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EF" w:rsidRDefault="003343EF" w:rsidP="003343EF">
      <w:pPr>
        <w:spacing w:after="0" w:line="360" w:lineRule="auto"/>
        <w:jc w:val="center"/>
        <w:rPr>
          <w:rFonts w:ascii="Century Gothic" w:hAnsi="Century Gothic"/>
          <w:b/>
        </w:rPr>
      </w:pPr>
      <w:r w:rsidRPr="004B475A">
        <w:rPr>
          <w:rFonts w:ascii="Century Gothic" w:hAnsi="Century Gothic"/>
          <w:b/>
        </w:rPr>
        <w:t xml:space="preserve">TRIBUNAL DEL JUSTICIA </w:t>
      </w:r>
      <w:proofErr w:type="gramStart"/>
      <w:r w:rsidRPr="004B475A">
        <w:rPr>
          <w:rFonts w:ascii="Century Gothic" w:hAnsi="Century Gothic"/>
          <w:b/>
        </w:rPr>
        <w:t>ADMINISTRATIVA  DE</w:t>
      </w:r>
      <w:proofErr w:type="gramEnd"/>
      <w:r w:rsidRPr="004B475A">
        <w:rPr>
          <w:rFonts w:ascii="Century Gothic" w:hAnsi="Century Gothic"/>
          <w:b/>
        </w:rPr>
        <w:t xml:space="preserve"> COAHUILA DE ZARAGOZA </w:t>
      </w:r>
    </w:p>
    <w:p w:rsidR="003343EF" w:rsidRPr="004511F1" w:rsidRDefault="003343EF" w:rsidP="003343EF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:rsidR="003343EF" w:rsidRPr="004511F1" w:rsidRDefault="003343EF" w:rsidP="003343EF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:rsidR="003343EF" w:rsidRDefault="003343EF" w:rsidP="003343EF"/>
    <w:p w:rsidR="003343EF" w:rsidRDefault="003343EF" w:rsidP="003343EF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:rsidR="003343EF" w:rsidRDefault="003343EF" w:rsidP="003343E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3343EF" w:rsidRPr="00A6160F" w:rsidTr="00B433D5">
        <w:trPr>
          <w:trHeight w:val="589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3EF" w:rsidRPr="00277540" w:rsidRDefault="003343EF" w:rsidP="00B433D5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 w:rsidRPr="00277540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FEBRERO</w:t>
            </w:r>
          </w:p>
        </w:tc>
      </w:tr>
      <w:tr w:rsidR="003343EF" w:rsidRPr="00A6160F" w:rsidTr="00B433D5">
        <w:trPr>
          <w:trHeight w:val="360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343EF" w:rsidRPr="00570764" w:rsidRDefault="003343EF" w:rsidP="00B433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3343EF" w:rsidRPr="001478AD" w:rsidRDefault="003343EF" w:rsidP="00B433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3343EF" w:rsidRPr="00570764" w:rsidRDefault="003343EF" w:rsidP="00B433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3343EF" w:rsidRPr="00570764" w:rsidRDefault="003343EF" w:rsidP="00B433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3343EF" w:rsidRPr="00570764" w:rsidRDefault="003343EF" w:rsidP="00B433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3343EF" w:rsidRPr="00570764" w:rsidRDefault="003343EF" w:rsidP="00B433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3343EF" w:rsidRPr="00A6160F" w:rsidTr="00B433D5">
        <w:trPr>
          <w:trHeight w:val="360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FA/033/2017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8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43EF" w:rsidRPr="00A6160F" w:rsidTr="00B433D5">
        <w:trPr>
          <w:trHeight w:val="326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FA/014/2017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Tesorería Municipal del Ayuntamiento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43EF" w:rsidRPr="00A6160F" w:rsidTr="00B433D5">
        <w:trPr>
          <w:trHeight w:val="392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43EF" w:rsidRPr="00A6160F" w:rsidTr="00B433D5">
        <w:trPr>
          <w:trHeight w:val="302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43EF" w:rsidRPr="00A6160F" w:rsidTr="00B433D5">
        <w:trPr>
          <w:trHeight w:val="637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del Estado de Coahuila de Zaragoza. (Saltillo)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43EF" w:rsidRPr="00A6160F" w:rsidTr="00B433D5">
        <w:trPr>
          <w:trHeight w:val="920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FA/030/2017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Física, pluralidad de actores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Ayuntamiento de Torreón Coahuila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20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43EF" w:rsidRPr="00A6160F" w:rsidTr="00B433D5">
        <w:trPr>
          <w:trHeight w:val="920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Publica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43EF" w:rsidRPr="00A6160F" w:rsidTr="00B433D5">
        <w:trPr>
          <w:trHeight w:val="371"/>
        </w:trPr>
        <w:tc>
          <w:tcPr>
            <w:tcW w:w="1590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343EF" w:rsidRPr="001C4AC8" w:rsidRDefault="003343EF" w:rsidP="00B433D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febrero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343EF" w:rsidRPr="001C4AC8" w:rsidRDefault="003343EF" w:rsidP="00B433D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</w:tbl>
    <w:p w:rsidR="003343EF" w:rsidRDefault="003343EF" w:rsidP="003343EF">
      <w:pPr>
        <w:spacing w:after="0" w:line="240" w:lineRule="auto"/>
        <w:jc w:val="both"/>
        <w:rPr>
          <w:rFonts w:ascii="Century Gothic" w:hAnsi="Century Gothic"/>
        </w:rPr>
      </w:pPr>
    </w:p>
    <w:p w:rsidR="003343EF" w:rsidRDefault="003343EF" w:rsidP="003343EF">
      <w:pPr>
        <w:spacing w:after="0" w:line="240" w:lineRule="auto"/>
        <w:jc w:val="both"/>
        <w:rPr>
          <w:rFonts w:ascii="Century Gothic" w:hAnsi="Century Gothic"/>
        </w:rPr>
      </w:pPr>
    </w:p>
    <w:p w:rsidR="003343EF" w:rsidRDefault="003343EF" w:rsidP="003343EF">
      <w:pPr>
        <w:spacing w:after="0" w:line="240" w:lineRule="auto"/>
        <w:jc w:val="both"/>
        <w:rPr>
          <w:rFonts w:ascii="Century Gothic" w:hAnsi="Century Gothic"/>
        </w:rPr>
      </w:pPr>
    </w:p>
    <w:p w:rsidR="003343EF" w:rsidRDefault="003343EF" w:rsidP="003343EF">
      <w:pPr>
        <w:spacing w:after="0" w:line="240" w:lineRule="auto"/>
        <w:jc w:val="both"/>
        <w:rPr>
          <w:rFonts w:ascii="Century Gothic" w:hAnsi="Century Gothic"/>
        </w:rPr>
      </w:pPr>
    </w:p>
    <w:p w:rsidR="00687824" w:rsidRDefault="00687824">
      <w:bookmarkStart w:id="0" w:name="_GoBack"/>
      <w:bookmarkEnd w:id="0"/>
    </w:p>
    <w:sectPr w:rsidR="006878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EF"/>
    <w:rsid w:val="001232C4"/>
    <w:rsid w:val="003343EF"/>
    <w:rsid w:val="004F59AB"/>
    <w:rsid w:val="00687824"/>
    <w:rsid w:val="007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6EAD-3E64-40EB-B903-0E4B8CE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Torre Nakasima</dc:creator>
  <cp:keywords/>
  <dc:description/>
  <cp:lastModifiedBy>Esmeralda Torre Nakasima</cp:lastModifiedBy>
  <cp:revision>1</cp:revision>
  <dcterms:created xsi:type="dcterms:W3CDTF">2018-11-02T22:21:00Z</dcterms:created>
  <dcterms:modified xsi:type="dcterms:W3CDTF">2018-11-02T22:21:00Z</dcterms:modified>
</cp:coreProperties>
</file>