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FC4C" w14:textId="77777777" w:rsidR="00E969BB" w:rsidRPr="0033031B" w:rsidRDefault="00E969BB" w:rsidP="00E969BB">
      <w:pPr>
        <w:rPr>
          <w:rFonts w:ascii="Arial Narrow" w:hAnsi="Arial Narrow" w:cs="Arial"/>
          <w:b/>
          <w:sz w:val="22"/>
          <w:szCs w:val="22"/>
        </w:rPr>
      </w:pPr>
      <w:r>
        <w:rPr>
          <w:rFonts w:ascii="Arial Narrow" w:hAnsi="Arial Narrow" w:cs="Arial"/>
          <w:b/>
          <w:i/>
          <w:sz w:val="22"/>
          <w:szCs w:val="22"/>
        </w:rPr>
        <w:t>TEXTO ORIGINAL</w:t>
      </w:r>
    </w:p>
    <w:p w14:paraId="25C6E3C0" w14:textId="77777777" w:rsidR="00E969BB" w:rsidRPr="00BF0AE6" w:rsidRDefault="00E969BB" w:rsidP="00E969BB">
      <w:pPr>
        <w:tabs>
          <w:tab w:val="left" w:pos="8749"/>
        </w:tabs>
        <w:rPr>
          <w:rFonts w:ascii="Arial Narrow" w:hAnsi="Arial Narrow" w:cs="Arial"/>
          <w:b/>
          <w:snapToGrid w:val="0"/>
          <w:sz w:val="22"/>
          <w:szCs w:val="22"/>
        </w:rPr>
      </w:pPr>
    </w:p>
    <w:p w14:paraId="5A1C0534" w14:textId="1220BD94" w:rsidR="00E969BB" w:rsidRPr="00BF0AE6" w:rsidRDefault="00E969BB" w:rsidP="00E969BB">
      <w:pPr>
        <w:tabs>
          <w:tab w:val="left" w:pos="8749"/>
        </w:tabs>
        <w:rPr>
          <w:rFonts w:ascii="Arial Narrow" w:hAnsi="Arial Narrow" w:cs="Arial"/>
          <w:b/>
          <w:i/>
          <w:snapToGrid w:val="0"/>
          <w:sz w:val="22"/>
          <w:szCs w:val="22"/>
        </w:rPr>
      </w:pPr>
      <w:r w:rsidRPr="00BF0AE6">
        <w:rPr>
          <w:rFonts w:ascii="Arial Narrow" w:hAnsi="Arial Narrow" w:cs="Arial"/>
          <w:b/>
          <w:i/>
          <w:snapToGrid w:val="0"/>
          <w:sz w:val="22"/>
          <w:szCs w:val="22"/>
        </w:rPr>
        <w:t xml:space="preserve">Ley publicada en el Periódico Oficial, el viernes </w:t>
      </w:r>
      <w:r>
        <w:rPr>
          <w:rFonts w:ascii="Arial Narrow" w:hAnsi="Arial Narrow" w:cs="Arial"/>
          <w:b/>
          <w:i/>
          <w:snapToGrid w:val="0"/>
          <w:sz w:val="22"/>
          <w:szCs w:val="22"/>
        </w:rPr>
        <w:t>27</w:t>
      </w:r>
      <w:r w:rsidR="008667CE">
        <w:rPr>
          <w:rFonts w:ascii="Arial Narrow" w:hAnsi="Arial Narrow" w:cs="Arial"/>
          <w:b/>
          <w:i/>
          <w:snapToGrid w:val="0"/>
          <w:sz w:val="22"/>
          <w:szCs w:val="22"/>
        </w:rPr>
        <w:t xml:space="preserve"> </w:t>
      </w:r>
      <w:r>
        <w:rPr>
          <w:rFonts w:ascii="Arial Narrow" w:hAnsi="Arial Narrow" w:cs="Arial"/>
          <w:b/>
          <w:i/>
          <w:snapToGrid w:val="0"/>
          <w:sz w:val="22"/>
          <w:szCs w:val="22"/>
        </w:rPr>
        <w:t>d</w:t>
      </w:r>
      <w:r w:rsidRPr="00BF0AE6">
        <w:rPr>
          <w:rFonts w:ascii="Arial Narrow" w:hAnsi="Arial Narrow" w:cs="Arial"/>
          <w:b/>
          <w:i/>
          <w:snapToGrid w:val="0"/>
          <w:sz w:val="22"/>
          <w:szCs w:val="22"/>
        </w:rPr>
        <w:t>e ju</w:t>
      </w:r>
      <w:r>
        <w:rPr>
          <w:rFonts w:ascii="Arial Narrow" w:hAnsi="Arial Narrow" w:cs="Arial"/>
          <w:b/>
          <w:i/>
          <w:snapToGrid w:val="0"/>
          <w:sz w:val="22"/>
          <w:szCs w:val="22"/>
        </w:rPr>
        <w:t>nio de</w:t>
      </w:r>
      <w:r w:rsidRPr="00BF0AE6">
        <w:rPr>
          <w:rFonts w:ascii="Arial Narrow" w:hAnsi="Arial Narrow" w:cs="Arial"/>
          <w:b/>
          <w:i/>
          <w:snapToGrid w:val="0"/>
          <w:sz w:val="22"/>
          <w:szCs w:val="22"/>
        </w:rPr>
        <w:t xml:space="preserve"> 20</w:t>
      </w:r>
      <w:r>
        <w:rPr>
          <w:rFonts w:ascii="Arial Narrow" w:hAnsi="Arial Narrow" w:cs="Arial"/>
          <w:b/>
          <w:i/>
          <w:snapToGrid w:val="0"/>
          <w:sz w:val="22"/>
          <w:szCs w:val="22"/>
        </w:rPr>
        <w:t>25</w:t>
      </w:r>
      <w:r w:rsidRPr="00BF0AE6">
        <w:rPr>
          <w:rFonts w:ascii="Arial Narrow" w:hAnsi="Arial Narrow" w:cs="Arial"/>
          <w:b/>
          <w:i/>
          <w:snapToGrid w:val="0"/>
          <w:sz w:val="22"/>
          <w:szCs w:val="22"/>
        </w:rPr>
        <w:t>.</w:t>
      </w:r>
    </w:p>
    <w:p w14:paraId="00008E89" w14:textId="77777777" w:rsidR="00E969BB" w:rsidRPr="00BF0AE6" w:rsidRDefault="00E969BB" w:rsidP="00E969BB">
      <w:pPr>
        <w:tabs>
          <w:tab w:val="left" w:pos="8749"/>
        </w:tabs>
        <w:rPr>
          <w:rFonts w:ascii="Arial Narrow" w:hAnsi="Arial Narrow" w:cs="Arial"/>
          <w:b/>
          <w:snapToGrid w:val="0"/>
          <w:sz w:val="22"/>
          <w:szCs w:val="22"/>
        </w:rPr>
      </w:pPr>
    </w:p>
    <w:p w14:paraId="3068CDCD" w14:textId="77777777" w:rsidR="00E969BB" w:rsidRPr="00960EB1" w:rsidRDefault="00E969BB" w:rsidP="00E969BB">
      <w:pPr>
        <w:jc w:val="both"/>
        <w:rPr>
          <w:rFonts w:ascii="Arial Narrow" w:hAnsi="Arial Narrow" w:cs="Arial"/>
          <w:b/>
          <w:snapToGrid w:val="0"/>
          <w:sz w:val="24"/>
          <w:szCs w:val="24"/>
          <w:lang w:val="es-ES_tradnl"/>
        </w:rPr>
      </w:pPr>
      <w:r w:rsidRPr="00960EB1">
        <w:rPr>
          <w:rFonts w:ascii="Arial Narrow" w:hAnsi="Arial Narrow" w:cs="Arial"/>
          <w:b/>
          <w:snapToGrid w:val="0"/>
          <w:sz w:val="24"/>
          <w:szCs w:val="24"/>
          <w:lang w:val="es-ES_tradnl"/>
        </w:rPr>
        <w:t xml:space="preserve">EL C. ING. MANOLO JIMÉNEZ SALINAS, GOBERNADOR CONSTITUCIONAL DEL ESTADO INDEPENDIENTE, LIBRE Y SOBERANO DE COAHUILA DE ZARAGOZA, A SUS HABITANTES SABED: </w:t>
      </w:r>
    </w:p>
    <w:p w14:paraId="3FABF582" w14:textId="77777777" w:rsidR="00E969BB" w:rsidRPr="00960EB1" w:rsidRDefault="00E969BB" w:rsidP="00E969BB">
      <w:pPr>
        <w:jc w:val="both"/>
        <w:rPr>
          <w:rFonts w:ascii="Arial Narrow" w:hAnsi="Arial Narrow" w:cs="Arial"/>
          <w:b/>
          <w:snapToGrid w:val="0"/>
          <w:sz w:val="24"/>
          <w:szCs w:val="24"/>
          <w:lang w:val="es-ES_tradnl"/>
        </w:rPr>
      </w:pPr>
    </w:p>
    <w:p w14:paraId="42F66128" w14:textId="77777777" w:rsidR="00E969BB" w:rsidRPr="00883A57" w:rsidRDefault="00E969BB" w:rsidP="00E969BB">
      <w:pPr>
        <w:jc w:val="both"/>
        <w:rPr>
          <w:rFonts w:ascii="Arial Narrow" w:hAnsi="Arial Narrow" w:cs="Arial"/>
          <w:b/>
          <w:snapToGrid w:val="0"/>
          <w:sz w:val="24"/>
          <w:szCs w:val="24"/>
          <w:lang w:val="es-ES_tradnl"/>
        </w:rPr>
      </w:pPr>
      <w:r w:rsidRPr="00883A57">
        <w:rPr>
          <w:rFonts w:ascii="Arial Narrow" w:hAnsi="Arial Narrow" w:cs="Arial"/>
          <w:b/>
          <w:snapToGrid w:val="0"/>
          <w:sz w:val="24"/>
          <w:szCs w:val="24"/>
          <w:lang w:val="es-ES_tradnl"/>
        </w:rPr>
        <w:t>QUE EL CONGRESO DEL ESTADO INDEPENDIENTE, LIBRE Y SOBERANO DE COAHUILA DE ZARAGOZA;</w:t>
      </w:r>
    </w:p>
    <w:p w14:paraId="00FA08B6" w14:textId="77777777" w:rsidR="00E969BB" w:rsidRPr="00883A57" w:rsidRDefault="00E969BB" w:rsidP="00E969BB">
      <w:pPr>
        <w:jc w:val="both"/>
        <w:rPr>
          <w:rFonts w:ascii="Arial Narrow" w:hAnsi="Arial Narrow" w:cs="Arial"/>
          <w:b/>
          <w:snapToGrid w:val="0"/>
          <w:sz w:val="24"/>
          <w:szCs w:val="24"/>
          <w:lang w:val="es-ES_tradnl"/>
        </w:rPr>
      </w:pPr>
    </w:p>
    <w:p w14:paraId="132CE50B" w14:textId="77777777" w:rsidR="00E969BB" w:rsidRPr="00883A57" w:rsidRDefault="00E969BB" w:rsidP="00E969BB">
      <w:pPr>
        <w:widowControl w:val="0"/>
        <w:rPr>
          <w:rFonts w:ascii="Arial Narrow" w:hAnsi="Arial Narrow" w:cs="Arial"/>
          <w:b/>
          <w:snapToGrid w:val="0"/>
          <w:sz w:val="24"/>
          <w:szCs w:val="24"/>
          <w:lang w:val="es-ES_tradnl"/>
        </w:rPr>
      </w:pPr>
      <w:r w:rsidRPr="00883A57">
        <w:rPr>
          <w:rFonts w:ascii="Arial Narrow" w:hAnsi="Arial Narrow" w:cs="Arial"/>
          <w:b/>
          <w:snapToGrid w:val="0"/>
          <w:sz w:val="24"/>
          <w:szCs w:val="24"/>
          <w:lang w:val="es-ES_tradnl"/>
        </w:rPr>
        <w:t>DECRETA:</w:t>
      </w:r>
    </w:p>
    <w:p w14:paraId="3C5B8FF1" w14:textId="77777777" w:rsidR="00E969BB" w:rsidRPr="00883A57" w:rsidRDefault="00E969BB" w:rsidP="00E969BB">
      <w:pPr>
        <w:widowControl w:val="0"/>
        <w:rPr>
          <w:rFonts w:ascii="Arial Narrow" w:hAnsi="Arial Narrow" w:cs="Arial"/>
          <w:b/>
          <w:snapToGrid w:val="0"/>
          <w:sz w:val="24"/>
          <w:szCs w:val="24"/>
          <w:lang w:val="es-ES_tradnl"/>
        </w:rPr>
      </w:pPr>
    </w:p>
    <w:p w14:paraId="1FADF7B1" w14:textId="77777777" w:rsidR="00E969BB" w:rsidRDefault="00E969BB" w:rsidP="00E969BB">
      <w:pPr>
        <w:widowControl w:val="0"/>
        <w:rPr>
          <w:rFonts w:ascii="Arial Narrow" w:hAnsi="Arial Narrow" w:cs="Arial"/>
          <w:b/>
          <w:snapToGrid w:val="0"/>
          <w:sz w:val="24"/>
          <w:szCs w:val="24"/>
          <w:lang w:val="es-ES_tradnl"/>
        </w:rPr>
      </w:pPr>
      <w:r w:rsidRPr="00883A57">
        <w:rPr>
          <w:rFonts w:ascii="Arial Narrow" w:hAnsi="Arial Narrow" w:cs="Arial"/>
          <w:b/>
          <w:snapToGrid w:val="0"/>
          <w:sz w:val="24"/>
          <w:szCs w:val="24"/>
          <w:lang w:val="es-ES_tradnl"/>
        </w:rPr>
        <w:t xml:space="preserve">NÚMERO 267.- </w:t>
      </w:r>
    </w:p>
    <w:p w14:paraId="633D4157" w14:textId="77777777" w:rsidR="00E969BB" w:rsidRDefault="00E969BB" w:rsidP="00E969BB">
      <w:pPr>
        <w:widowControl w:val="0"/>
        <w:rPr>
          <w:rFonts w:ascii="Arial Narrow" w:hAnsi="Arial Narrow" w:cs="Arial"/>
          <w:b/>
          <w:snapToGrid w:val="0"/>
          <w:sz w:val="24"/>
          <w:szCs w:val="24"/>
          <w:lang w:val="es-ES_tradnl"/>
        </w:rPr>
      </w:pPr>
    </w:p>
    <w:p w14:paraId="1304DE37" w14:textId="77777777" w:rsidR="00E969BB" w:rsidRPr="00883A57" w:rsidRDefault="00E969BB" w:rsidP="00E969BB">
      <w:pPr>
        <w:widowControl w:val="0"/>
        <w:rPr>
          <w:rFonts w:ascii="Arial Narrow" w:hAnsi="Arial Narrow" w:cs="Arial"/>
          <w:b/>
          <w:snapToGrid w:val="0"/>
          <w:sz w:val="24"/>
          <w:szCs w:val="24"/>
          <w:lang w:val="es-ES_tradnl"/>
        </w:rPr>
      </w:pPr>
    </w:p>
    <w:p w14:paraId="29125CAD" w14:textId="17967BB0"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 xml:space="preserve">LEY DE PROTECCIÓN DE DATOS PERSONALES EN POSESIÓN DE </w:t>
      </w:r>
      <w:r w:rsidR="00735B40" w:rsidRPr="00704992">
        <w:rPr>
          <w:rFonts w:ascii="Arial Narrow" w:hAnsi="Arial Narrow" w:cs="Arial"/>
          <w:b/>
          <w:bCs/>
          <w:sz w:val="24"/>
          <w:szCs w:val="24"/>
        </w:rPr>
        <w:t>SUJETOS OBLIGADOS</w:t>
      </w:r>
      <w:r w:rsidRPr="00704992">
        <w:rPr>
          <w:rFonts w:ascii="Arial Narrow" w:hAnsi="Arial Narrow" w:cs="Arial"/>
          <w:b/>
          <w:bCs/>
          <w:sz w:val="24"/>
          <w:szCs w:val="24"/>
        </w:rPr>
        <w:t xml:space="preserve"> DEL ESTADO DE COAHUILA DE ZARAGOZA</w:t>
      </w:r>
    </w:p>
    <w:p w14:paraId="407A3216" w14:textId="77777777" w:rsidR="001319D8" w:rsidRPr="00704992" w:rsidRDefault="001319D8" w:rsidP="00704992">
      <w:pPr>
        <w:jc w:val="both"/>
        <w:rPr>
          <w:rFonts w:ascii="Arial Narrow" w:hAnsi="Arial Narrow" w:cs="Arial"/>
          <w:b/>
          <w:bCs/>
          <w:sz w:val="24"/>
          <w:szCs w:val="24"/>
        </w:rPr>
      </w:pPr>
    </w:p>
    <w:p w14:paraId="2AE05CA5"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TÍTULO PRIMERO</w:t>
      </w:r>
    </w:p>
    <w:p w14:paraId="7C4EF9EF"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DISPOSICIONES GENERALES</w:t>
      </w:r>
    </w:p>
    <w:p w14:paraId="7CD7376A" w14:textId="77777777" w:rsidR="001319D8" w:rsidRPr="00704992" w:rsidRDefault="001319D8" w:rsidP="00704992">
      <w:pPr>
        <w:jc w:val="center"/>
        <w:rPr>
          <w:rFonts w:ascii="Arial Narrow" w:hAnsi="Arial Narrow" w:cs="Arial"/>
          <w:b/>
          <w:bCs/>
          <w:sz w:val="24"/>
          <w:szCs w:val="24"/>
        </w:rPr>
      </w:pPr>
    </w:p>
    <w:p w14:paraId="6775C56E"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CAPÍTULO ÚNICO</w:t>
      </w:r>
    </w:p>
    <w:p w14:paraId="2C240AC4"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DISPOSICIONES PRELIMINARES</w:t>
      </w:r>
    </w:p>
    <w:p w14:paraId="7DBDDA11" w14:textId="77777777" w:rsidR="001319D8" w:rsidRPr="00704992" w:rsidRDefault="001319D8" w:rsidP="00704992">
      <w:pPr>
        <w:jc w:val="both"/>
        <w:rPr>
          <w:rFonts w:ascii="Arial Narrow" w:hAnsi="Arial Narrow" w:cs="Arial"/>
          <w:b/>
          <w:bCs/>
          <w:sz w:val="24"/>
          <w:szCs w:val="24"/>
        </w:rPr>
      </w:pPr>
    </w:p>
    <w:p w14:paraId="7763A859" w14:textId="4985A08B"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1</w:t>
      </w:r>
      <w:r w:rsidRPr="00704992">
        <w:rPr>
          <w:rFonts w:ascii="Arial Narrow" w:hAnsi="Arial Narrow" w:cs="Arial"/>
          <w:sz w:val="24"/>
          <w:szCs w:val="24"/>
        </w:rPr>
        <w:t xml:space="preserve">. La presente Ley es de orden público, de observancia general en todo el Estado y tiene por objeto establecer las bases, principios y procedimientos para garantizar el derecho que tiene toda persona a la protección de sus datos personales en posesión de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en término de los artículos 6, Base A y 16 segundo párrafo, de la Constitución Política de los Estados Unidos Mexicanos, y el artículo 7 de la Constitución Política del Estado de Coahuila de Zaragoza, en materia de protección de datos personales en posesión de </w:t>
      </w:r>
      <w:r w:rsidR="00735B40" w:rsidRPr="00704992">
        <w:rPr>
          <w:rFonts w:ascii="Arial Narrow" w:hAnsi="Arial Narrow" w:cs="Arial"/>
          <w:sz w:val="24"/>
          <w:szCs w:val="24"/>
        </w:rPr>
        <w:t>Sujetos obligados</w:t>
      </w:r>
      <w:r w:rsidRPr="00704992">
        <w:rPr>
          <w:rFonts w:ascii="Arial Narrow" w:hAnsi="Arial Narrow" w:cs="Arial"/>
          <w:sz w:val="24"/>
          <w:szCs w:val="24"/>
        </w:rPr>
        <w:t>.</w:t>
      </w:r>
    </w:p>
    <w:p w14:paraId="42365C86" w14:textId="77777777" w:rsidR="00612055" w:rsidRPr="00704992" w:rsidRDefault="00612055" w:rsidP="00704992">
      <w:pPr>
        <w:jc w:val="both"/>
        <w:rPr>
          <w:rFonts w:ascii="Arial Narrow" w:hAnsi="Arial Narrow" w:cs="Arial"/>
          <w:sz w:val="24"/>
          <w:szCs w:val="24"/>
        </w:rPr>
      </w:pPr>
    </w:p>
    <w:p w14:paraId="0136E821" w14:textId="16186DBB"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Las disposiciones de esta Ley, según corresponda y en el ámbito de su competencia, son de aplicación y observancia directa para</w:t>
      </w:r>
      <w:r w:rsidR="008A2D28" w:rsidRPr="00704992">
        <w:rPr>
          <w:rFonts w:ascii="Arial Narrow" w:hAnsi="Arial Narrow" w:cs="Arial"/>
          <w:sz w:val="24"/>
          <w:szCs w:val="24"/>
        </w:rPr>
        <w:t xml:space="preserve"> </w:t>
      </w:r>
      <w:r w:rsidRPr="00704992">
        <w:rPr>
          <w:rFonts w:ascii="Arial Narrow" w:hAnsi="Arial Narrow" w:cs="Arial"/>
          <w:sz w:val="24"/>
          <w:szCs w:val="24"/>
        </w:rPr>
        <w:t xml:space="preserve">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pertenecientes al Estado de Coahuila de Zaragoza.</w:t>
      </w:r>
    </w:p>
    <w:p w14:paraId="3273E9A5" w14:textId="77777777" w:rsidR="001319D8" w:rsidRPr="00704992" w:rsidRDefault="001319D8" w:rsidP="00704992">
      <w:pPr>
        <w:jc w:val="both"/>
        <w:rPr>
          <w:rFonts w:ascii="Arial Narrow" w:hAnsi="Arial Narrow" w:cs="Arial"/>
          <w:sz w:val="24"/>
          <w:szCs w:val="24"/>
        </w:rPr>
      </w:pPr>
    </w:p>
    <w:p w14:paraId="23D72680"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Las Autoridades Garantes, en su ámbito de competencia, ejercerán las atribuciones y facultades que le otorga la presente Ley, la Ley General y demás disposiciones aplicables.</w:t>
      </w:r>
    </w:p>
    <w:p w14:paraId="0FECCD63" w14:textId="77777777" w:rsidR="001319D8" w:rsidRPr="00704992" w:rsidRDefault="001319D8" w:rsidP="00704992">
      <w:pPr>
        <w:jc w:val="both"/>
        <w:rPr>
          <w:rFonts w:ascii="Arial Narrow" w:hAnsi="Arial Narrow" w:cs="Arial"/>
          <w:sz w:val="24"/>
          <w:szCs w:val="24"/>
        </w:rPr>
      </w:pPr>
    </w:p>
    <w:p w14:paraId="0A9018BC"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 xml:space="preserve">Artículo 2. </w:t>
      </w:r>
      <w:r w:rsidRPr="00704992">
        <w:rPr>
          <w:rFonts w:ascii="Arial Narrow" w:hAnsi="Arial Narrow" w:cs="Arial"/>
          <w:sz w:val="24"/>
          <w:szCs w:val="24"/>
        </w:rPr>
        <w:t>Son objetivos de esta Ley:</w:t>
      </w:r>
    </w:p>
    <w:p w14:paraId="5511A43F" w14:textId="77777777" w:rsidR="001319D8" w:rsidRPr="00704992" w:rsidRDefault="001319D8" w:rsidP="00704992">
      <w:pPr>
        <w:jc w:val="both"/>
        <w:rPr>
          <w:rFonts w:ascii="Arial Narrow" w:hAnsi="Arial Narrow" w:cs="Arial"/>
          <w:sz w:val="24"/>
          <w:szCs w:val="24"/>
        </w:rPr>
      </w:pPr>
    </w:p>
    <w:p w14:paraId="20D6F312" w14:textId="77777777" w:rsidR="001319D8" w:rsidRPr="00704992" w:rsidRDefault="001319D8" w:rsidP="00B57427">
      <w:pPr>
        <w:numPr>
          <w:ilvl w:val="0"/>
          <w:numId w:val="282"/>
        </w:numPr>
        <w:ind w:left="397" w:hanging="397"/>
        <w:jc w:val="both"/>
        <w:rPr>
          <w:rFonts w:ascii="Arial Narrow" w:hAnsi="Arial Narrow" w:cs="Arial"/>
          <w:sz w:val="24"/>
          <w:szCs w:val="24"/>
        </w:rPr>
      </w:pPr>
      <w:r w:rsidRPr="00704992">
        <w:rPr>
          <w:rFonts w:ascii="Arial Narrow" w:hAnsi="Arial Narrow" w:cs="Arial"/>
          <w:sz w:val="24"/>
          <w:szCs w:val="24"/>
        </w:rPr>
        <w:t>Establecer las bases mínimas y condiciones homogéneas que regirán el tratamiento de los datos personales y el ejercicio de los derechos de acceso, rectificación, cancelación y oposición, mediante procedimientos sencillos y expeditos;</w:t>
      </w:r>
    </w:p>
    <w:p w14:paraId="7137C42A" w14:textId="77777777" w:rsidR="001319D8" w:rsidRPr="00704992" w:rsidRDefault="001319D8" w:rsidP="00B57427">
      <w:pPr>
        <w:numPr>
          <w:ilvl w:val="0"/>
          <w:numId w:val="282"/>
        </w:numPr>
        <w:ind w:left="397" w:hanging="397"/>
        <w:jc w:val="both"/>
        <w:rPr>
          <w:rFonts w:ascii="Arial Narrow" w:hAnsi="Arial Narrow" w:cs="Arial"/>
          <w:sz w:val="24"/>
          <w:szCs w:val="24"/>
        </w:rPr>
      </w:pPr>
      <w:r w:rsidRPr="00704992">
        <w:rPr>
          <w:rFonts w:ascii="Arial Narrow" w:hAnsi="Arial Narrow" w:cs="Arial"/>
          <w:sz w:val="24"/>
          <w:szCs w:val="24"/>
        </w:rPr>
        <w:t>Garantizar la observancia de los principios de protección de datos personales previstos en la presente Ley y demás disposiciones que resulten aplicables en la materia;</w:t>
      </w:r>
    </w:p>
    <w:p w14:paraId="036D7C2B" w14:textId="7D4CF985" w:rsidR="001319D8" w:rsidRPr="00704992" w:rsidRDefault="001319D8" w:rsidP="00B57427">
      <w:pPr>
        <w:numPr>
          <w:ilvl w:val="0"/>
          <w:numId w:val="282"/>
        </w:numPr>
        <w:ind w:left="397" w:hanging="397"/>
        <w:jc w:val="both"/>
        <w:rPr>
          <w:rFonts w:ascii="Arial Narrow" w:hAnsi="Arial Narrow" w:cs="Arial"/>
          <w:sz w:val="24"/>
          <w:szCs w:val="24"/>
        </w:rPr>
      </w:pPr>
      <w:r w:rsidRPr="00704992">
        <w:rPr>
          <w:rFonts w:ascii="Arial Narrow" w:hAnsi="Arial Narrow" w:cs="Arial"/>
          <w:sz w:val="24"/>
          <w:szCs w:val="24"/>
        </w:rPr>
        <w:t xml:space="preserve">Proteger los datos personales en posesión de 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por esta Ley, con la finalidad de regular su debido tratamiento;</w:t>
      </w:r>
    </w:p>
    <w:p w14:paraId="1A41294F" w14:textId="77777777" w:rsidR="001319D8" w:rsidRPr="00704992" w:rsidRDefault="001319D8" w:rsidP="00B57427">
      <w:pPr>
        <w:numPr>
          <w:ilvl w:val="0"/>
          <w:numId w:val="282"/>
        </w:numPr>
        <w:ind w:left="397" w:hanging="397"/>
        <w:jc w:val="both"/>
        <w:rPr>
          <w:rFonts w:ascii="Arial Narrow" w:hAnsi="Arial Narrow" w:cs="Arial"/>
          <w:sz w:val="24"/>
          <w:szCs w:val="24"/>
        </w:rPr>
      </w:pPr>
      <w:r w:rsidRPr="00704992">
        <w:rPr>
          <w:rFonts w:ascii="Arial Narrow" w:hAnsi="Arial Narrow" w:cs="Arial"/>
          <w:sz w:val="24"/>
          <w:szCs w:val="24"/>
        </w:rPr>
        <w:t>Garantizar que toda persona pueda ejercer el derecho a la protección de los datos personales;</w:t>
      </w:r>
    </w:p>
    <w:p w14:paraId="50DA6B34" w14:textId="77777777" w:rsidR="001319D8" w:rsidRPr="00704992" w:rsidRDefault="001319D8" w:rsidP="00B57427">
      <w:pPr>
        <w:numPr>
          <w:ilvl w:val="0"/>
          <w:numId w:val="282"/>
        </w:numPr>
        <w:ind w:left="397" w:hanging="397"/>
        <w:jc w:val="both"/>
        <w:rPr>
          <w:rFonts w:ascii="Arial Narrow" w:hAnsi="Arial Narrow" w:cs="Arial"/>
          <w:sz w:val="24"/>
          <w:szCs w:val="24"/>
        </w:rPr>
      </w:pPr>
      <w:r w:rsidRPr="00704992">
        <w:rPr>
          <w:rFonts w:ascii="Arial Narrow" w:hAnsi="Arial Narrow" w:cs="Arial"/>
          <w:sz w:val="24"/>
          <w:szCs w:val="24"/>
        </w:rPr>
        <w:lastRenderedPageBreak/>
        <w:t>Promover, fomentar y difundir una cultura de protección de datos personales;</w:t>
      </w:r>
    </w:p>
    <w:p w14:paraId="664F89DF" w14:textId="77777777" w:rsidR="001319D8" w:rsidRPr="00704992" w:rsidRDefault="001319D8" w:rsidP="00B57427">
      <w:pPr>
        <w:numPr>
          <w:ilvl w:val="0"/>
          <w:numId w:val="282"/>
        </w:numPr>
        <w:ind w:left="397" w:hanging="397"/>
        <w:jc w:val="both"/>
        <w:rPr>
          <w:rFonts w:ascii="Arial Narrow" w:hAnsi="Arial Narrow" w:cs="Arial"/>
          <w:sz w:val="24"/>
          <w:szCs w:val="24"/>
        </w:rPr>
      </w:pPr>
      <w:r w:rsidRPr="00704992">
        <w:rPr>
          <w:rFonts w:ascii="Arial Narrow" w:hAnsi="Arial Narrow" w:cs="Arial"/>
          <w:sz w:val="24"/>
          <w:szCs w:val="24"/>
        </w:rPr>
        <w:t>Establecer los mecanismos para garantizar el cumplimiento y la efectiva aplicación de las medidas de apremio que correspondan, para aquellas conductas que contravengan las disposiciones previstas en esta Ley.</w:t>
      </w:r>
    </w:p>
    <w:p w14:paraId="14692401" w14:textId="77777777" w:rsidR="001319D8" w:rsidRPr="00704992" w:rsidRDefault="001319D8" w:rsidP="00704992">
      <w:pPr>
        <w:jc w:val="both"/>
        <w:rPr>
          <w:rFonts w:ascii="Arial Narrow" w:hAnsi="Arial Narrow" w:cs="Arial"/>
          <w:b/>
          <w:sz w:val="24"/>
          <w:szCs w:val="24"/>
        </w:rPr>
      </w:pPr>
    </w:p>
    <w:p w14:paraId="2096F4BC"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3</w:t>
      </w:r>
      <w:r w:rsidRPr="00704992">
        <w:rPr>
          <w:rFonts w:ascii="Arial Narrow" w:hAnsi="Arial Narrow" w:cs="Arial"/>
          <w:sz w:val="24"/>
          <w:szCs w:val="24"/>
        </w:rPr>
        <w:t>. Para los efectos de la presente Ley se entenderá por:</w:t>
      </w:r>
    </w:p>
    <w:p w14:paraId="5A3796E1" w14:textId="77777777" w:rsidR="001319D8" w:rsidRPr="00704992" w:rsidRDefault="001319D8" w:rsidP="00704992">
      <w:pPr>
        <w:jc w:val="both"/>
        <w:rPr>
          <w:rFonts w:ascii="Arial Narrow" w:hAnsi="Arial Narrow" w:cs="Arial"/>
          <w:b/>
          <w:sz w:val="24"/>
          <w:szCs w:val="24"/>
        </w:rPr>
      </w:pPr>
    </w:p>
    <w:p w14:paraId="21A413A0" w14:textId="23BA59F3"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 xml:space="preserve">Análisis de brecha: </w:t>
      </w:r>
      <w:r w:rsidRPr="00704992">
        <w:rPr>
          <w:rFonts w:ascii="Arial Narrow" w:hAnsi="Arial Narrow" w:cs="Arial"/>
          <w:sz w:val="24"/>
          <w:szCs w:val="24"/>
        </w:rPr>
        <w:t xml:space="preserve">Herramienta de análisis para comparar el estado y desempeño real de los </w:t>
      </w:r>
      <w:r w:rsidR="00735B40" w:rsidRPr="00704992">
        <w:rPr>
          <w:rFonts w:ascii="Arial Narrow" w:hAnsi="Arial Narrow" w:cs="Arial"/>
          <w:sz w:val="24"/>
          <w:szCs w:val="24"/>
        </w:rPr>
        <w:t>Sujetos obligados</w:t>
      </w:r>
      <w:r w:rsidRPr="00704992">
        <w:rPr>
          <w:rFonts w:ascii="Arial Narrow" w:hAnsi="Arial Narrow" w:cs="Arial"/>
          <w:sz w:val="24"/>
          <w:szCs w:val="24"/>
        </w:rPr>
        <w:t>, en relación a las medidas de seguridad existentes, a partir de puntos de referencia seleccionados en una situación o momento dado, respecto a las faltantes en materia de protección de datos personales;</w:t>
      </w:r>
    </w:p>
    <w:p w14:paraId="2E91AB75" w14:textId="7777777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 xml:space="preserve">Análisis de riesgo: </w:t>
      </w:r>
      <w:r w:rsidRPr="00704992">
        <w:rPr>
          <w:rFonts w:ascii="Arial Narrow" w:hAnsi="Arial Narrow" w:cs="Arial"/>
          <w:sz w:val="24"/>
          <w:szCs w:val="24"/>
        </w:rPr>
        <w:t>Estudio de las causas de las posibles amenazas, vulnerabilidades y probables eventos no deseados que puedan producir daños y perjuicios a la protección de datos personales;</w:t>
      </w:r>
    </w:p>
    <w:p w14:paraId="256B622D" w14:textId="554DE61A"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 xml:space="preserve">Autoridades Garantes: </w:t>
      </w:r>
      <w:r w:rsidRPr="00704992">
        <w:rPr>
          <w:rFonts w:ascii="Arial Narrow" w:hAnsi="Arial Narrow" w:cs="Arial"/>
          <w:bCs/>
          <w:sz w:val="24"/>
          <w:szCs w:val="24"/>
        </w:rPr>
        <w:t>Las unidades que determinen los órganos internos de control o equivalentes de los poderes Ejecutivo quienes conocerán también de los asuntos en materia de transparencia y acceso a la información de los municipios de la entidad federativa, Legislativo, Judicial y de los organismos públicos autónomos</w:t>
      </w:r>
      <w:r w:rsidR="009752AB" w:rsidRPr="00704992">
        <w:rPr>
          <w:rFonts w:ascii="Arial Narrow" w:hAnsi="Arial Narrow" w:cs="Arial"/>
          <w:bCs/>
          <w:sz w:val="24"/>
          <w:szCs w:val="24"/>
        </w:rPr>
        <w:t>;</w:t>
      </w:r>
    </w:p>
    <w:p w14:paraId="23A21471" w14:textId="3DCBEE2C"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Aviso de privacidad</w:t>
      </w:r>
      <w:r w:rsidRPr="00704992">
        <w:rPr>
          <w:rFonts w:ascii="Arial Narrow" w:hAnsi="Arial Narrow" w:cs="Arial"/>
          <w:sz w:val="24"/>
          <w:szCs w:val="24"/>
        </w:rPr>
        <w:t xml:space="preserve">: Documento a disposición de la persona titular de forma física, electrónica o en cualquier formato generado por el </w:t>
      </w:r>
      <w:r w:rsidR="00D51E5E" w:rsidRPr="00704992">
        <w:rPr>
          <w:rFonts w:ascii="Arial Narrow" w:hAnsi="Arial Narrow" w:cs="Arial"/>
          <w:sz w:val="24"/>
          <w:szCs w:val="24"/>
        </w:rPr>
        <w:t>Sujeto obligado</w:t>
      </w:r>
      <w:r w:rsidRPr="00704992">
        <w:rPr>
          <w:rFonts w:ascii="Arial Narrow" w:hAnsi="Arial Narrow" w:cs="Arial"/>
          <w:sz w:val="24"/>
          <w:szCs w:val="24"/>
        </w:rPr>
        <w:t>, a partir del momento en el cual se recaben sus datos personales, con el objeto de informarle los propósitos del tratamiento de los mismos;</w:t>
      </w:r>
    </w:p>
    <w:p w14:paraId="1BF70074" w14:textId="72CFEEA6"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Bases de datos</w:t>
      </w:r>
      <w:r w:rsidRPr="00704992">
        <w:rPr>
          <w:rFonts w:ascii="Arial Narrow" w:hAnsi="Arial Narrow" w:cs="Arial"/>
          <w:sz w:val="24"/>
          <w:szCs w:val="24"/>
        </w:rPr>
        <w:t xml:space="preserve">: Conjunto ordenado de información personal que estén en posesión del </w:t>
      </w:r>
      <w:r w:rsidR="00D51E5E" w:rsidRPr="00704992">
        <w:rPr>
          <w:rFonts w:ascii="Arial Narrow" w:hAnsi="Arial Narrow" w:cs="Arial"/>
          <w:sz w:val="24"/>
          <w:szCs w:val="24"/>
        </w:rPr>
        <w:t>Sujeto obligado</w:t>
      </w:r>
      <w:r w:rsidRPr="00704992">
        <w:rPr>
          <w:rFonts w:ascii="Arial Narrow" w:hAnsi="Arial Narrow" w:cs="Arial"/>
          <w:sz w:val="24"/>
          <w:szCs w:val="24"/>
        </w:rPr>
        <w:t>, ya sea en formato escrito, impreso, digital, sonoro, visual, electrónico, informático u holográfico, referentes a una persona física identificada o identificable, condicionados a criterios determinados, con independencia de la forma o modalidad de su creación, tipo de soporte, procesamiento, almacenamiento y organización;</w:t>
      </w:r>
    </w:p>
    <w:p w14:paraId="6DD92DF7" w14:textId="7777777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Bloqueo</w:t>
      </w:r>
      <w:r w:rsidRPr="00704992">
        <w:rPr>
          <w:rFonts w:ascii="Arial Narrow" w:hAnsi="Arial Narrow" w:cs="Arial"/>
          <w:sz w:val="24"/>
          <w:szCs w:val="24"/>
        </w:rPr>
        <w:t>: La identificación y conservación de datos personales una vez cumplida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 transcurrido éste, se procederá a su cancelación, y en su caso supresión, en la base de datos que corresponda;</w:t>
      </w:r>
    </w:p>
    <w:p w14:paraId="3FC5560A" w14:textId="764121B9"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Catálogo de bases de datos personales</w:t>
      </w:r>
      <w:r w:rsidRPr="00704992">
        <w:rPr>
          <w:rFonts w:ascii="Arial Narrow" w:hAnsi="Arial Narrow" w:cs="Arial"/>
          <w:sz w:val="24"/>
          <w:szCs w:val="24"/>
        </w:rPr>
        <w:t xml:space="preserve">: Lista detallada del conjunto ordenado de información personal en posesión del </w:t>
      </w:r>
      <w:r w:rsidR="00D51E5E" w:rsidRPr="00704992">
        <w:rPr>
          <w:rFonts w:ascii="Arial Narrow" w:hAnsi="Arial Narrow" w:cs="Arial"/>
          <w:sz w:val="24"/>
          <w:szCs w:val="24"/>
        </w:rPr>
        <w:t>Sujeto obligado</w:t>
      </w:r>
      <w:r w:rsidRPr="00704992">
        <w:rPr>
          <w:rFonts w:ascii="Arial Narrow" w:hAnsi="Arial Narrow" w:cs="Arial"/>
          <w:sz w:val="24"/>
          <w:szCs w:val="24"/>
        </w:rPr>
        <w:t>, ya sea en formato escrito, impreso, digital, sonoro, visual, electrónico, informático u holográfico, referentes a una persona física identificada o identificable, condicionados a criterios determinados, con independencia de la forma o modalidad de su creación, tipo de soporte, procesamiento, almacenamiento y organización;</w:t>
      </w:r>
    </w:p>
    <w:p w14:paraId="10829A79" w14:textId="10A1F56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Comité de Transparencia:</w:t>
      </w:r>
      <w:r w:rsidRPr="00704992">
        <w:rPr>
          <w:rFonts w:ascii="Arial Narrow" w:hAnsi="Arial Narrow" w:cs="Arial"/>
          <w:sz w:val="24"/>
          <w:szCs w:val="24"/>
        </w:rPr>
        <w:t xml:space="preserve"> Órgano colegiado encargado de supervisar, vigilar y coordinar los procedimientos en materia de protección de datos personales</w:t>
      </w:r>
      <w:r w:rsidR="005246A3" w:rsidRPr="00704992">
        <w:rPr>
          <w:rFonts w:ascii="Arial Narrow" w:hAnsi="Arial Narrow" w:cs="Arial"/>
          <w:sz w:val="24"/>
          <w:szCs w:val="24"/>
        </w:rPr>
        <w:t>;</w:t>
      </w:r>
    </w:p>
    <w:p w14:paraId="7D6CC974" w14:textId="7777777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Cómputo en la nube</w:t>
      </w:r>
      <w:r w:rsidRPr="00704992">
        <w:rPr>
          <w:rFonts w:ascii="Arial Narrow" w:hAnsi="Arial Narrow" w:cs="Arial"/>
          <w:sz w:val="24"/>
          <w:szCs w:val="24"/>
        </w:rPr>
        <w:t>: Modelo de provisión externa de servicios electrónicos bajo demanda, que implica el suministro de infraestructura, plataforma o programa informático, distribuido de modo flexible, mediante procedimientos virtuales, en recursos compartidos dinámicamente;</w:t>
      </w:r>
    </w:p>
    <w:p w14:paraId="51795B81" w14:textId="7777777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Consentimiento:</w:t>
      </w:r>
      <w:r w:rsidRPr="00704992">
        <w:rPr>
          <w:rFonts w:ascii="Arial Narrow" w:hAnsi="Arial Narrow" w:cs="Arial"/>
          <w:sz w:val="24"/>
          <w:szCs w:val="24"/>
        </w:rPr>
        <w:t xml:space="preserve"> Manifestación de la voluntad libre, específica e informada de la persona titular, de forma tácita o expresa, mediante la cual autoriza el tratamiento de sus datos personales;</w:t>
      </w:r>
    </w:p>
    <w:p w14:paraId="37B84126" w14:textId="7777777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Datos personales</w:t>
      </w:r>
      <w:r w:rsidRPr="00704992">
        <w:rPr>
          <w:rFonts w:ascii="Arial Narrow" w:hAnsi="Arial Narrow" w:cs="Arial"/>
          <w:sz w:val="24"/>
          <w:szCs w:val="24"/>
        </w:rPr>
        <w:t xml:space="preserve">: Cualquier información numérica, alfabética, gráfica, fotográfica, acústica, o de cualquier otro tipo, concerniente a una persona física identificada o identificable. </w:t>
      </w:r>
    </w:p>
    <w:p w14:paraId="32A82E1D" w14:textId="77777777" w:rsidR="001319D8" w:rsidRPr="00B57427" w:rsidRDefault="001319D8" w:rsidP="00EB52EB">
      <w:pPr>
        <w:pStyle w:val="Prrafodelista"/>
        <w:ind w:left="737"/>
        <w:jc w:val="both"/>
        <w:rPr>
          <w:rFonts w:ascii="Arial Narrow" w:hAnsi="Arial Narrow" w:cs="Arial"/>
          <w:sz w:val="24"/>
          <w:szCs w:val="24"/>
        </w:rPr>
      </w:pPr>
      <w:r w:rsidRPr="00B57427">
        <w:rPr>
          <w:rFonts w:ascii="Arial Narrow" w:hAnsi="Arial Narrow" w:cs="Arial"/>
          <w:sz w:val="24"/>
          <w:szCs w:val="24"/>
        </w:rPr>
        <w:t>Se considera que una persona es identificable cuando su identidad pueda determinarse directa o indirectamente a través de cualquier información;</w:t>
      </w:r>
    </w:p>
    <w:p w14:paraId="78FDEA2B" w14:textId="0F6DC45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lastRenderedPageBreak/>
        <w:t>Datos personales sensibles</w:t>
      </w:r>
      <w:r w:rsidRPr="00704992">
        <w:rPr>
          <w:rFonts w:ascii="Arial Narrow" w:hAnsi="Arial Narrow" w:cs="Arial"/>
          <w:sz w:val="24"/>
          <w:szCs w:val="24"/>
        </w:rPr>
        <w:t>: Aquella que se refiera a la esfera más íntima de la persona titular, vida afectiva o familiar, o cuya utilización indebida pueda dar origen a discriminación o conlleve un riesgo grave para éste</w:t>
      </w:r>
      <w:r w:rsidR="00F71862" w:rsidRPr="00704992">
        <w:rPr>
          <w:rFonts w:ascii="Arial Narrow" w:hAnsi="Arial Narrow" w:cs="Arial"/>
          <w:sz w:val="24"/>
          <w:szCs w:val="24"/>
        </w:rPr>
        <w:t>.</w:t>
      </w:r>
      <w:r w:rsidRPr="00704992">
        <w:rPr>
          <w:rFonts w:ascii="Arial Narrow" w:hAnsi="Arial Narrow" w:cs="Arial"/>
          <w:sz w:val="24"/>
          <w:szCs w:val="24"/>
        </w:rPr>
        <w:t xml:space="preserve"> </w:t>
      </w:r>
    </w:p>
    <w:p w14:paraId="400D7971" w14:textId="77777777" w:rsidR="001319D8" w:rsidRPr="00B57427" w:rsidRDefault="001319D8" w:rsidP="00EB52EB">
      <w:pPr>
        <w:pStyle w:val="Prrafodelista"/>
        <w:ind w:left="737"/>
        <w:jc w:val="both"/>
        <w:rPr>
          <w:rFonts w:ascii="Arial Narrow" w:hAnsi="Arial Narrow" w:cs="Arial"/>
          <w:sz w:val="24"/>
          <w:szCs w:val="24"/>
        </w:rPr>
      </w:pPr>
      <w:r w:rsidRPr="00B57427">
        <w:rPr>
          <w:rFonts w:ascii="Arial Narrow" w:hAnsi="Arial Narrow" w:cs="Arial"/>
          <w:sz w:val="24"/>
          <w:szCs w:val="24"/>
        </w:rPr>
        <w:t>De manera enunciativa más no limitativa, se consideran sensibles los datos personales que puedan revelar el origen racial o étnico, estado de salud físico o mental ya sea presente o futuro, información genética, creencias religiosas, filosóficas y morales, filiación sindical, opiniones políticas y/o preferencia sexual;</w:t>
      </w:r>
    </w:p>
    <w:p w14:paraId="5FF8CDC6" w14:textId="7777777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Derechos ARCOSP</w:t>
      </w:r>
      <w:r w:rsidRPr="00704992">
        <w:rPr>
          <w:rFonts w:ascii="Arial Narrow" w:hAnsi="Arial Narrow" w:cs="Arial"/>
          <w:sz w:val="24"/>
          <w:szCs w:val="24"/>
        </w:rPr>
        <w:t>: Los derechos de acceso, rectificación, cancelación, oposición, supresión y portabilidad al tratamiento de datos personales;</w:t>
      </w:r>
    </w:p>
    <w:p w14:paraId="47BEA9B6" w14:textId="4C22A463" w:rsidR="001319D8" w:rsidRPr="00704992" w:rsidRDefault="001319D8" w:rsidP="00B57427">
      <w:pPr>
        <w:numPr>
          <w:ilvl w:val="0"/>
          <w:numId w:val="337"/>
        </w:numPr>
        <w:ind w:left="737" w:hanging="737"/>
        <w:jc w:val="both"/>
        <w:rPr>
          <w:rFonts w:ascii="Arial Narrow" w:hAnsi="Arial Narrow" w:cs="Arial"/>
          <w:b/>
          <w:sz w:val="24"/>
          <w:szCs w:val="24"/>
        </w:rPr>
      </w:pPr>
      <w:r w:rsidRPr="00704992">
        <w:rPr>
          <w:rFonts w:ascii="Arial Narrow" w:hAnsi="Arial Narrow" w:cs="Arial"/>
          <w:b/>
          <w:bCs/>
          <w:sz w:val="24"/>
          <w:szCs w:val="24"/>
        </w:rPr>
        <w:t>Derecho de protección de datos:</w:t>
      </w:r>
      <w:r w:rsidRPr="00704992">
        <w:rPr>
          <w:rFonts w:ascii="Arial Narrow" w:hAnsi="Arial Narrow" w:cs="Arial"/>
          <w:bCs/>
          <w:sz w:val="24"/>
          <w:szCs w:val="24"/>
        </w:rPr>
        <w:t xml:space="preserve"> El derecho para decidir sobre el uso y manejo de la información personal, por el que se imponen obligaciones a las instituciones públicas y a los particulares que utilizan datos personales, a fin de garantizar el buen uso de los mismos y el respeto a la privacidad</w:t>
      </w:r>
      <w:r w:rsidR="00F71862" w:rsidRPr="00704992">
        <w:rPr>
          <w:rFonts w:ascii="Arial Narrow" w:hAnsi="Arial Narrow" w:cs="Arial"/>
          <w:bCs/>
          <w:sz w:val="24"/>
          <w:szCs w:val="24"/>
        </w:rPr>
        <w:t>;</w:t>
      </w:r>
    </w:p>
    <w:p w14:paraId="78817C09" w14:textId="7777777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Disociación</w:t>
      </w:r>
      <w:r w:rsidRPr="00704992">
        <w:rPr>
          <w:rFonts w:ascii="Arial Narrow" w:hAnsi="Arial Narrow" w:cs="Arial"/>
          <w:sz w:val="24"/>
          <w:szCs w:val="24"/>
        </w:rPr>
        <w:t>: El procedimiento mediante el cual los datos personales no pueden asociarse a la persona titular ni permitir, por su estructura, contenido o grado de desagregación, la identificación del mismo;</w:t>
      </w:r>
    </w:p>
    <w:p w14:paraId="1A806C11" w14:textId="66AF39C1"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Documento de seguridad</w:t>
      </w:r>
      <w:r w:rsidRPr="00704992">
        <w:rPr>
          <w:rFonts w:ascii="Arial Narrow" w:hAnsi="Arial Narrow" w:cs="Arial"/>
          <w:sz w:val="24"/>
          <w:szCs w:val="24"/>
        </w:rPr>
        <w:t xml:space="preserve">: Instrumento que describe y da cuenta de manera general sobre las medidas de protección técnicas, físicas y administrativas adoptadas por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para garantizar la confidencialidad, integridad y disponibilidad de los datos personales que posee;</w:t>
      </w:r>
    </w:p>
    <w:p w14:paraId="4BBE9953" w14:textId="4D226DC1"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Evaluación de impacto en la protección de datos personales:</w:t>
      </w:r>
      <w:r w:rsidRPr="00704992">
        <w:rPr>
          <w:rFonts w:ascii="Arial Narrow" w:hAnsi="Arial Narrow" w:cs="Arial"/>
          <w:sz w:val="24"/>
          <w:szCs w:val="24"/>
        </w:rPr>
        <w:t xml:space="preserve"> Documento mediante el cual 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valoran las repercusiones reales respecto de determinado tratamiento de datos personales, a efecto de identificar y mitigar posibles riesgos relacionados con los principios, deberes y derechos de las personas titulares de los derechos ARCOSP, así como los deberes de 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y de las personas encargadas, previstos en la normativa aplicable;</w:t>
      </w:r>
    </w:p>
    <w:p w14:paraId="6A0CD420" w14:textId="01A8CA88"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Fuentes de acceso público</w:t>
      </w:r>
      <w:r w:rsidRPr="00704992">
        <w:rPr>
          <w:rFonts w:ascii="Arial Narrow" w:hAnsi="Arial Narrow" w:cs="Arial"/>
          <w:sz w:val="24"/>
          <w:szCs w:val="24"/>
        </w:rPr>
        <w:t>: Aquellas bases de datos, sistemas o archivos que por disposición de ley puedan ser consultadas públicamente cuando no exista impedimento por una norma limitativa y sin más exigencia que, en su caso, el pago de una contraprestación, tarifa o contribución</w:t>
      </w:r>
      <w:r w:rsidR="00E31282" w:rsidRPr="00704992">
        <w:rPr>
          <w:rFonts w:ascii="Arial Narrow" w:hAnsi="Arial Narrow" w:cs="Arial"/>
          <w:sz w:val="24"/>
          <w:szCs w:val="24"/>
        </w:rPr>
        <w:t xml:space="preserve">. </w:t>
      </w:r>
    </w:p>
    <w:p w14:paraId="0932BAB4" w14:textId="77777777" w:rsidR="001319D8" w:rsidRPr="00B57427" w:rsidRDefault="001319D8" w:rsidP="00EB52EB">
      <w:pPr>
        <w:pStyle w:val="Prrafodelista"/>
        <w:ind w:left="737"/>
        <w:jc w:val="both"/>
        <w:rPr>
          <w:rFonts w:ascii="Arial Narrow" w:hAnsi="Arial Narrow" w:cs="Arial"/>
          <w:sz w:val="24"/>
          <w:szCs w:val="24"/>
        </w:rPr>
      </w:pPr>
      <w:r w:rsidRPr="00B57427">
        <w:rPr>
          <w:rFonts w:ascii="Arial Narrow" w:hAnsi="Arial Narrow" w:cs="Arial"/>
          <w:sz w:val="24"/>
          <w:szCs w:val="24"/>
        </w:rPr>
        <w:t>No se considerará fuente de acceso público cuando la información contenida en la misma sea obtenida o tenga una procedencia ilícita, conforme a las disposiciones establecidas por la presente Ley y demás normativa aplicable;</w:t>
      </w:r>
    </w:p>
    <w:p w14:paraId="7A312E27" w14:textId="3D9D3B2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Inventario de datos personales</w:t>
      </w:r>
      <w:r w:rsidRPr="00704992">
        <w:rPr>
          <w:rFonts w:ascii="Arial Narrow" w:hAnsi="Arial Narrow" w:cs="Arial"/>
          <w:sz w:val="24"/>
          <w:szCs w:val="24"/>
        </w:rPr>
        <w:t xml:space="preserve">: Lista ordenada y detallada que posea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o la persona encargada, de cualquier información numérica, alfabética, gráfica, fotográfica, acústica, o de cualquier otro tipo, concerniente a una persona física identificada o identificable;</w:t>
      </w:r>
    </w:p>
    <w:p w14:paraId="4BC49929" w14:textId="49E64BC2"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Ley:</w:t>
      </w:r>
      <w:r w:rsidRPr="00704992">
        <w:rPr>
          <w:rFonts w:ascii="Arial Narrow" w:hAnsi="Arial Narrow" w:cs="Arial"/>
          <w:sz w:val="24"/>
          <w:szCs w:val="24"/>
        </w:rPr>
        <w:t xml:space="preserve"> Ley de Protección de Datos Personales en Posesión de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del Estado de Coahuila de Zaragoza;</w:t>
      </w:r>
    </w:p>
    <w:p w14:paraId="503491A3" w14:textId="7777777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Ley de Transparencia</w:t>
      </w:r>
      <w:r w:rsidRPr="00704992">
        <w:rPr>
          <w:rFonts w:ascii="Arial Narrow" w:hAnsi="Arial Narrow" w:cs="Arial"/>
          <w:sz w:val="24"/>
          <w:szCs w:val="24"/>
        </w:rPr>
        <w:t>: Ley de Transparencia y Acceso a la Información Pública para el Estado de Coahuila de Zaragoza;</w:t>
      </w:r>
    </w:p>
    <w:p w14:paraId="0BC3E898" w14:textId="26E1B86A"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Ley General:</w:t>
      </w:r>
      <w:r w:rsidRPr="00704992">
        <w:rPr>
          <w:rFonts w:ascii="Arial Narrow" w:hAnsi="Arial Narrow" w:cs="Arial"/>
          <w:sz w:val="24"/>
          <w:szCs w:val="24"/>
        </w:rPr>
        <w:t xml:space="preserve"> Ley General de Protección de Datos Personales en Posesión de </w:t>
      </w:r>
      <w:r w:rsidR="00735B40" w:rsidRPr="00704992">
        <w:rPr>
          <w:rFonts w:ascii="Arial Narrow" w:hAnsi="Arial Narrow" w:cs="Arial"/>
          <w:sz w:val="24"/>
          <w:szCs w:val="24"/>
        </w:rPr>
        <w:t xml:space="preserve">Sujetos </w:t>
      </w:r>
      <w:r w:rsidR="00F71862" w:rsidRPr="00704992">
        <w:rPr>
          <w:rFonts w:ascii="Arial Narrow" w:hAnsi="Arial Narrow" w:cs="Arial"/>
          <w:sz w:val="24"/>
          <w:szCs w:val="24"/>
        </w:rPr>
        <w:t>O</w:t>
      </w:r>
      <w:r w:rsidR="00735B40" w:rsidRPr="00704992">
        <w:rPr>
          <w:rFonts w:ascii="Arial Narrow" w:hAnsi="Arial Narrow" w:cs="Arial"/>
          <w:sz w:val="24"/>
          <w:szCs w:val="24"/>
        </w:rPr>
        <w:t>bligados</w:t>
      </w:r>
      <w:r w:rsidRPr="00704992">
        <w:rPr>
          <w:rFonts w:ascii="Arial Narrow" w:hAnsi="Arial Narrow" w:cs="Arial"/>
          <w:sz w:val="24"/>
          <w:szCs w:val="24"/>
        </w:rPr>
        <w:t>;</w:t>
      </w:r>
    </w:p>
    <w:p w14:paraId="75BEC28B" w14:textId="7777777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Ley General de Transparencia:</w:t>
      </w:r>
      <w:r w:rsidRPr="00704992">
        <w:rPr>
          <w:rFonts w:ascii="Arial Narrow" w:hAnsi="Arial Narrow" w:cs="Arial"/>
          <w:sz w:val="24"/>
          <w:szCs w:val="24"/>
        </w:rPr>
        <w:t xml:space="preserve"> Ley General de Transparencia y Acceso a la Información Pública;</w:t>
      </w:r>
    </w:p>
    <w:p w14:paraId="323A3899" w14:textId="7777777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 xml:space="preserve">Medidas compensatorias: </w:t>
      </w:r>
      <w:r w:rsidRPr="00704992">
        <w:rPr>
          <w:rFonts w:ascii="Arial Narrow" w:hAnsi="Arial Narrow" w:cs="Arial"/>
          <w:sz w:val="24"/>
          <w:szCs w:val="24"/>
        </w:rPr>
        <w:t>Mecanismos alternos para dar a conocer a las personas titulares de los derechos ARCOSP, el aviso de privacidad, a través de su difusión por medios masivos de comunicación u otros de amplio alcance;</w:t>
      </w:r>
    </w:p>
    <w:p w14:paraId="7E9A00D9" w14:textId="7777777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Medidas de seguridad</w:t>
      </w:r>
      <w:r w:rsidRPr="00704992">
        <w:rPr>
          <w:rFonts w:ascii="Arial Narrow" w:hAnsi="Arial Narrow" w:cs="Arial"/>
          <w:sz w:val="24"/>
          <w:szCs w:val="24"/>
        </w:rPr>
        <w:t>: Conjunto de acciones, actividades, controles o mecanismos administrativos, técnicos y físicos que permitan proteger los datos personales;</w:t>
      </w:r>
    </w:p>
    <w:p w14:paraId="751F78AB" w14:textId="7777777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t>Medidas de seguridad administrativas</w:t>
      </w:r>
      <w:r w:rsidRPr="00704992">
        <w:rPr>
          <w:rFonts w:ascii="Arial Narrow" w:hAnsi="Arial Narrow" w:cs="Arial"/>
          <w:sz w:val="24"/>
          <w:szCs w:val="24"/>
        </w:rPr>
        <w:t>: Políticas, acciones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5365316E" w14:textId="77777777" w:rsidR="001319D8" w:rsidRPr="00704992" w:rsidRDefault="001319D8" w:rsidP="00B57427">
      <w:pPr>
        <w:numPr>
          <w:ilvl w:val="0"/>
          <w:numId w:val="337"/>
        </w:numPr>
        <w:ind w:left="737" w:hanging="737"/>
        <w:jc w:val="both"/>
        <w:rPr>
          <w:rFonts w:ascii="Arial Narrow" w:hAnsi="Arial Narrow" w:cs="Arial"/>
          <w:sz w:val="24"/>
          <w:szCs w:val="24"/>
        </w:rPr>
      </w:pPr>
      <w:r w:rsidRPr="00704992">
        <w:rPr>
          <w:rFonts w:ascii="Arial Narrow" w:hAnsi="Arial Narrow" w:cs="Arial"/>
          <w:b/>
          <w:sz w:val="24"/>
          <w:szCs w:val="24"/>
        </w:rPr>
        <w:lastRenderedPageBreak/>
        <w:t>Medidas de seguridad físicas:</w:t>
      </w:r>
      <w:r w:rsidRPr="00704992">
        <w:rPr>
          <w:rFonts w:ascii="Arial Narrow" w:hAnsi="Arial Narrow" w:cs="Arial"/>
          <w:sz w:val="24"/>
          <w:szCs w:val="24"/>
        </w:rPr>
        <w:t xml:space="preserve"> Conjunto de acciones y mecanismos para proteger el entorno físico de los datos personales y de los recursos involucrados en su tratamiento. </w:t>
      </w:r>
    </w:p>
    <w:p w14:paraId="6C2625CB" w14:textId="77777777" w:rsidR="001319D8" w:rsidRPr="00EB52EB" w:rsidRDefault="001319D8" w:rsidP="00EB52EB">
      <w:pPr>
        <w:ind w:firstLine="708"/>
        <w:jc w:val="both"/>
        <w:rPr>
          <w:rFonts w:ascii="Arial Narrow" w:hAnsi="Arial Narrow" w:cs="Arial"/>
          <w:sz w:val="24"/>
          <w:szCs w:val="24"/>
        </w:rPr>
      </w:pPr>
      <w:r w:rsidRPr="00EB52EB">
        <w:rPr>
          <w:rFonts w:ascii="Arial Narrow" w:hAnsi="Arial Narrow" w:cs="Arial"/>
          <w:sz w:val="24"/>
          <w:szCs w:val="24"/>
        </w:rPr>
        <w:t>De manera enunciativa más no limitativa, se deben considerar las siguientes actividades:</w:t>
      </w:r>
    </w:p>
    <w:p w14:paraId="0E84DEFA" w14:textId="6AA8645F" w:rsidR="001319D8" w:rsidRPr="00EB52EB" w:rsidRDefault="001319D8" w:rsidP="00EB52EB">
      <w:pPr>
        <w:pStyle w:val="Prrafodelista"/>
        <w:numPr>
          <w:ilvl w:val="1"/>
          <w:numId w:val="338"/>
        </w:numPr>
        <w:jc w:val="both"/>
        <w:rPr>
          <w:rFonts w:ascii="Arial Narrow" w:hAnsi="Arial Narrow" w:cs="Arial"/>
          <w:sz w:val="24"/>
          <w:szCs w:val="24"/>
        </w:rPr>
      </w:pPr>
      <w:r w:rsidRPr="00EB52EB">
        <w:rPr>
          <w:rFonts w:ascii="Arial Narrow" w:hAnsi="Arial Narrow" w:cs="Arial"/>
          <w:sz w:val="24"/>
          <w:szCs w:val="24"/>
        </w:rPr>
        <w:t xml:space="preserve">Prevenir el acceso no autorizado al perímetro de la organización, sus instalaciones físicas, </w:t>
      </w:r>
      <w:r w:rsidR="006E7B4C" w:rsidRPr="00EB52EB">
        <w:rPr>
          <w:rFonts w:ascii="Arial Narrow" w:hAnsi="Arial Narrow" w:cs="Arial"/>
          <w:sz w:val="24"/>
          <w:szCs w:val="24"/>
        </w:rPr>
        <w:t>área</w:t>
      </w:r>
      <w:r w:rsidRPr="00EB52EB">
        <w:rPr>
          <w:rFonts w:ascii="Arial Narrow" w:hAnsi="Arial Narrow" w:cs="Arial"/>
          <w:sz w:val="24"/>
          <w:szCs w:val="24"/>
        </w:rPr>
        <w:t>s críticas, recursos e información;</w:t>
      </w:r>
    </w:p>
    <w:p w14:paraId="1A6AC49C" w14:textId="2420B90E" w:rsidR="001319D8" w:rsidRPr="00EB52EB" w:rsidRDefault="001319D8" w:rsidP="00EB52EB">
      <w:pPr>
        <w:pStyle w:val="Prrafodelista"/>
        <w:numPr>
          <w:ilvl w:val="1"/>
          <w:numId w:val="338"/>
        </w:numPr>
        <w:jc w:val="both"/>
        <w:rPr>
          <w:rFonts w:ascii="Arial Narrow" w:hAnsi="Arial Narrow" w:cs="Arial"/>
          <w:sz w:val="24"/>
          <w:szCs w:val="24"/>
        </w:rPr>
      </w:pPr>
      <w:r w:rsidRPr="00EB52EB">
        <w:rPr>
          <w:rFonts w:ascii="Arial Narrow" w:hAnsi="Arial Narrow" w:cs="Arial"/>
          <w:sz w:val="24"/>
          <w:szCs w:val="24"/>
        </w:rPr>
        <w:t xml:space="preserve">Prevenir el daño o interferencia a las instalaciones físicas, </w:t>
      </w:r>
      <w:r w:rsidR="006E7B4C" w:rsidRPr="00EB52EB">
        <w:rPr>
          <w:rFonts w:ascii="Arial Narrow" w:hAnsi="Arial Narrow" w:cs="Arial"/>
          <w:sz w:val="24"/>
          <w:szCs w:val="24"/>
        </w:rPr>
        <w:t>área</w:t>
      </w:r>
      <w:r w:rsidRPr="00EB52EB">
        <w:rPr>
          <w:rFonts w:ascii="Arial Narrow" w:hAnsi="Arial Narrow" w:cs="Arial"/>
          <w:sz w:val="24"/>
          <w:szCs w:val="24"/>
        </w:rPr>
        <w:t>s críticas de la organización, recursos e información;</w:t>
      </w:r>
    </w:p>
    <w:p w14:paraId="0D055976" w14:textId="6F162EE9" w:rsidR="001319D8" w:rsidRPr="00EB52EB" w:rsidRDefault="001319D8" w:rsidP="00EB52EB">
      <w:pPr>
        <w:pStyle w:val="Prrafodelista"/>
        <w:numPr>
          <w:ilvl w:val="1"/>
          <w:numId w:val="338"/>
        </w:numPr>
        <w:jc w:val="both"/>
        <w:rPr>
          <w:rFonts w:ascii="Arial Narrow" w:hAnsi="Arial Narrow" w:cs="Arial"/>
          <w:sz w:val="24"/>
          <w:szCs w:val="24"/>
        </w:rPr>
      </w:pPr>
      <w:r w:rsidRPr="00EB52EB">
        <w:rPr>
          <w:rFonts w:ascii="Arial Narrow" w:hAnsi="Arial Narrow" w:cs="Arial"/>
          <w:sz w:val="24"/>
          <w:szCs w:val="24"/>
        </w:rPr>
        <w:t>Proteger los recursos móviles, portátiles y cualquier soporte físico o electrónico que pueda salir de la organización</w:t>
      </w:r>
      <w:r w:rsidR="00170379" w:rsidRPr="00EB52EB">
        <w:rPr>
          <w:rFonts w:ascii="Arial Narrow" w:hAnsi="Arial Narrow" w:cs="Arial"/>
          <w:sz w:val="24"/>
          <w:szCs w:val="24"/>
        </w:rPr>
        <w:t>;</w:t>
      </w:r>
      <w:r w:rsidRPr="00EB52EB">
        <w:rPr>
          <w:rFonts w:ascii="Arial Narrow" w:hAnsi="Arial Narrow" w:cs="Arial"/>
          <w:sz w:val="24"/>
          <w:szCs w:val="24"/>
        </w:rPr>
        <w:t xml:space="preserve"> y</w:t>
      </w:r>
    </w:p>
    <w:p w14:paraId="2145AD9B" w14:textId="77777777" w:rsidR="001319D8" w:rsidRPr="00EB52EB" w:rsidRDefault="001319D8" w:rsidP="00EB52EB">
      <w:pPr>
        <w:pStyle w:val="Prrafodelista"/>
        <w:numPr>
          <w:ilvl w:val="1"/>
          <w:numId w:val="338"/>
        </w:numPr>
        <w:jc w:val="both"/>
        <w:rPr>
          <w:rFonts w:ascii="Arial Narrow" w:hAnsi="Arial Narrow" w:cs="Arial"/>
          <w:sz w:val="24"/>
          <w:szCs w:val="24"/>
        </w:rPr>
      </w:pPr>
      <w:r w:rsidRPr="00EB52EB">
        <w:rPr>
          <w:rFonts w:ascii="Arial Narrow" w:hAnsi="Arial Narrow" w:cs="Arial"/>
          <w:sz w:val="24"/>
          <w:szCs w:val="24"/>
        </w:rPr>
        <w:t>Proveer a los equipos que contienen o almacenan datos personales de un mantenimiento eficaz, que asegure su disponibilidad e integridad;</w:t>
      </w:r>
    </w:p>
    <w:p w14:paraId="0921CD75" w14:textId="77777777" w:rsidR="001319D8" w:rsidRPr="00B57427" w:rsidRDefault="001319D8" w:rsidP="00B57427">
      <w:pPr>
        <w:numPr>
          <w:ilvl w:val="0"/>
          <w:numId w:val="337"/>
        </w:numPr>
        <w:ind w:left="737" w:hanging="737"/>
        <w:jc w:val="both"/>
        <w:rPr>
          <w:rFonts w:ascii="Arial Narrow" w:hAnsi="Arial Narrow" w:cs="Arial"/>
          <w:bCs/>
          <w:sz w:val="24"/>
          <w:szCs w:val="24"/>
        </w:rPr>
      </w:pPr>
      <w:r w:rsidRPr="00704992">
        <w:rPr>
          <w:rFonts w:ascii="Arial Narrow" w:hAnsi="Arial Narrow" w:cs="Arial"/>
          <w:b/>
          <w:sz w:val="24"/>
          <w:szCs w:val="24"/>
        </w:rPr>
        <w:t>Medidas de seguridad técnicas</w:t>
      </w:r>
      <w:r w:rsidRPr="00B57427">
        <w:rPr>
          <w:rFonts w:ascii="Arial Narrow" w:hAnsi="Arial Narrow" w:cs="Arial"/>
          <w:b/>
          <w:sz w:val="24"/>
          <w:szCs w:val="24"/>
        </w:rPr>
        <w:t xml:space="preserve">: </w:t>
      </w:r>
      <w:r w:rsidRPr="00B57427">
        <w:rPr>
          <w:rFonts w:ascii="Arial Narrow" w:hAnsi="Arial Narrow" w:cs="Arial"/>
          <w:bCs/>
          <w:sz w:val="24"/>
          <w:szCs w:val="24"/>
        </w:rPr>
        <w:t xml:space="preserve">Conjunto de acciones, mecanismos y   sistemas de los datos personales y los recursos involucrados en su tratamiento. </w:t>
      </w:r>
    </w:p>
    <w:p w14:paraId="70D3B32E" w14:textId="77777777" w:rsidR="001319D8" w:rsidRPr="00B57427" w:rsidRDefault="001319D8" w:rsidP="00EB52EB">
      <w:pPr>
        <w:pStyle w:val="Prrafodelista"/>
        <w:ind w:left="737"/>
        <w:jc w:val="both"/>
        <w:rPr>
          <w:rFonts w:ascii="Arial Narrow" w:hAnsi="Arial Narrow" w:cs="Arial"/>
          <w:b/>
          <w:sz w:val="24"/>
          <w:szCs w:val="24"/>
        </w:rPr>
      </w:pPr>
      <w:r w:rsidRPr="00B57427">
        <w:rPr>
          <w:rFonts w:ascii="Arial Narrow" w:hAnsi="Arial Narrow" w:cs="Arial"/>
          <w:sz w:val="24"/>
          <w:szCs w:val="24"/>
        </w:rPr>
        <w:t>De manera enunciativa más no limitativa, se deben considerar las siguientes actividades:</w:t>
      </w:r>
    </w:p>
    <w:p w14:paraId="048DD5F7" w14:textId="77777777" w:rsidR="001319D8" w:rsidRPr="00EB52EB" w:rsidRDefault="001319D8" w:rsidP="00EB52EB">
      <w:pPr>
        <w:pStyle w:val="Prrafodelista"/>
        <w:numPr>
          <w:ilvl w:val="0"/>
          <w:numId w:val="339"/>
        </w:numPr>
        <w:ind w:left="1094" w:hanging="357"/>
        <w:jc w:val="both"/>
        <w:rPr>
          <w:rFonts w:ascii="Arial Narrow" w:hAnsi="Arial Narrow" w:cs="Arial"/>
          <w:b/>
          <w:sz w:val="24"/>
          <w:szCs w:val="24"/>
        </w:rPr>
      </w:pPr>
      <w:r w:rsidRPr="00EB52EB">
        <w:rPr>
          <w:rFonts w:ascii="Arial Narrow" w:hAnsi="Arial Narrow" w:cs="Arial"/>
          <w:sz w:val="24"/>
          <w:szCs w:val="24"/>
        </w:rPr>
        <w:t>Prevenir que el acceso a las bases de datos o a la información, así como a los recursos, sea solamente por usuarios identificados y autorizados;</w:t>
      </w:r>
    </w:p>
    <w:p w14:paraId="505607B9" w14:textId="77777777" w:rsidR="001319D8" w:rsidRPr="00EB52EB" w:rsidRDefault="001319D8" w:rsidP="00EB52EB">
      <w:pPr>
        <w:pStyle w:val="Prrafodelista"/>
        <w:numPr>
          <w:ilvl w:val="0"/>
          <w:numId w:val="339"/>
        </w:numPr>
        <w:ind w:left="1094" w:hanging="357"/>
        <w:jc w:val="both"/>
        <w:rPr>
          <w:rFonts w:ascii="Arial Narrow" w:hAnsi="Arial Narrow" w:cs="Arial"/>
          <w:b/>
          <w:sz w:val="24"/>
          <w:szCs w:val="24"/>
        </w:rPr>
      </w:pPr>
      <w:r w:rsidRPr="00EB52EB">
        <w:rPr>
          <w:rFonts w:ascii="Arial Narrow" w:hAnsi="Arial Narrow" w:cs="Arial"/>
          <w:sz w:val="24"/>
          <w:szCs w:val="24"/>
        </w:rPr>
        <w:t>Generar un esquema de privilegios para que el usuario lleve a cabo las actividades que requiere con motivo de sus funciones;</w:t>
      </w:r>
    </w:p>
    <w:p w14:paraId="0F731761" w14:textId="1AAD7C59" w:rsidR="001319D8" w:rsidRPr="00EB52EB" w:rsidRDefault="001319D8" w:rsidP="00EB52EB">
      <w:pPr>
        <w:pStyle w:val="Prrafodelista"/>
        <w:numPr>
          <w:ilvl w:val="0"/>
          <w:numId w:val="339"/>
        </w:numPr>
        <w:ind w:left="1094" w:hanging="357"/>
        <w:jc w:val="both"/>
        <w:rPr>
          <w:rFonts w:ascii="Arial Narrow" w:hAnsi="Arial Narrow" w:cs="Arial"/>
          <w:b/>
          <w:sz w:val="24"/>
          <w:szCs w:val="24"/>
        </w:rPr>
      </w:pPr>
      <w:r w:rsidRPr="00EB52EB">
        <w:rPr>
          <w:rFonts w:ascii="Arial Narrow" w:hAnsi="Arial Narrow" w:cs="Arial"/>
          <w:sz w:val="24"/>
          <w:szCs w:val="24"/>
        </w:rPr>
        <w:t>Revisar la configuración de seguridad en la adquisición, operación, desarrollo y mantenimiento del software y hardware</w:t>
      </w:r>
      <w:r w:rsidR="00E90FB9" w:rsidRPr="00EB52EB">
        <w:rPr>
          <w:rFonts w:ascii="Arial Narrow" w:hAnsi="Arial Narrow" w:cs="Arial"/>
          <w:sz w:val="24"/>
          <w:szCs w:val="24"/>
        </w:rPr>
        <w:t>;</w:t>
      </w:r>
      <w:r w:rsidRPr="00EB52EB">
        <w:rPr>
          <w:rFonts w:ascii="Arial Narrow" w:hAnsi="Arial Narrow" w:cs="Arial"/>
          <w:sz w:val="24"/>
          <w:szCs w:val="24"/>
        </w:rPr>
        <w:t xml:space="preserve"> y</w:t>
      </w:r>
    </w:p>
    <w:p w14:paraId="4D54AF8A" w14:textId="77777777" w:rsidR="001319D8" w:rsidRPr="00EB52EB" w:rsidRDefault="001319D8" w:rsidP="00EB52EB">
      <w:pPr>
        <w:pStyle w:val="Prrafodelista"/>
        <w:numPr>
          <w:ilvl w:val="0"/>
          <w:numId w:val="339"/>
        </w:numPr>
        <w:ind w:left="1094" w:hanging="357"/>
        <w:jc w:val="both"/>
        <w:rPr>
          <w:rFonts w:ascii="Arial Narrow" w:hAnsi="Arial Narrow" w:cs="Arial"/>
          <w:b/>
          <w:sz w:val="24"/>
          <w:szCs w:val="24"/>
        </w:rPr>
      </w:pPr>
      <w:r w:rsidRPr="00EB52EB">
        <w:rPr>
          <w:rFonts w:ascii="Arial Narrow" w:hAnsi="Arial Narrow" w:cs="Arial"/>
          <w:sz w:val="24"/>
          <w:szCs w:val="24"/>
        </w:rPr>
        <w:t>Gestionar las comunicaciones, operaciones y medios de almacenamiento de los recursos informáticos en el tratamiento de datos personales;</w:t>
      </w:r>
    </w:p>
    <w:p w14:paraId="44DF3007" w14:textId="77777777" w:rsidR="001319D8" w:rsidRPr="00B57427" w:rsidRDefault="001319D8" w:rsidP="00B57427">
      <w:pPr>
        <w:numPr>
          <w:ilvl w:val="0"/>
          <w:numId w:val="337"/>
        </w:numPr>
        <w:ind w:left="737" w:hanging="737"/>
        <w:jc w:val="both"/>
        <w:rPr>
          <w:rFonts w:ascii="Arial Narrow" w:hAnsi="Arial Narrow" w:cs="Arial"/>
          <w:bCs/>
          <w:sz w:val="24"/>
          <w:szCs w:val="24"/>
        </w:rPr>
      </w:pPr>
      <w:r w:rsidRPr="00704992">
        <w:rPr>
          <w:rFonts w:ascii="Arial Narrow" w:hAnsi="Arial Narrow" w:cs="Arial"/>
          <w:b/>
          <w:sz w:val="24"/>
          <w:szCs w:val="24"/>
        </w:rPr>
        <w:t>Plataforma Nacional</w:t>
      </w:r>
      <w:r w:rsidRPr="00B57427">
        <w:rPr>
          <w:rFonts w:ascii="Arial Narrow" w:hAnsi="Arial Narrow" w:cs="Arial"/>
          <w:b/>
          <w:sz w:val="24"/>
          <w:szCs w:val="24"/>
        </w:rPr>
        <w:t xml:space="preserve">: </w:t>
      </w:r>
      <w:r w:rsidRPr="00B57427">
        <w:rPr>
          <w:rFonts w:ascii="Arial Narrow" w:hAnsi="Arial Narrow" w:cs="Arial"/>
          <w:bCs/>
          <w:sz w:val="24"/>
          <w:szCs w:val="24"/>
        </w:rPr>
        <w:t>La Plataforma Nacional de Transparencia a que hace referencia el artículo 44 de la Ley General de Transparencia;</w:t>
      </w:r>
    </w:p>
    <w:p w14:paraId="41424FCA" w14:textId="4187DB74" w:rsidR="001319D8" w:rsidRPr="00704992" w:rsidRDefault="001319D8" w:rsidP="00B57427">
      <w:pPr>
        <w:numPr>
          <w:ilvl w:val="0"/>
          <w:numId w:val="337"/>
        </w:numPr>
        <w:ind w:left="737" w:hanging="737"/>
        <w:jc w:val="both"/>
        <w:rPr>
          <w:rFonts w:ascii="Arial Narrow" w:hAnsi="Arial Narrow" w:cs="Arial"/>
          <w:bCs/>
          <w:sz w:val="24"/>
          <w:szCs w:val="24"/>
        </w:rPr>
      </w:pPr>
      <w:r w:rsidRPr="00704992">
        <w:rPr>
          <w:rFonts w:ascii="Arial Narrow" w:hAnsi="Arial Narrow" w:cs="Arial"/>
          <w:b/>
          <w:sz w:val="24"/>
          <w:szCs w:val="24"/>
        </w:rPr>
        <w:t xml:space="preserve">Persona encargada: </w:t>
      </w:r>
      <w:r w:rsidRPr="00704992">
        <w:rPr>
          <w:rFonts w:ascii="Arial Narrow" w:hAnsi="Arial Narrow" w:cs="Arial"/>
          <w:bCs/>
          <w:sz w:val="24"/>
          <w:szCs w:val="24"/>
        </w:rPr>
        <w:t xml:space="preserve">Persona física o jurídica, pública o privada, ajena a la organización del </w:t>
      </w:r>
      <w:r w:rsidR="00D51E5E" w:rsidRPr="00704992">
        <w:rPr>
          <w:rFonts w:ascii="Arial Narrow" w:hAnsi="Arial Narrow" w:cs="Arial"/>
          <w:bCs/>
          <w:sz w:val="24"/>
          <w:szCs w:val="24"/>
        </w:rPr>
        <w:t>Sujeto obligado</w:t>
      </w:r>
      <w:r w:rsidRPr="00704992">
        <w:rPr>
          <w:rFonts w:ascii="Arial Narrow" w:hAnsi="Arial Narrow" w:cs="Arial"/>
          <w:bCs/>
          <w:sz w:val="24"/>
          <w:szCs w:val="24"/>
        </w:rPr>
        <w:t>, que sola o conjuntamente con otras</w:t>
      </w:r>
      <w:r w:rsidR="00E31282" w:rsidRPr="00704992">
        <w:rPr>
          <w:rFonts w:ascii="Arial Narrow" w:hAnsi="Arial Narrow" w:cs="Arial"/>
          <w:bCs/>
          <w:sz w:val="24"/>
          <w:szCs w:val="24"/>
        </w:rPr>
        <w:t>,</w:t>
      </w:r>
      <w:r w:rsidRPr="00704992">
        <w:rPr>
          <w:rFonts w:ascii="Arial Narrow" w:hAnsi="Arial Narrow" w:cs="Arial"/>
          <w:bCs/>
          <w:sz w:val="24"/>
          <w:szCs w:val="24"/>
        </w:rPr>
        <w:t xml:space="preserve"> trate datos personales a nombre y por cuenta del </w:t>
      </w:r>
      <w:r w:rsidR="00D51E5E" w:rsidRPr="00704992">
        <w:rPr>
          <w:rFonts w:ascii="Arial Narrow" w:hAnsi="Arial Narrow" w:cs="Arial"/>
          <w:bCs/>
          <w:sz w:val="24"/>
          <w:szCs w:val="24"/>
        </w:rPr>
        <w:t>Sujeto obligado</w:t>
      </w:r>
      <w:r w:rsidRPr="00704992">
        <w:rPr>
          <w:rFonts w:ascii="Arial Narrow" w:hAnsi="Arial Narrow" w:cs="Arial"/>
          <w:bCs/>
          <w:sz w:val="24"/>
          <w:szCs w:val="24"/>
        </w:rPr>
        <w:t>;</w:t>
      </w:r>
    </w:p>
    <w:p w14:paraId="27FBCAA8" w14:textId="77777777" w:rsidR="001319D8" w:rsidRPr="00704992" w:rsidRDefault="001319D8" w:rsidP="00B57427">
      <w:pPr>
        <w:numPr>
          <w:ilvl w:val="0"/>
          <w:numId w:val="337"/>
        </w:numPr>
        <w:ind w:left="737" w:hanging="737"/>
        <w:jc w:val="both"/>
        <w:rPr>
          <w:rFonts w:ascii="Arial Narrow" w:hAnsi="Arial Narrow" w:cs="Arial"/>
          <w:b/>
          <w:sz w:val="24"/>
          <w:szCs w:val="24"/>
        </w:rPr>
      </w:pPr>
      <w:r w:rsidRPr="00704992">
        <w:rPr>
          <w:rFonts w:ascii="Arial Narrow" w:hAnsi="Arial Narrow" w:cs="Arial"/>
          <w:b/>
          <w:sz w:val="24"/>
          <w:szCs w:val="24"/>
        </w:rPr>
        <w:t>Persona titular</w:t>
      </w:r>
      <w:r w:rsidRPr="00704992">
        <w:rPr>
          <w:rFonts w:ascii="Arial Narrow" w:hAnsi="Arial Narrow" w:cs="Arial"/>
          <w:sz w:val="24"/>
          <w:szCs w:val="24"/>
        </w:rPr>
        <w:t>: La persona física a quien corresponden los datos personales;</w:t>
      </w:r>
    </w:p>
    <w:p w14:paraId="019A5372" w14:textId="25111A66" w:rsidR="001319D8" w:rsidRPr="00704992" w:rsidRDefault="001319D8" w:rsidP="00B57427">
      <w:pPr>
        <w:numPr>
          <w:ilvl w:val="0"/>
          <w:numId w:val="337"/>
        </w:numPr>
        <w:ind w:left="737" w:hanging="737"/>
        <w:jc w:val="both"/>
        <w:rPr>
          <w:rFonts w:ascii="Arial Narrow" w:hAnsi="Arial Narrow" w:cs="Arial"/>
          <w:b/>
          <w:sz w:val="24"/>
          <w:szCs w:val="24"/>
        </w:rPr>
      </w:pPr>
      <w:r w:rsidRPr="00704992">
        <w:rPr>
          <w:rFonts w:ascii="Arial Narrow" w:hAnsi="Arial Narrow" w:cs="Arial"/>
          <w:b/>
          <w:sz w:val="24"/>
          <w:szCs w:val="24"/>
        </w:rPr>
        <w:t xml:space="preserve">Portabilidad: </w:t>
      </w:r>
      <w:r w:rsidRPr="00704992">
        <w:rPr>
          <w:rFonts w:ascii="Arial Narrow" w:hAnsi="Arial Narrow" w:cs="Arial"/>
          <w:sz w:val="24"/>
          <w:szCs w:val="24"/>
        </w:rPr>
        <w:t xml:space="preserve">Derecho a transmitir datos personales y cualquier otra información que haya facilitado la persona titular y que se conserve en un sistema de tratamiento automatizado, o se traspasen al sistema de otro </w:t>
      </w:r>
      <w:r w:rsidR="00D51E5E" w:rsidRPr="00704992">
        <w:rPr>
          <w:rFonts w:ascii="Arial Narrow" w:hAnsi="Arial Narrow" w:cs="Arial"/>
          <w:sz w:val="24"/>
          <w:szCs w:val="24"/>
        </w:rPr>
        <w:t>Sujeto obligado</w:t>
      </w:r>
      <w:r w:rsidRPr="00704992">
        <w:rPr>
          <w:rFonts w:ascii="Arial Narrow" w:hAnsi="Arial Narrow" w:cs="Arial"/>
          <w:sz w:val="24"/>
          <w:szCs w:val="24"/>
        </w:rPr>
        <w:t>;</w:t>
      </w:r>
    </w:p>
    <w:p w14:paraId="187FE9AC" w14:textId="4ECB1834" w:rsidR="001319D8" w:rsidRPr="00704992" w:rsidRDefault="001319D8" w:rsidP="00B57427">
      <w:pPr>
        <w:numPr>
          <w:ilvl w:val="0"/>
          <w:numId w:val="337"/>
        </w:numPr>
        <w:ind w:left="737" w:hanging="737"/>
        <w:jc w:val="both"/>
        <w:rPr>
          <w:rFonts w:ascii="Arial Narrow" w:hAnsi="Arial Narrow" w:cs="Arial"/>
          <w:b/>
          <w:sz w:val="24"/>
          <w:szCs w:val="24"/>
        </w:rPr>
      </w:pPr>
      <w:r w:rsidRPr="00704992">
        <w:rPr>
          <w:rFonts w:ascii="Arial Narrow" w:hAnsi="Arial Narrow" w:cs="Arial"/>
          <w:b/>
          <w:sz w:val="24"/>
          <w:szCs w:val="24"/>
        </w:rPr>
        <w:t>Remisión:</w:t>
      </w:r>
      <w:r w:rsidRPr="00704992">
        <w:rPr>
          <w:rFonts w:ascii="Arial Narrow" w:hAnsi="Arial Narrow" w:cs="Arial"/>
          <w:sz w:val="24"/>
          <w:szCs w:val="24"/>
        </w:rPr>
        <w:t xml:space="preserve"> Toda comunicación de datos personales realizada exclusivamente entre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 la persona encargada, dentro o fuera del territorio mexicano;</w:t>
      </w:r>
    </w:p>
    <w:p w14:paraId="7E343A3B" w14:textId="77777777" w:rsidR="001319D8" w:rsidRPr="00704992" w:rsidRDefault="001319D8" w:rsidP="00B57427">
      <w:pPr>
        <w:numPr>
          <w:ilvl w:val="0"/>
          <w:numId w:val="337"/>
        </w:numPr>
        <w:ind w:left="737" w:hanging="737"/>
        <w:jc w:val="both"/>
        <w:rPr>
          <w:rFonts w:ascii="Arial Narrow" w:hAnsi="Arial Narrow" w:cs="Arial"/>
          <w:b/>
          <w:sz w:val="24"/>
          <w:szCs w:val="24"/>
        </w:rPr>
      </w:pPr>
      <w:r w:rsidRPr="00704992">
        <w:rPr>
          <w:rFonts w:ascii="Arial Narrow" w:hAnsi="Arial Narrow" w:cs="Arial"/>
          <w:b/>
          <w:sz w:val="24"/>
          <w:szCs w:val="24"/>
        </w:rPr>
        <w:t>Sistema de gestión:</w:t>
      </w:r>
      <w:r w:rsidRPr="00704992">
        <w:rPr>
          <w:rFonts w:ascii="Arial Narrow" w:hAnsi="Arial Narrow" w:cs="Arial"/>
          <w:sz w:val="24"/>
          <w:szCs w:val="24"/>
        </w:rPr>
        <w:t xml:space="preserve"> Conjunto de elementos y actividades interrelacionadas para establecer, implementar, operar, monitorear, revisar, mantener y mejorar el tratamiento y seguridad de los datos personales, de conformidad con lo previsto en la presente Ley y las demás disposiciones que le resulten aplicables en la materia;</w:t>
      </w:r>
    </w:p>
    <w:p w14:paraId="34AAF178" w14:textId="77777777" w:rsidR="001319D8" w:rsidRPr="00704992" w:rsidRDefault="001319D8" w:rsidP="00B57427">
      <w:pPr>
        <w:numPr>
          <w:ilvl w:val="0"/>
          <w:numId w:val="337"/>
        </w:numPr>
        <w:ind w:left="737" w:hanging="737"/>
        <w:jc w:val="both"/>
        <w:rPr>
          <w:rFonts w:ascii="Arial Narrow" w:hAnsi="Arial Narrow" w:cs="Arial"/>
          <w:b/>
          <w:sz w:val="24"/>
          <w:szCs w:val="24"/>
        </w:rPr>
      </w:pPr>
      <w:r w:rsidRPr="00704992">
        <w:rPr>
          <w:rFonts w:ascii="Arial Narrow" w:hAnsi="Arial Narrow" w:cs="Arial"/>
          <w:b/>
          <w:sz w:val="24"/>
          <w:szCs w:val="24"/>
        </w:rPr>
        <w:t>Sistema Estatal</w:t>
      </w:r>
      <w:r w:rsidRPr="00704992">
        <w:rPr>
          <w:rFonts w:ascii="Arial Narrow" w:hAnsi="Arial Narrow" w:cs="Arial"/>
          <w:sz w:val="24"/>
          <w:szCs w:val="24"/>
        </w:rPr>
        <w:t>: Sistema Estatal de Acceso a la Información Pública;</w:t>
      </w:r>
    </w:p>
    <w:p w14:paraId="1CFE4669" w14:textId="560E5AF9" w:rsidR="001319D8" w:rsidRPr="00704992" w:rsidRDefault="001319D8" w:rsidP="00B57427">
      <w:pPr>
        <w:numPr>
          <w:ilvl w:val="0"/>
          <w:numId w:val="337"/>
        </w:numPr>
        <w:ind w:left="737" w:hanging="737"/>
        <w:jc w:val="both"/>
        <w:rPr>
          <w:rFonts w:ascii="Arial Narrow" w:hAnsi="Arial Narrow" w:cs="Arial"/>
          <w:b/>
          <w:sz w:val="24"/>
          <w:szCs w:val="24"/>
        </w:rPr>
      </w:pPr>
      <w:r w:rsidRPr="00704992">
        <w:rPr>
          <w:rFonts w:ascii="Arial Narrow" w:hAnsi="Arial Narrow" w:cs="Arial"/>
          <w:b/>
          <w:sz w:val="24"/>
          <w:szCs w:val="24"/>
        </w:rPr>
        <w:t>Supresión</w:t>
      </w:r>
      <w:r w:rsidRPr="00704992">
        <w:rPr>
          <w:rFonts w:ascii="Arial Narrow" w:hAnsi="Arial Narrow" w:cs="Arial"/>
          <w:sz w:val="24"/>
          <w:szCs w:val="24"/>
        </w:rPr>
        <w:t xml:space="preserve">: La baja archivística de los datos personales conforme a la presente Ley y a la normativa archivística aplicable, que resulte en la eliminación, borrado o destrucción de los datos personales bajo las medidas de seguridad previamente establecidas por el </w:t>
      </w:r>
      <w:r w:rsidR="00D51E5E" w:rsidRPr="00704992">
        <w:rPr>
          <w:rFonts w:ascii="Arial Narrow" w:hAnsi="Arial Narrow" w:cs="Arial"/>
          <w:sz w:val="24"/>
          <w:szCs w:val="24"/>
        </w:rPr>
        <w:t>Sujeto obligado</w:t>
      </w:r>
      <w:r w:rsidRPr="00704992">
        <w:rPr>
          <w:rFonts w:ascii="Arial Narrow" w:hAnsi="Arial Narrow" w:cs="Arial"/>
          <w:sz w:val="24"/>
          <w:szCs w:val="24"/>
        </w:rPr>
        <w:t>;</w:t>
      </w:r>
    </w:p>
    <w:p w14:paraId="61DFFE5D" w14:textId="5A2B780C" w:rsidR="001319D8" w:rsidRPr="00704992" w:rsidRDefault="00735B40" w:rsidP="00B57427">
      <w:pPr>
        <w:numPr>
          <w:ilvl w:val="0"/>
          <w:numId w:val="337"/>
        </w:numPr>
        <w:ind w:left="737" w:hanging="737"/>
        <w:jc w:val="both"/>
        <w:rPr>
          <w:rFonts w:ascii="Arial Narrow" w:hAnsi="Arial Narrow" w:cs="Arial"/>
          <w:b/>
          <w:sz w:val="24"/>
          <w:szCs w:val="24"/>
        </w:rPr>
      </w:pPr>
      <w:r w:rsidRPr="00704992">
        <w:rPr>
          <w:rFonts w:ascii="Arial Narrow" w:hAnsi="Arial Narrow" w:cs="Arial"/>
          <w:b/>
          <w:sz w:val="24"/>
          <w:szCs w:val="24"/>
        </w:rPr>
        <w:t>Sujetos obligados</w:t>
      </w:r>
      <w:r w:rsidR="001319D8" w:rsidRPr="00704992">
        <w:rPr>
          <w:rFonts w:ascii="Arial Narrow" w:hAnsi="Arial Narrow" w:cs="Arial"/>
          <w:b/>
          <w:sz w:val="24"/>
          <w:szCs w:val="24"/>
        </w:rPr>
        <w:t xml:space="preserve">: </w:t>
      </w:r>
      <w:r w:rsidR="001319D8" w:rsidRPr="00704992">
        <w:rPr>
          <w:rFonts w:ascii="Arial Narrow" w:hAnsi="Arial Narrow" w:cs="Arial"/>
          <w:bCs/>
          <w:sz w:val="24"/>
          <w:szCs w:val="24"/>
        </w:rPr>
        <w:t>Cualquier autoridad, agencia, comisión, comité, corporación, ente, entidad, institución, órgano, organismo o equivalente de los poderes Ejecutivo, Legislativo y Judicial del Estado, los municipios, organismos públicos autónomos y fideicomisos públicos;</w:t>
      </w:r>
    </w:p>
    <w:p w14:paraId="692E15EA" w14:textId="1F3E52FF" w:rsidR="001319D8" w:rsidRPr="00704992" w:rsidRDefault="001319D8" w:rsidP="00EB52EB">
      <w:pPr>
        <w:numPr>
          <w:ilvl w:val="0"/>
          <w:numId w:val="337"/>
        </w:numPr>
        <w:ind w:left="851" w:hanging="851"/>
        <w:jc w:val="both"/>
        <w:rPr>
          <w:rFonts w:ascii="Arial Narrow" w:hAnsi="Arial Narrow" w:cs="Arial"/>
          <w:b/>
          <w:sz w:val="24"/>
          <w:szCs w:val="24"/>
        </w:rPr>
      </w:pPr>
      <w:r w:rsidRPr="00704992">
        <w:rPr>
          <w:rFonts w:ascii="Arial Narrow" w:hAnsi="Arial Narrow" w:cs="Arial"/>
          <w:b/>
          <w:sz w:val="24"/>
          <w:szCs w:val="24"/>
        </w:rPr>
        <w:t>Transferencia</w:t>
      </w:r>
      <w:r w:rsidRPr="00704992">
        <w:rPr>
          <w:rFonts w:ascii="Arial Narrow" w:hAnsi="Arial Narrow" w:cs="Arial"/>
          <w:sz w:val="24"/>
          <w:szCs w:val="24"/>
        </w:rPr>
        <w:t xml:space="preserve">: Toda comunicación de datos personales dentro o fuera del territorio mexicano, realizada a persona distinta de la persona titular,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o de la persona encargada;</w:t>
      </w:r>
    </w:p>
    <w:p w14:paraId="280BB3EF" w14:textId="75D78EF7" w:rsidR="001319D8" w:rsidRPr="00704992" w:rsidRDefault="001319D8" w:rsidP="00B57427">
      <w:pPr>
        <w:numPr>
          <w:ilvl w:val="0"/>
          <w:numId w:val="337"/>
        </w:numPr>
        <w:ind w:left="737" w:hanging="737"/>
        <w:jc w:val="both"/>
        <w:rPr>
          <w:rFonts w:ascii="Arial Narrow" w:hAnsi="Arial Narrow" w:cs="Arial"/>
          <w:b/>
          <w:sz w:val="24"/>
          <w:szCs w:val="24"/>
        </w:rPr>
      </w:pPr>
      <w:r w:rsidRPr="00704992">
        <w:rPr>
          <w:rFonts w:ascii="Arial Narrow" w:hAnsi="Arial Narrow" w:cs="Arial"/>
          <w:b/>
          <w:sz w:val="24"/>
          <w:szCs w:val="24"/>
        </w:rPr>
        <w:lastRenderedPageBreak/>
        <w:t>Transmisión</w:t>
      </w:r>
      <w:r w:rsidRPr="00704992">
        <w:rPr>
          <w:rFonts w:ascii="Arial Narrow" w:hAnsi="Arial Narrow" w:cs="Arial"/>
          <w:sz w:val="24"/>
          <w:szCs w:val="24"/>
        </w:rPr>
        <w:t xml:space="preserve">: Toda comunicación o cesión de datos personales a una persona distinta de la persona titular, con el objeto de realizar un tratamiento de datos personales por parte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o de la persona encargada. </w:t>
      </w:r>
    </w:p>
    <w:p w14:paraId="6402B050" w14:textId="44C65C34" w:rsidR="001319D8" w:rsidRPr="00B57427" w:rsidRDefault="001319D8" w:rsidP="00EB52EB">
      <w:pPr>
        <w:pStyle w:val="Prrafodelista"/>
        <w:ind w:left="737"/>
        <w:jc w:val="both"/>
        <w:rPr>
          <w:rFonts w:ascii="Arial Narrow" w:hAnsi="Arial Narrow" w:cs="Arial"/>
          <w:b/>
          <w:sz w:val="24"/>
          <w:szCs w:val="24"/>
        </w:rPr>
      </w:pPr>
      <w:r w:rsidRPr="00B57427">
        <w:rPr>
          <w:rFonts w:ascii="Arial Narrow" w:hAnsi="Arial Narrow" w:cs="Arial"/>
          <w:sz w:val="24"/>
          <w:szCs w:val="24"/>
        </w:rPr>
        <w:t xml:space="preserve">No se considerará como tal la efectuada entre el </w:t>
      </w:r>
      <w:r w:rsidR="00D51E5E" w:rsidRPr="00B57427">
        <w:rPr>
          <w:rFonts w:ascii="Arial Narrow" w:hAnsi="Arial Narrow" w:cs="Arial"/>
          <w:sz w:val="24"/>
          <w:szCs w:val="24"/>
        </w:rPr>
        <w:t>Sujeto obligado</w:t>
      </w:r>
      <w:r w:rsidRPr="00B57427">
        <w:rPr>
          <w:rFonts w:ascii="Arial Narrow" w:hAnsi="Arial Narrow" w:cs="Arial"/>
          <w:sz w:val="24"/>
          <w:szCs w:val="24"/>
        </w:rPr>
        <w:t xml:space="preserve"> y la persona encargada;</w:t>
      </w:r>
    </w:p>
    <w:p w14:paraId="5632DAC2" w14:textId="2D314462" w:rsidR="001319D8" w:rsidRPr="00704992" w:rsidRDefault="001319D8" w:rsidP="00B57427">
      <w:pPr>
        <w:numPr>
          <w:ilvl w:val="0"/>
          <w:numId w:val="337"/>
        </w:numPr>
        <w:ind w:left="737" w:hanging="737"/>
        <w:jc w:val="both"/>
        <w:rPr>
          <w:rFonts w:ascii="Arial Narrow" w:hAnsi="Arial Narrow" w:cs="Arial"/>
          <w:b/>
          <w:sz w:val="24"/>
          <w:szCs w:val="24"/>
        </w:rPr>
      </w:pPr>
      <w:r w:rsidRPr="00704992">
        <w:rPr>
          <w:rFonts w:ascii="Arial Narrow" w:hAnsi="Arial Narrow" w:cs="Arial"/>
          <w:b/>
          <w:sz w:val="24"/>
          <w:szCs w:val="24"/>
        </w:rPr>
        <w:t>Tratamiento</w:t>
      </w:r>
      <w:r w:rsidRPr="00704992">
        <w:rPr>
          <w:rFonts w:ascii="Arial Narrow" w:hAnsi="Arial Narrow" w:cs="Arial"/>
          <w:sz w:val="24"/>
          <w:szCs w:val="24"/>
        </w:rPr>
        <w:t>: Cualquier operación o conjunto de operaciones efectuadas mediante procedimientos manuales o automatizados aplicados a los datos personales, relacionadas con la obtención, uso, registro, organización, conservación, elaboración, utilización, comunicación, difusión, publicación, almacenamiento, posesión, acceso, manejo, aprovechamiento, divulgación, transferencia o disposición de datos personales</w:t>
      </w:r>
      <w:r w:rsidR="00E90FB9" w:rsidRPr="00704992">
        <w:rPr>
          <w:rFonts w:ascii="Arial Narrow" w:hAnsi="Arial Narrow" w:cs="Arial"/>
          <w:sz w:val="24"/>
          <w:szCs w:val="24"/>
        </w:rPr>
        <w:t>;</w:t>
      </w:r>
      <w:r w:rsidRPr="00704992">
        <w:rPr>
          <w:rFonts w:ascii="Arial Narrow" w:hAnsi="Arial Narrow" w:cs="Arial"/>
          <w:sz w:val="24"/>
          <w:szCs w:val="24"/>
        </w:rPr>
        <w:t xml:space="preserve"> y</w:t>
      </w:r>
    </w:p>
    <w:p w14:paraId="77FF1B51" w14:textId="6BC607F9" w:rsidR="001319D8" w:rsidRPr="00704992" w:rsidRDefault="001319D8" w:rsidP="00B57427">
      <w:pPr>
        <w:numPr>
          <w:ilvl w:val="0"/>
          <w:numId w:val="337"/>
        </w:numPr>
        <w:ind w:left="737" w:hanging="737"/>
        <w:jc w:val="both"/>
        <w:rPr>
          <w:rFonts w:ascii="Arial Narrow" w:hAnsi="Arial Narrow" w:cs="Arial"/>
          <w:b/>
          <w:sz w:val="24"/>
          <w:szCs w:val="24"/>
        </w:rPr>
      </w:pPr>
      <w:r w:rsidRPr="00704992">
        <w:rPr>
          <w:rFonts w:ascii="Arial Narrow" w:hAnsi="Arial Narrow" w:cs="Arial"/>
          <w:b/>
          <w:sz w:val="24"/>
          <w:szCs w:val="24"/>
        </w:rPr>
        <w:t xml:space="preserve">Unidad de Transparencia: </w:t>
      </w:r>
      <w:r w:rsidRPr="00704992">
        <w:rPr>
          <w:rFonts w:ascii="Arial Narrow" w:hAnsi="Arial Narrow" w:cs="Arial"/>
          <w:sz w:val="24"/>
          <w:szCs w:val="24"/>
        </w:rPr>
        <w:t xml:space="preserve">La instancia que funge como el vínculo entre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 la persona titular, la cual tendrá a su cargo la recepción y trámite de las solicitudes para el ejercicio de los derechos ARCOSP.</w:t>
      </w:r>
    </w:p>
    <w:p w14:paraId="10C7E046" w14:textId="77777777" w:rsidR="001319D8" w:rsidRPr="00704992" w:rsidRDefault="001319D8" w:rsidP="00704992">
      <w:pPr>
        <w:jc w:val="both"/>
        <w:rPr>
          <w:rFonts w:ascii="Arial Narrow" w:hAnsi="Arial Narrow" w:cs="Arial"/>
          <w:b/>
          <w:bCs/>
          <w:sz w:val="24"/>
          <w:szCs w:val="24"/>
        </w:rPr>
      </w:pPr>
    </w:p>
    <w:p w14:paraId="5EF39BFE" w14:textId="1CBA9269"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Artículo 4.</w:t>
      </w:r>
      <w:r w:rsidRPr="00704992">
        <w:rPr>
          <w:rFonts w:ascii="Arial Narrow" w:hAnsi="Arial Narrow" w:cs="Arial"/>
          <w:sz w:val="24"/>
          <w:szCs w:val="24"/>
        </w:rPr>
        <w:t xml:space="preserve"> La presente Ley será aplicable a cualquier tratamiento de datos personales que obren en soportes físicos o electrónicos de los </w:t>
      </w:r>
      <w:r w:rsidR="00735B40" w:rsidRPr="00704992">
        <w:rPr>
          <w:rFonts w:ascii="Arial Narrow" w:hAnsi="Arial Narrow" w:cs="Arial"/>
          <w:sz w:val="24"/>
          <w:szCs w:val="24"/>
        </w:rPr>
        <w:t>Sujetos obligados</w:t>
      </w:r>
      <w:r w:rsidRPr="00704992">
        <w:rPr>
          <w:rFonts w:ascii="Arial Narrow" w:hAnsi="Arial Narrow" w:cs="Arial"/>
          <w:sz w:val="24"/>
          <w:szCs w:val="24"/>
        </w:rPr>
        <w:t>, con independencia de la forma o modalidad de su creación, tipo de soporte, procesamiento, almacenamiento y organización.</w:t>
      </w:r>
    </w:p>
    <w:p w14:paraId="42B452D0" w14:textId="77777777" w:rsidR="001319D8" w:rsidRPr="00704992" w:rsidRDefault="001319D8" w:rsidP="00704992">
      <w:pPr>
        <w:jc w:val="both"/>
        <w:rPr>
          <w:rFonts w:ascii="Arial Narrow" w:hAnsi="Arial Narrow" w:cs="Arial"/>
          <w:sz w:val="24"/>
          <w:szCs w:val="24"/>
        </w:rPr>
      </w:pPr>
    </w:p>
    <w:p w14:paraId="1AD9D2DA"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Artículo 5.</w:t>
      </w:r>
      <w:r w:rsidRPr="00704992">
        <w:rPr>
          <w:rFonts w:ascii="Arial Narrow" w:hAnsi="Arial Narrow" w:cs="Arial"/>
          <w:sz w:val="24"/>
          <w:szCs w:val="24"/>
        </w:rPr>
        <w:t xml:space="preserve"> Para los efectos de la presente Ley, se considerarán como fuentes de acceso público: </w:t>
      </w:r>
    </w:p>
    <w:p w14:paraId="317AAE24" w14:textId="77777777" w:rsidR="001319D8" w:rsidRPr="00704992" w:rsidRDefault="001319D8" w:rsidP="00704992">
      <w:pPr>
        <w:jc w:val="both"/>
        <w:rPr>
          <w:rFonts w:ascii="Arial Narrow" w:hAnsi="Arial Narrow" w:cs="Arial"/>
          <w:sz w:val="24"/>
          <w:szCs w:val="24"/>
        </w:rPr>
      </w:pPr>
    </w:p>
    <w:p w14:paraId="4A7776B7" w14:textId="0753CC85" w:rsidR="001319D8" w:rsidRPr="00704992" w:rsidRDefault="001319D8" w:rsidP="00EB52EB">
      <w:pPr>
        <w:numPr>
          <w:ilvl w:val="0"/>
          <w:numId w:val="283"/>
        </w:numPr>
        <w:ind w:left="397" w:hanging="397"/>
        <w:jc w:val="both"/>
        <w:rPr>
          <w:rFonts w:ascii="Arial Narrow" w:hAnsi="Arial Narrow" w:cs="Arial"/>
          <w:sz w:val="24"/>
          <w:szCs w:val="24"/>
        </w:rPr>
      </w:pPr>
      <w:r w:rsidRPr="00704992">
        <w:rPr>
          <w:rFonts w:ascii="Arial Narrow" w:hAnsi="Arial Narrow" w:cs="Arial"/>
          <w:sz w:val="24"/>
          <w:szCs w:val="24"/>
        </w:rPr>
        <w:t xml:space="preserve">Las páginas de </w:t>
      </w:r>
      <w:r w:rsidR="00A16D68" w:rsidRPr="00704992">
        <w:rPr>
          <w:rFonts w:ascii="Arial Narrow" w:hAnsi="Arial Narrow" w:cs="Arial"/>
          <w:sz w:val="24"/>
          <w:szCs w:val="24"/>
        </w:rPr>
        <w:t>internet</w:t>
      </w:r>
      <w:r w:rsidRPr="00704992">
        <w:rPr>
          <w:rFonts w:ascii="Arial Narrow" w:hAnsi="Arial Narrow" w:cs="Arial"/>
          <w:sz w:val="24"/>
          <w:szCs w:val="24"/>
        </w:rPr>
        <w:t xml:space="preserve">, medios remotos o locales de comunicación electrónica, óptica y de otra tecnología, siempre que el sitio donde se encuentren los datos personales esté concebido para facilitar información al público y esté abierto a la consulta general; </w:t>
      </w:r>
    </w:p>
    <w:p w14:paraId="641229F0" w14:textId="77777777" w:rsidR="001319D8" w:rsidRPr="00704992" w:rsidRDefault="001319D8" w:rsidP="00EB52EB">
      <w:pPr>
        <w:numPr>
          <w:ilvl w:val="0"/>
          <w:numId w:val="283"/>
        </w:numPr>
        <w:ind w:left="397" w:hanging="397"/>
        <w:jc w:val="both"/>
        <w:rPr>
          <w:rFonts w:ascii="Arial Narrow" w:hAnsi="Arial Narrow" w:cs="Arial"/>
          <w:sz w:val="24"/>
          <w:szCs w:val="24"/>
        </w:rPr>
      </w:pPr>
      <w:r w:rsidRPr="00704992">
        <w:rPr>
          <w:rFonts w:ascii="Arial Narrow" w:hAnsi="Arial Narrow" w:cs="Arial"/>
          <w:sz w:val="24"/>
          <w:szCs w:val="24"/>
        </w:rPr>
        <w:t xml:space="preserve">Los directorios telefónicos en términos de la normativa específica; </w:t>
      </w:r>
    </w:p>
    <w:p w14:paraId="27DFC5C3" w14:textId="77777777" w:rsidR="001319D8" w:rsidRPr="00704992" w:rsidRDefault="001319D8" w:rsidP="00EB52EB">
      <w:pPr>
        <w:numPr>
          <w:ilvl w:val="0"/>
          <w:numId w:val="283"/>
        </w:numPr>
        <w:ind w:left="397" w:hanging="397"/>
        <w:jc w:val="both"/>
        <w:rPr>
          <w:rFonts w:ascii="Arial Narrow" w:hAnsi="Arial Narrow" w:cs="Arial"/>
          <w:sz w:val="24"/>
          <w:szCs w:val="24"/>
        </w:rPr>
      </w:pPr>
      <w:r w:rsidRPr="00704992">
        <w:rPr>
          <w:rFonts w:ascii="Arial Narrow" w:hAnsi="Arial Narrow" w:cs="Arial"/>
          <w:sz w:val="24"/>
          <w:szCs w:val="24"/>
        </w:rPr>
        <w:t xml:space="preserve">Los diarios, periódicos, gacetas o boletines oficiales, de acuerdo con su normativa; </w:t>
      </w:r>
    </w:p>
    <w:p w14:paraId="4EB2A10E" w14:textId="0C53C7D5" w:rsidR="001319D8" w:rsidRPr="00704992" w:rsidRDefault="001319D8" w:rsidP="00EB52EB">
      <w:pPr>
        <w:numPr>
          <w:ilvl w:val="0"/>
          <w:numId w:val="283"/>
        </w:numPr>
        <w:ind w:left="397" w:hanging="397"/>
        <w:jc w:val="both"/>
        <w:rPr>
          <w:rFonts w:ascii="Arial Narrow" w:hAnsi="Arial Narrow" w:cs="Arial"/>
          <w:sz w:val="24"/>
          <w:szCs w:val="24"/>
        </w:rPr>
      </w:pPr>
      <w:r w:rsidRPr="00704992">
        <w:rPr>
          <w:rFonts w:ascii="Arial Narrow" w:hAnsi="Arial Narrow" w:cs="Arial"/>
          <w:sz w:val="24"/>
          <w:szCs w:val="24"/>
        </w:rPr>
        <w:t>Los medios de comunicación social</w:t>
      </w:r>
      <w:r w:rsidR="00A16D68"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35D98069" w14:textId="77777777" w:rsidR="001319D8" w:rsidRPr="00704992" w:rsidRDefault="001319D8" w:rsidP="00EB52EB">
      <w:pPr>
        <w:numPr>
          <w:ilvl w:val="0"/>
          <w:numId w:val="283"/>
        </w:numPr>
        <w:ind w:left="397" w:hanging="397"/>
        <w:jc w:val="both"/>
        <w:rPr>
          <w:rFonts w:ascii="Arial Narrow" w:hAnsi="Arial Narrow" w:cs="Arial"/>
          <w:sz w:val="24"/>
          <w:szCs w:val="24"/>
        </w:rPr>
      </w:pPr>
      <w:r w:rsidRPr="00704992">
        <w:rPr>
          <w:rFonts w:ascii="Arial Narrow" w:hAnsi="Arial Narrow" w:cs="Arial"/>
          <w:sz w:val="24"/>
          <w:szCs w:val="24"/>
        </w:rPr>
        <w:t xml:space="preserve">Los registros públicos conforme a las disposiciones que les resulten aplicables. </w:t>
      </w:r>
    </w:p>
    <w:p w14:paraId="74200C51" w14:textId="77777777" w:rsidR="001319D8" w:rsidRPr="00704992" w:rsidRDefault="001319D8" w:rsidP="00704992">
      <w:pPr>
        <w:jc w:val="both"/>
        <w:rPr>
          <w:rFonts w:ascii="Arial Narrow" w:hAnsi="Arial Narrow" w:cs="Arial"/>
          <w:sz w:val="24"/>
          <w:szCs w:val="24"/>
        </w:rPr>
      </w:pPr>
    </w:p>
    <w:p w14:paraId="0C8566E8"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Para que los supuestos enumerados en el presente artículo sean considerados fuentes de acceso público será necesaria que su consulta pueda ser realizada por cualquier persona no impedida por una norma limitativa, o sin más exigencia que, en su caso, el pago de una contra prestación, derecho o tarifa. </w:t>
      </w:r>
    </w:p>
    <w:p w14:paraId="74C97FE9" w14:textId="77777777" w:rsidR="001319D8" w:rsidRPr="00704992" w:rsidRDefault="001319D8" w:rsidP="00704992">
      <w:pPr>
        <w:jc w:val="both"/>
        <w:rPr>
          <w:rFonts w:ascii="Arial Narrow" w:hAnsi="Arial Narrow" w:cs="Arial"/>
          <w:sz w:val="24"/>
          <w:szCs w:val="24"/>
        </w:rPr>
      </w:pPr>
    </w:p>
    <w:p w14:paraId="713CFF3C"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No se considerará una fuente de acceso público cuando la información contenida en la misma sea o tenga una procedencia ilícita.</w:t>
      </w:r>
    </w:p>
    <w:p w14:paraId="4C1888B9" w14:textId="77777777" w:rsidR="001319D8" w:rsidRPr="00704992" w:rsidRDefault="001319D8" w:rsidP="00704992">
      <w:pPr>
        <w:jc w:val="both"/>
        <w:rPr>
          <w:rFonts w:ascii="Arial Narrow" w:hAnsi="Arial Narrow" w:cs="Arial"/>
          <w:sz w:val="24"/>
          <w:szCs w:val="24"/>
        </w:rPr>
      </w:pPr>
    </w:p>
    <w:p w14:paraId="6441F8A5" w14:textId="5403C434"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Artículo 6</w:t>
      </w:r>
      <w:r w:rsidRPr="00704992">
        <w:rPr>
          <w:rFonts w:ascii="Arial Narrow" w:hAnsi="Arial Narrow" w:cs="Arial"/>
          <w:sz w:val="24"/>
          <w:szCs w:val="24"/>
        </w:rPr>
        <w:t xml:space="preserve">. El Estado o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garantizará el derecho a la privacidad de </w:t>
      </w:r>
      <w:r w:rsidR="005C0A8A" w:rsidRPr="00704992">
        <w:rPr>
          <w:rFonts w:ascii="Arial Narrow" w:hAnsi="Arial Narrow" w:cs="Arial"/>
          <w:sz w:val="24"/>
          <w:szCs w:val="24"/>
        </w:rPr>
        <w:t xml:space="preserve">las y </w:t>
      </w:r>
      <w:r w:rsidRPr="00704992">
        <w:rPr>
          <w:rFonts w:ascii="Arial Narrow" w:hAnsi="Arial Narrow" w:cs="Arial"/>
          <w:sz w:val="24"/>
          <w:szCs w:val="24"/>
        </w:rPr>
        <w:t xml:space="preserve">los individuos y deberá velar porque terceras personas no incurran en conductas que puedan afectarla arbitrariamente. </w:t>
      </w:r>
    </w:p>
    <w:p w14:paraId="51ECD12B" w14:textId="77777777" w:rsidR="001319D8" w:rsidRPr="00704992" w:rsidRDefault="001319D8" w:rsidP="00704992">
      <w:pPr>
        <w:jc w:val="both"/>
        <w:rPr>
          <w:rFonts w:ascii="Arial Narrow" w:hAnsi="Arial Narrow" w:cs="Arial"/>
          <w:sz w:val="24"/>
          <w:szCs w:val="24"/>
        </w:rPr>
      </w:pPr>
    </w:p>
    <w:p w14:paraId="052148CC" w14:textId="133B8823"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El derecho a la protección de datos personales solamente se limitará por disposiciones de orden público, seguridad y salud pública o para proteger los derechos de tercer</w:t>
      </w:r>
      <w:r w:rsidR="00A16D68" w:rsidRPr="00704992">
        <w:rPr>
          <w:rFonts w:ascii="Arial Narrow" w:hAnsi="Arial Narrow" w:cs="Arial"/>
          <w:sz w:val="24"/>
          <w:szCs w:val="24"/>
        </w:rPr>
        <w:t>a</w:t>
      </w:r>
      <w:r w:rsidRPr="00704992">
        <w:rPr>
          <w:rFonts w:ascii="Arial Narrow" w:hAnsi="Arial Narrow" w:cs="Arial"/>
          <w:sz w:val="24"/>
          <w:szCs w:val="24"/>
        </w:rPr>
        <w:t>s</w:t>
      </w:r>
      <w:r w:rsidR="00A16D68" w:rsidRPr="00704992">
        <w:rPr>
          <w:rFonts w:ascii="Arial Narrow" w:hAnsi="Arial Narrow" w:cs="Arial"/>
          <w:sz w:val="24"/>
          <w:szCs w:val="24"/>
        </w:rPr>
        <w:t xml:space="preserve"> personas</w:t>
      </w:r>
      <w:r w:rsidRPr="00704992">
        <w:rPr>
          <w:rFonts w:ascii="Arial Narrow" w:hAnsi="Arial Narrow" w:cs="Arial"/>
          <w:sz w:val="24"/>
          <w:szCs w:val="24"/>
        </w:rPr>
        <w:t>.</w:t>
      </w:r>
    </w:p>
    <w:p w14:paraId="68F27C58" w14:textId="77777777" w:rsidR="001319D8" w:rsidRPr="00704992" w:rsidRDefault="001319D8" w:rsidP="00704992">
      <w:pPr>
        <w:jc w:val="both"/>
        <w:rPr>
          <w:rFonts w:ascii="Arial Narrow" w:hAnsi="Arial Narrow" w:cs="Arial"/>
          <w:b/>
          <w:bCs/>
          <w:sz w:val="24"/>
          <w:szCs w:val="24"/>
        </w:rPr>
      </w:pPr>
    </w:p>
    <w:p w14:paraId="39992BB0"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Artículo 7.</w:t>
      </w:r>
      <w:r w:rsidRPr="00704992">
        <w:rPr>
          <w:rFonts w:ascii="Arial Narrow" w:hAnsi="Arial Narrow" w:cs="Arial"/>
          <w:sz w:val="24"/>
          <w:szCs w:val="24"/>
        </w:rPr>
        <w:t xml:space="preserve"> Por regla general no podrán tratarse datos personales sensibles, salvo que se cuente con el consentimiento expreso de la persona titular o en su defecto, se trate de los casos establecidos en el artículo 62 de esta Ley. </w:t>
      </w:r>
    </w:p>
    <w:p w14:paraId="442DD21C" w14:textId="77777777" w:rsidR="001319D8" w:rsidRPr="00704992" w:rsidRDefault="001319D8" w:rsidP="00704992">
      <w:pPr>
        <w:jc w:val="both"/>
        <w:rPr>
          <w:rFonts w:ascii="Arial Narrow" w:hAnsi="Arial Narrow" w:cs="Arial"/>
          <w:sz w:val="24"/>
          <w:szCs w:val="24"/>
        </w:rPr>
      </w:pPr>
    </w:p>
    <w:p w14:paraId="2CE2477A" w14:textId="1FD541C6"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En el tratamiento de datos personales de </w:t>
      </w:r>
      <w:r w:rsidR="005D772F" w:rsidRPr="00704992">
        <w:rPr>
          <w:rFonts w:ascii="Arial Narrow" w:hAnsi="Arial Narrow" w:cs="Arial"/>
          <w:sz w:val="24"/>
          <w:szCs w:val="24"/>
        </w:rPr>
        <w:t>niñas, niños o adolescentes,</w:t>
      </w:r>
      <w:r w:rsidRPr="00704992">
        <w:rPr>
          <w:rFonts w:ascii="Arial Narrow" w:hAnsi="Arial Narrow" w:cs="Arial"/>
          <w:sz w:val="24"/>
          <w:szCs w:val="24"/>
        </w:rPr>
        <w:t xml:space="preserve"> se deberá privilegiar </w:t>
      </w:r>
      <w:r w:rsidR="005D772F" w:rsidRPr="00704992">
        <w:rPr>
          <w:rFonts w:ascii="Arial Narrow" w:hAnsi="Arial Narrow" w:cs="Arial"/>
          <w:sz w:val="24"/>
          <w:szCs w:val="24"/>
        </w:rPr>
        <w:t xml:space="preserve">su </w:t>
      </w:r>
      <w:r w:rsidRPr="00704992">
        <w:rPr>
          <w:rFonts w:ascii="Arial Narrow" w:hAnsi="Arial Narrow" w:cs="Arial"/>
          <w:sz w:val="24"/>
          <w:szCs w:val="24"/>
        </w:rPr>
        <w:t>interés superior, en los términos de esta Ley y demás disposiciones legales aplicables.</w:t>
      </w:r>
    </w:p>
    <w:p w14:paraId="7FDCDBD9" w14:textId="77777777" w:rsidR="001319D8" w:rsidRPr="00704992" w:rsidRDefault="001319D8" w:rsidP="00704992">
      <w:pPr>
        <w:jc w:val="both"/>
        <w:rPr>
          <w:rFonts w:ascii="Arial Narrow" w:hAnsi="Arial Narrow" w:cs="Arial"/>
          <w:sz w:val="24"/>
          <w:szCs w:val="24"/>
        </w:rPr>
      </w:pPr>
    </w:p>
    <w:p w14:paraId="56EB0D71"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lastRenderedPageBreak/>
        <w:t>Artículo 8.</w:t>
      </w:r>
      <w:r w:rsidRPr="00704992">
        <w:rPr>
          <w:rFonts w:ascii="Arial Narrow" w:hAnsi="Arial Narrow" w:cs="Arial"/>
          <w:sz w:val="24"/>
          <w:szCs w:val="24"/>
        </w:rPr>
        <w:t xml:space="preserve"> La aplicación e interpretación de la presente Ley se realizará conforme a las bases y principios establecidos en la Constitución Política de los Estados Unidos Mexicanos, los instrumentos jurídicos internacionales ratificados por nuestro país, la Constitución Política del Estado de Coahuila de Zaragoza y la Ley General.</w:t>
      </w:r>
    </w:p>
    <w:p w14:paraId="126F7A66" w14:textId="77777777" w:rsidR="001319D8" w:rsidRPr="00704992" w:rsidRDefault="001319D8" w:rsidP="00704992">
      <w:pPr>
        <w:jc w:val="both"/>
        <w:rPr>
          <w:rFonts w:ascii="Arial Narrow" w:hAnsi="Arial Narrow" w:cs="Arial"/>
          <w:sz w:val="24"/>
          <w:szCs w:val="24"/>
        </w:rPr>
      </w:pPr>
    </w:p>
    <w:p w14:paraId="59B7666E"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Artículo 9.</w:t>
      </w:r>
      <w:r w:rsidRPr="00704992">
        <w:rPr>
          <w:rFonts w:ascii="Arial Narrow" w:hAnsi="Arial Narrow" w:cs="Arial"/>
          <w:sz w:val="24"/>
          <w:szCs w:val="24"/>
        </w:rPr>
        <w:t xml:space="preserve"> La Ley de Procedimiento Administrativo del Estado de Coahuila de Zaragoza se aplicarán de manera supletoria en todo lo no previsto por esta Ley.</w:t>
      </w:r>
    </w:p>
    <w:p w14:paraId="6BE17FD2" w14:textId="77777777" w:rsidR="001319D8" w:rsidRDefault="001319D8" w:rsidP="00704992">
      <w:pPr>
        <w:jc w:val="both"/>
        <w:rPr>
          <w:rFonts w:ascii="Arial Narrow" w:hAnsi="Arial Narrow" w:cs="Arial"/>
          <w:b/>
          <w:bCs/>
          <w:sz w:val="24"/>
          <w:szCs w:val="24"/>
        </w:rPr>
      </w:pPr>
    </w:p>
    <w:p w14:paraId="6DF2E1AC" w14:textId="77777777" w:rsidR="00EB52EB" w:rsidRPr="00704992" w:rsidRDefault="00EB52EB" w:rsidP="00704992">
      <w:pPr>
        <w:jc w:val="both"/>
        <w:rPr>
          <w:rFonts w:ascii="Arial Narrow" w:hAnsi="Arial Narrow" w:cs="Arial"/>
          <w:b/>
          <w:bCs/>
          <w:sz w:val="24"/>
          <w:szCs w:val="24"/>
        </w:rPr>
      </w:pPr>
    </w:p>
    <w:p w14:paraId="44F190C7"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TÍTULO SEGUNDO</w:t>
      </w:r>
    </w:p>
    <w:p w14:paraId="37008271" w14:textId="7CEC901C" w:rsidR="001319D8" w:rsidRPr="00704992" w:rsidRDefault="001319D8" w:rsidP="00704992">
      <w:pPr>
        <w:jc w:val="center"/>
        <w:rPr>
          <w:rFonts w:ascii="Arial Narrow" w:hAnsi="Arial Narrow" w:cs="Arial"/>
          <w:b/>
          <w:bCs/>
          <w:sz w:val="24"/>
          <w:szCs w:val="24"/>
        </w:rPr>
      </w:pPr>
      <w:r w:rsidRPr="00704992">
        <w:rPr>
          <w:rFonts w:ascii="Arial Narrow" w:hAnsi="Arial Narrow" w:cs="Arial"/>
          <w:b/>
          <w:sz w:val="24"/>
          <w:szCs w:val="24"/>
        </w:rPr>
        <w:t>DE LOS DERECHOS DE LAS PERSONAS TITULARES Y SU EJERCICIO</w:t>
      </w:r>
    </w:p>
    <w:p w14:paraId="2998E812" w14:textId="77777777" w:rsidR="001319D8" w:rsidRPr="00704992" w:rsidRDefault="001319D8" w:rsidP="00704992">
      <w:pPr>
        <w:jc w:val="center"/>
        <w:rPr>
          <w:rFonts w:ascii="Arial Narrow" w:hAnsi="Arial Narrow" w:cs="Arial"/>
          <w:b/>
          <w:bCs/>
          <w:sz w:val="24"/>
          <w:szCs w:val="24"/>
        </w:rPr>
      </w:pPr>
    </w:p>
    <w:p w14:paraId="6A0BBBCD"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CAPÍTULO ÚNICO</w:t>
      </w:r>
    </w:p>
    <w:p w14:paraId="5F308954"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 LOS DERECHOS DE PROTECCIÓN DE DATOS PERSONALES</w:t>
      </w:r>
    </w:p>
    <w:p w14:paraId="64113DE5" w14:textId="77777777" w:rsidR="001319D8" w:rsidRPr="00704992" w:rsidRDefault="001319D8" w:rsidP="00704992">
      <w:pPr>
        <w:jc w:val="both"/>
        <w:rPr>
          <w:rFonts w:ascii="Arial Narrow" w:hAnsi="Arial Narrow" w:cs="Arial"/>
          <w:sz w:val="24"/>
          <w:szCs w:val="24"/>
        </w:rPr>
      </w:pPr>
    </w:p>
    <w:p w14:paraId="048066FE" w14:textId="21FED2A5"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10</w:t>
      </w:r>
      <w:r w:rsidRPr="00704992">
        <w:rPr>
          <w:rFonts w:ascii="Arial Narrow" w:hAnsi="Arial Narrow" w:cs="Arial"/>
          <w:sz w:val="24"/>
          <w:szCs w:val="24"/>
        </w:rPr>
        <w:t xml:space="preserve">. En todo momento la persona titular o su representante podrán solicitar al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el ejercicio de los derechos ARCOSP al tratamiento de los datos personales que le conciernen, de conformidad con lo establecido en el presente capítulo. </w:t>
      </w:r>
    </w:p>
    <w:p w14:paraId="4CFBC7DC" w14:textId="77777777" w:rsidR="001319D8" w:rsidRPr="00704992" w:rsidRDefault="001319D8" w:rsidP="00704992">
      <w:pPr>
        <w:jc w:val="both"/>
        <w:rPr>
          <w:rFonts w:ascii="Arial Narrow" w:hAnsi="Arial Narrow" w:cs="Arial"/>
          <w:sz w:val="24"/>
          <w:szCs w:val="24"/>
        </w:rPr>
      </w:pPr>
    </w:p>
    <w:p w14:paraId="722F157D" w14:textId="77777777" w:rsidR="001319D8" w:rsidRPr="00704992" w:rsidRDefault="001319D8" w:rsidP="00704992">
      <w:pPr>
        <w:jc w:val="both"/>
        <w:rPr>
          <w:rFonts w:ascii="Arial Narrow" w:hAnsi="Arial Narrow" w:cs="Arial"/>
          <w:b/>
          <w:sz w:val="24"/>
          <w:szCs w:val="24"/>
        </w:rPr>
      </w:pPr>
      <w:r w:rsidRPr="00704992">
        <w:rPr>
          <w:rFonts w:ascii="Arial Narrow" w:hAnsi="Arial Narrow" w:cs="Arial"/>
          <w:sz w:val="24"/>
          <w:szCs w:val="24"/>
        </w:rPr>
        <w:t>El ejercicio de cualquiera de los derechos ARCOSP no es requisito previo, ni impedimento para el ejercicio de otro de ellos.</w:t>
      </w:r>
    </w:p>
    <w:p w14:paraId="1358630F" w14:textId="77777777" w:rsidR="001319D8" w:rsidRPr="00704992" w:rsidRDefault="001319D8" w:rsidP="00704992">
      <w:pPr>
        <w:jc w:val="both"/>
        <w:rPr>
          <w:rFonts w:ascii="Arial Narrow" w:hAnsi="Arial Narrow" w:cs="Arial"/>
          <w:sz w:val="24"/>
          <w:szCs w:val="24"/>
        </w:rPr>
      </w:pPr>
    </w:p>
    <w:p w14:paraId="40DCF9A9" w14:textId="53E85B35"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11</w:t>
      </w:r>
      <w:r w:rsidRPr="00704992">
        <w:rPr>
          <w:rFonts w:ascii="Arial Narrow" w:hAnsi="Arial Narrow" w:cs="Arial"/>
          <w:sz w:val="24"/>
          <w:szCs w:val="24"/>
        </w:rPr>
        <w:t xml:space="preserve">. La persona titular tendrá derecho de acceder a sus datos personales que obren en posesión del </w:t>
      </w:r>
      <w:r w:rsidR="00D51E5E" w:rsidRPr="00704992">
        <w:rPr>
          <w:rFonts w:ascii="Arial Narrow" w:hAnsi="Arial Narrow" w:cs="Arial"/>
          <w:sz w:val="24"/>
          <w:szCs w:val="24"/>
        </w:rPr>
        <w:t>Sujeto obligado</w:t>
      </w:r>
      <w:r w:rsidRPr="00704992">
        <w:rPr>
          <w:rFonts w:ascii="Arial Narrow" w:hAnsi="Arial Narrow" w:cs="Arial"/>
          <w:sz w:val="24"/>
          <w:szCs w:val="24"/>
        </w:rPr>
        <w:t>, así como conocer la información relacionada con las condiciones y generalidades de su tratamiento.</w:t>
      </w:r>
    </w:p>
    <w:p w14:paraId="78629F9C" w14:textId="77777777" w:rsidR="001319D8" w:rsidRPr="00704992" w:rsidRDefault="001319D8" w:rsidP="00704992">
      <w:pPr>
        <w:jc w:val="both"/>
        <w:rPr>
          <w:rFonts w:ascii="Arial Narrow" w:hAnsi="Arial Narrow" w:cs="Arial"/>
          <w:sz w:val="24"/>
          <w:szCs w:val="24"/>
        </w:rPr>
      </w:pPr>
    </w:p>
    <w:p w14:paraId="7A920DFE" w14:textId="3C13032E"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12.</w:t>
      </w:r>
      <w:r w:rsidRPr="00704992">
        <w:rPr>
          <w:rFonts w:ascii="Arial Narrow" w:hAnsi="Arial Narrow" w:cs="Arial"/>
          <w:sz w:val="24"/>
          <w:szCs w:val="24"/>
        </w:rPr>
        <w:t xml:space="preserve"> La persona titular tendrá derecho a solicitar al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la rectificación o corrección de sus datos personales, cuando estos resulten ser inexactos, incompletos o no se encuentren actualizados.</w:t>
      </w:r>
    </w:p>
    <w:p w14:paraId="502FBFE2" w14:textId="77777777" w:rsidR="001319D8" w:rsidRPr="00704992" w:rsidRDefault="001319D8" w:rsidP="00704992">
      <w:pPr>
        <w:jc w:val="both"/>
        <w:rPr>
          <w:rFonts w:ascii="Arial Narrow" w:hAnsi="Arial Narrow" w:cs="Arial"/>
          <w:sz w:val="24"/>
          <w:szCs w:val="24"/>
        </w:rPr>
      </w:pPr>
    </w:p>
    <w:p w14:paraId="52E12F9F" w14:textId="7C917243"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13</w:t>
      </w:r>
      <w:r w:rsidRPr="00704992">
        <w:rPr>
          <w:rFonts w:ascii="Arial Narrow" w:hAnsi="Arial Narrow" w:cs="Arial"/>
          <w:sz w:val="24"/>
          <w:szCs w:val="24"/>
        </w:rPr>
        <w:t xml:space="preserve">. La persona titular tendrá derecho a solicitar la cancelación de sus datos personales de los archivos, registros, expedientes y sistemas del </w:t>
      </w:r>
      <w:r w:rsidR="00D51E5E" w:rsidRPr="00704992">
        <w:rPr>
          <w:rFonts w:ascii="Arial Narrow" w:hAnsi="Arial Narrow" w:cs="Arial"/>
          <w:sz w:val="24"/>
          <w:szCs w:val="24"/>
        </w:rPr>
        <w:t>Sujeto obligado</w:t>
      </w:r>
      <w:r w:rsidRPr="00704992">
        <w:rPr>
          <w:rFonts w:ascii="Arial Narrow" w:hAnsi="Arial Narrow" w:cs="Arial"/>
          <w:sz w:val="24"/>
          <w:szCs w:val="24"/>
        </w:rPr>
        <w:t>, a fin de que los mismos ya no estén en su posesión y dejen de ser tratados por este último.</w:t>
      </w:r>
    </w:p>
    <w:p w14:paraId="23ECBD88" w14:textId="77777777" w:rsidR="001319D8" w:rsidRPr="00704992" w:rsidRDefault="001319D8" w:rsidP="00704992">
      <w:pPr>
        <w:jc w:val="both"/>
        <w:rPr>
          <w:rFonts w:ascii="Arial Narrow" w:hAnsi="Arial Narrow" w:cs="Arial"/>
          <w:b/>
          <w:sz w:val="24"/>
          <w:szCs w:val="24"/>
        </w:rPr>
      </w:pPr>
    </w:p>
    <w:p w14:paraId="4C2FCAEB" w14:textId="77777777" w:rsidR="001319D8" w:rsidRPr="00704992" w:rsidRDefault="001319D8" w:rsidP="00EB52EB">
      <w:pPr>
        <w:ind w:left="397" w:hanging="397"/>
        <w:jc w:val="both"/>
        <w:rPr>
          <w:rFonts w:ascii="Arial Narrow" w:hAnsi="Arial Narrow" w:cs="Arial"/>
          <w:sz w:val="24"/>
          <w:szCs w:val="24"/>
        </w:rPr>
      </w:pPr>
      <w:r w:rsidRPr="00704992">
        <w:rPr>
          <w:rFonts w:ascii="Arial Narrow" w:hAnsi="Arial Narrow" w:cs="Arial"/>
          <w:b/>
          <w:sz w:val="24"/>
          <w:szCs w:val="24"/>
        </w:rPr>
        <w:t>Artículo 14.</w:t>
      </w:r>
      <w:r w:rsidRPr="00704992">
        <w:rPr>
          <w:rFonts w:ascii="Arial Narrow" w:hAnsi="Arial Narrow" w:cs="Arial"/>
          <w:sz w:val="24"/>
          <w:szCs w:val="24"/>
        </w:rPr>
        <w:t xml:space="preserve"> La persona titular podrá oponerse al tratamiento de sus datos personales o exigir que se cese el mismo, cuando: </w:t>
      </w:r>
    </w:p>
    <w:p w14:paraId="60888245" w14:textId="77777777" w:rsidR="001319D8" w:rsidRPr="00704992" w:rsidRDefault="001319D8" w:rsidP="00EB52EB">
      <w:pPr>
        <w:ind w:left="397" w:hanging="397"/>
        <w:jc w:val="both"/>
        <w:rPr>
          <w:rFonts w:ascii="Arial Narrow" w:hAnsi="Arial Narrow" w:cs="Arial"/>
          <w:sz w:val="24"/>
          <w:szCs w:val="24"/>
        </w:rPr>
      </w:pPr>
    </w:p>
    <w:p w14:paraId="6FFA764B" w14:textId="690C6830" w:rsidR="001319D8" w:rsidRPr="00704992" w:rsidRDefault="001319D8" w:rsidP="00EB52EB">
      <w:pPr>
        <w:numPr>
          <w:ilvl w:val="0"/>
          <w:numId w:val="298"/>
        </w:numPr>
        <w:ind w:left="397" w:hanging="397"/>
        <w:jc w:val="both"/>
        <w:rPr>
          <w:rFonts w:ascii="Arial Narrow" w:hAnsi="Arial Narrow" w:cs="Arial"/>
          <w:sz w:val="24"/>
          <w:szCs w:val="24"/>
        </w:rPr>
      </w:pPr>
      <w:proofErr w:type="spellStart"/>
      <w:r w:rsidRPr="00704992">
        <w:rPr>
          <w:rFonts w:ascii="Arial Narrow" w:hAnsi="Arial Narrow" w:cs="Arial"/>
          <w:sz w:val="24"/>
          <w:szCs w:val="24"/>
        </w:rPr>
        <w:t>A</w:t>
      </w:r>
      <w:r w:rsidR="00724B97" w:rsidRPr="00704992">
        <w:rPr>
          <w:rFonts w:ascii="Arial Narrow" w:hAnsi="Arial Narrow" w:cs="Arial"/>
          <w:sz w:val="24"/>
          <w:szCs w:val="24"/>
        </w:rPr>
        <w:t>ú</w:t>
      </w:r>
      <w:r w:rsidRPr="00704992">
        <w:rPr>
          <w:rFonts w:ascii="Arial Narrow" w:hAnsi="Arial Narrow" w:cs="Arial"/>
          <w:sz w:val="24"/>
          <w:szCs w:val="24"/>
        </w:rPr>
        <w:t>n</w:t>
      </w:r>
      <w:proofErr w:type="spellEnd"/>
      <w:r w:rsidRPr="00704992">
        <w:rPr>
          <w:rFonts w:ascii="Arial Narrow" w:hAnsi="Arial Narrow" w:cs="Arial"/>
          <w:sz w:val="24"/>
          <w:szCs w:val="24"/>
        </w:rPr>
        <w:t xml:space="preserve"> siendo lícito el tratamiento, el mismo debe cesar para evitar que su persistencia cause un daño o perjuicio a la persona titular, y </w:t>
      </w:r>
    </w:p>
    <w:p w14:paraId="7699044B" w14:textId="77777777" w:rsidR="001319D8" w:rsidRPr="00704992" w:rsidRDefault="001319D8" w:rsidP="00EB52EB">
      <w:pPr>
        <w:numPr>
          <w:ilvl w:val="0"/>
          <w:numId w:val="298"/>
        </w:numPr>
        <w:ind w:left="397" w:hanging="397"/>
        <w:jc w:val="both"/>
        <w:rPr>
          <w:rFonts w:ascii="Arial Narrow" w:hAnsi="Arial Narrow" w:cs="Arial"/>
          <w:sz w:val="24"/>
          <w:szCs w:val="24"/>
        </w:rPr>
      </w:pPr>
      <w:r w:rsidRPr="00704992">
        <w:rPr>
          <w:rFonts w:ascii="Arial Narrow" w:hAnsi="Arial Narrow" w:cs="Arial"/>
          <w:sz w:val="24"/>
          <w:szCs w:val="24"/>
        </w:rPr>
        <w:t>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14:paraId="6746A48F" w14:textId="77777777" w:rsidR="001319D8" w:rsidRPr="00704992" w:rsidRDefault="001319D8" w:rsidP="00704992">
      <w:pPr>
        <w:jc w:val="both"/>
        <w:rPr>
          <w:rFonts w:ascii="Arial Narrow" w:hAnsi="Arial Narrow" w:cs="Arial"/>
          <w:sz w:val="24"/>
          <w:szCs w:val="24"/>
        </w:rPr>
      </w:pPr>
    </w:p>
    <w:p w14:paraId="1C23F0C5" w14:textId="6F2315F3"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15.</w:t>
      </w:r>
      <w:r w:rsidRPr="00704992">
        <w:rPr>
          <w:rFonts w:ascii="Arial Narrow" w:hAnsi="Arial Narrow" w:cs="Arial"/>
          <w:sz w:val="24"/>
          <w:szCs w:val="24"/>
        </w:rPr>
        <w:t xml:space="preserve"> La persona titular tendrá derecho a que el tratamiento de datos personales se limite a su almacenamiento durante el periodo que medie entre una solicitud de rectificación u oposición hasta su resolución por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o se encuentre en sustanciación un recurso de revisión.</w:t>
      </w:r>
    </w:p>
    <w:p w14:paraId="29D881D8" w14:textId="77777777" w:rsidR="001319D8" w:rsidRPr="00704992" w:rsidRDefault="001319D8" w:rsidP="00704992">
      <w:pPr>
        <w:jc w:val="both"/>
        <w:rPr>
          <w:rFonts w:ascii="Arial Narrow" w:hAnsi="Arial Narrow" w:cs="Arial"/>
          <w:sz w:val="24"/>
          <w:szCs w:val="24"/>
        </w:rPr>
      </w:pPr>
    </w:p>
    <w:p w14:paraId="71FA11DC" w14:textId="456F051C"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 persona titular tendrá derecho a que el tratamiento de datos personales se limite a su almacenamiento, </w:t>
      </w:r>
      <w:proofErr w:type="spellStart"/>
      <w:r w:rsidRPr="00704992">
        <w:rPr>
          <w:rFonts w:ascii="Arial Narrow" w:hAnsi="Arial Narrow" w:cs="Arial"/>
          <w:sz w:val="24"/>
          <w:szCs w:val="24"/>
        </w:rPr>
        <w:t>a</w:t>
      </w:r>
      <w:r w:rsidR="003E511E" w:rsidRPr="00704992">
        <w:rPr>
          <w:rFonts w:ascii="Arial Narrow" w:hAnsi="Arial Narrow" w:cs="Arial"/>
          <w:sz w:val="24"/>
          <w:szCs w:val="24"/>
        </w:rPr>
        <w:t>ú</w:t>
      </w:r>
      <w:r w:rsidRPr="00704992">
        <w:rPr>
          <w:rFonts w:ascii="Arial Narrow" w:hAnsi="Arial Narrow" w:cs="Arial"/>
          <w:sz w:val="24"/>
          <w:szCs w:val="24"/>
        </w:rPr>
        <w:t>n</w:t>
      </w:r>
      <w:proofErr w:type="spellEnd"/>
      <w:r w:rsidRPr="00704992">
        <w:rPr>
          <w:rFonts w:ascii="Arial Narrow" w:hAnsi="Arial Narrow" w:cs="Arial"/>
          <w:sz w:val="24"/>
          <w:szCs w:val="24"/>
        </w:rPr>
        <w:t xml:space="preserve"> cuando éstos sean innecesarios para el </w:t>
      </w:r>
      <w:r w:rsidR="00D51E5E" w:rsidRPr="00704992">
        <w:rPr>
          <w:rFonts w:ascii="Arial Narrow" w:hAnsi="Arial Narrow" w:cs="Arial"/>
          <w:sz w:val="24"/>
          <w:szCs w:val="24"/>
        </w:rPr>
        <w:t>Sujeto obligado</w:t>
      </w:r>
      <w:r w:rsidRPr="00704992">
        <w:rPr>
          <w:rFonts w:ascii="Arial Narrow" w:hAnsi="Arial Narrow" w:cs="Arial"/>
          <w:sz w:val="24"/>
          <w:szCs w:val="24"/>
        </w:rPr>
        <w:t>, en caso de que la persona titular los requiera para formular una inconformidad o procedimiento análogo.</w:t>
      </w:r>
    </w:p>
    <w:p w14:paraId="218C0F52" w14:textId="77777777" w:rsidR="001319D8" w:rsidRDefault="001319D8" w:rsidP="00704992">
      <w:pPr>
        <w:jc w:val="both"/>
        <w:rPr>
          <w:rFonts w:ascii="Arial Narrow" w:hAnsi="Arial Narrow" w:cs="Arial"/>
          <w:sz w:val="24"/>
          <w:szCs w:val="24"/>
        </w:rPr>
      </w:pPr>
    </w:p>
    <w:p w14:paraId="62F7695D" w14:textId="77777777" w:rsidR="00EB52EB" w:rsidRPr="00704992" w:rsidRDefault="00EB52EB" w:rsidP="00704992">
      <w:pPr>
        <w:jc w:val="both"/>
        <w:rPr>
          <w:rFonts w:ascii="Arial Narrow" w:hAnsi="Arial Narrow" w:cs="Arial"/>
          <w:sz w:val="24"/>
          <w:szCs w:val="24"/>
        </w:rPr>
      </w:pPr>
    </w:p>
    <w:p w14:paraId="153493EF"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TÍTULO TERCERO</w:t>
      </w:r>
    </w:p>
    <w:p w14:paraId="1D1BF4D1" w14:textId="510FAC62"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 xml:space="preserve">DE LAS AUTORIDADES RESPONSABLES EN MATERIA DE PROTECCIÓN DE DATOS PERSONALES EN POSESIÓN DE LOS </w:t>
      </w:r>
      <w:r w:rsidR="00735B40" w:rsidRPr="00704992">
        <w:rPr>
          <w:rFonts w:ascii="Arial Narrow" w:hAnsi="Arial Narrow" w:cs="Arial"/>
          <w:b/>
          <w:bCs/>
          <w:sz w:val="24"/>
          <w:szCs w:val="24"/>
        </w:rPr>
        <w:t>SUJETOS OBLIGADOS</w:t>
      </w:r>
    </w:p>
    <w:p w14:paraId="548BCA38" w14:textId="77777777" w:rsidR="001319D8" w:rsidRPr="00704992" w:rsidRDefault="001319D8" w:rsidP="00704992">
      <w:pPr>
        <w:jc w:val="center"/>
        <w:rPr>
          <w:rFonts w:ascii="Arial Narrow" w:hAnsi="Arial Narrow" w:cs="Arial"/>
          <w:b/>
          <w:sz w:val="24"/>
          <w:szCs w:val="24"/>
        </w:rPr>
      </w:pPr>
    </w:p>
    <w:p w14:paraId="11D9AD73"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CAPÍTULO PRIMERO</w:t>
      </w:r>
    </w:p>
    <w:p w14:paraId="66DFC5DA" w14:textId="76544535"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 xml:space="preserve">DE LOS </w:t>
      </w:r>
      <w:r w:rsidR="00735B40" w:rsidRPr="00704992">
        <w:rPr>
          <w:rFonts w:ascii="Arial Narrow" w:hAnsi="Arial Narrow" w:cs="Arial"/>
          <w:b/>
          <w:sz w:val="24"/>
          <w:szCs w:val="24"/>
        </w:rPr>
        <w:t>SUJETOS OBLIGADOS</w:t>
      </w:r>
    </w:p>
    <w:p w14:paraId="31B63B6D" w14:textId="77777777" w:rsidR="001319D8" w:rsidRPr="00704992" w:rsidRDefault="001319D8" w:rsidP="00704992">
      <w:pPr>
        <w:jc w:val="both"/>
        <w:rPr>
          <w:rFonts w:ascii="Arial Narrow" w:hAnsi="Arial Narrow" w:cs="Arial"/>
          <w:b/>
          <w:sz w:val="24"/>
          <w:szCs w:val="24"/>
        </w:rPr>
      </w:pPr>
    </w:p>
    <w:p w14:paraId="37128869" w14:textId="79F13E55"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Artículo 16</w:t>
      </w:r>
      <w:r w:rsidRPr="00704992">
        <w:rPr>
          <w:rFonts w:ascii="Arial Narrow" w:hAnsi="Arial Narrow" w:cs="Arial"/>
          <w:sz w:val="24"/>
          <w:szCs w:val="24"/>
        </w:rPr>
        <w:t xml:space="preserve">. Son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por esta Ley:</w:t>
      </w:r>
    </w:p>
    <w:p w14:paraId="5D07E661" w14:textId="77777777" w:rsidR="001319D8" w:rsidRPr="00704992" w:rsidRDefault="001319D8" w:rsidP="00704992">
      <w:pPr>
        <w:jc w:val="both"/>
        <w:rPr>
          <w:rFonts w:ascii="Arial Narrow" w:hAnsi="Arial Narrow" w:cs="Arial"/>
          <w:sz w:val="24"/>
          <w:szCs w:val="24"/>
        </w:rPr>
      </w:pPr>
    </w:p>
    <w:p w14:paraId="131E06F6" w14:textId="77777777" w:rsidR="001319D8" w:rsidRPr="00704992" w:rsidRDefault="001319D8" w:rsidP="00EB52EB">
      <w:pPr>
        <w:numPr>
          <w:ilvl w:val="0"/>
          <w:numId w:val="276"/>
        </w:numPr>
        <w:ind w:left="397" w:hanging="397"/>
        <w:jc w:val="both"/>
        <w:rPr>
          <w:rFonts w:ascii="Arial Narrow" w:hAnsi="Arial Narrow" w:cs="Arial"/>
          <w:sz w:val="24"/>
          <w:szCs w:val="24"/>
        </w:rPr>
      </w:pPr>
      <w:r w:rsidRPr="00704992">
        <w:rPr>
          <w:rFonts w:ascii="Arial Narrow" w:hAnsi="Arial Narrow" w:cs="Arial"/>
          <w:sz w:val="24"/>
          <w:szCs w:val="24"/>
        </w:rPr>
        <w:t>El Poder Ejecutivo del Estado, sus dependencias y entidades.</w:t>
      </w:r>
    </w:p>
    <w:p w14:paraId="01FDB82E" w14:textId="77777777" w:rsidR="001319D8" w:rsidRPr="00704992" w:rsidRDefault="001319D8" w:rsidP="00EB52EB">
      <w:pPr>
        <w:numPr>
          <w:ilvl w:val="0"/>
          <w:numId w:val="276"/>
        </w:numPr>
        <w:ind w:left="397" w:hanging="397"/>
        <w:jc w:val="both"/>
        <w:rPr>
          <w:rFonts w:ascii="Arial Narrow" w:hAnsi="Arial Narrow" w:cs="Arial"/>
          <w:sz w:val="24"/>
          <w:szCs w:val="24"/>
        </w:rPr>
      </w:pPr>
      <w:r w:rsidRPr="00704992">
        <w:rPr>
          <w:rFonts w:ascii="Arial Narrow" w:hAnsi="Arial Narrow" w:cs="Arial"/>
          <w:sz w:val="24"/>
          <w:szCs w:val="24"/>
        </w:rPr>
        <w:t xml:space="preserve">El Poder Judicial del Estado y los órganos que lo integran. </w:t>
      </w:r>
    </w:p>
    <w:p w14:paraId="7D8F61A6" w14:textId="77777777" w:rsidR="001319D8" w:rsidRPr="00704992" w:rsidRDefault="001319D8" w:rsidP="00EB52EB">
      <w:pPr>
        <w:numPr>
          <w:ilvl w:val="0"/>
          <w:numId w:val="276"/>
        </w:numPr>
        <w:ind w:left="397" w:hanging="397"/>
        <w:jc w:val="both"/>
        <w:rPr>
          <w:rFonts w:ascii="Arial Narrow" w:hAnsi="Arial Narrow" w:cs="Arial"/>
          <w:sz w:val="24"/>
          <w:szCs w:val="24"/>
        </w:rPr>
      </w:pPr>
      <w:r w:rsidRPr="00704992">
        <w:rPr>
          <w:rFonts w:ascii="Arial Narrow" w:hAnsi="Arial Narrow" w:cs="Arial"/>
          <w:sz w:val="24"/>
          <w:szCs w:val="24"/>
        </w:rPr>
        <w:t xml:space="preserve">El Poder Legislativo del Estado y los órganos que lo integran. </w:t>
      </w:r>
    </w:p>
    <w:p w14:paraId="00A20C35" w14:textId="77777777" w:rsidR="001319D8" w:rsidRPr="00704992" w:rsidRDefault="001319D8" w:rsidP="00EB52EB">
      <w:pPr>
        <w:numPr>
          <w:ilvl w:val="0"/>
          <w:numId w:val="276"/>
        </w:numPr>
        <w:ind w:left="397" w:hanging="397"/>
        <w:jc w:val="both"/>
        <w:rPr>
          <w:rFonts w:ascii="Arial Narrow" w:hAnsi="Arial Narrow" w:cs="Arial"/>
          <w:sz w:val="24"/>
          <w:szCs w:val="24"/>
        </w:rPr>
      </w:pPr>
      <w:r w:rsidRPr="00704992">
        <w:rPr>
          <w:rFonts w:ascii="Arial Narrow" w:hAnsi="Arial Narrow" w:cs="Arial"/>
          <w:sz w:val="24"/>
          <w:szCs w:val="24"/>
        </w:rPr>
        <w:t>Los municipios, sus dependencias, organismos y entidades paramunicipales.</w:t>
      </w:r>
    </w:p>
    <w:p w14:paraId="63BAEAD9" w14:textId="77777777" w:rsidR="001319D8" w:rsidRPr="00704992" w:rsidRDefault="001319D8" w:rsidP="00EB52EB">
      <w:pPr>
        <w:numPr>
          <w:ilvl w:val="0"/>
          <w:numId w:val="276"/>
        </w:numPr>
        <w:ind w:left="397" w:hanging="397"/>
        <w:jc w:val="both"/>
        <w:rPr>
          <w:rFonts w:ascii="Arial Narrow" w:hAnsi="Arial Narrow" w:cs="Arial"/>
          <w:sz w:val="24"/>
          <w:szCs w:val="24"/>
        </w:rPr>
      </w:pPr>
      <w:r w:rsidRPr="00704992">
        <w:rPr>
          <w:rFonts w:ascii="Arial Narrow" w:hAnsi="Arial Narrow" w:cs="Arial"/>
          <w:sz w:val="24"/>
          <w:szCs w:val="24"/>
        </w:rPr>
        <w:t>Los organismos públicos autónomos del Estado.</w:t>
      </w:r>
    </w:p>
    <w:p w14:paraId="14D07D5F" w14:textId="77777777" w:rsidR="001319D8" w:rsidRDefault="001319D8" w:rsidP="00704992">
      <w:pPr>
        <w:jc w:val="both"/>
        <w:rPr>
          <w:rFonts w:ascii="Arial Narrow" w:hAnsi="Arial Narrow" w:cs="Arial"/>
          <w:sz w:val="24"/>
          <w:szCs w:val="24"/>
        </w:rPr>
      </w:pPr>
    </w:p>
    <w:p w14:paraId="1D667217" w14:textId="7F9E0AA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En términos de esta Ley, quedan exceptuados los sindicatos y cualquier otra persona física o moral que reciba y ejerza recursos públicos o realice actos de autoridad en el ámbito estatal y municipal, los cuales serán responsables de la protección de los datos personales, de conformidad con la normatividad aplicable para la protección de datos personales en posesión de particulares.</w:t>
      </w:r>
    </w:p>
    <w:p w14:paraId="7E33A841" w14:textId="77777777" w:rsidR="001319D8" w:rsidRPr="00704992" w:rsidRDefault="001319D8" w:rsidP="00704992">
      <w:pPr>
        <w:jc w:val="both"/>
        <w:rPr>
          <w:rFonts w:ascii="Arial Narrow" w:hAnsi="Arial Narrow" w:cs="Arial"/>
          <w:b/>
          <w:bCs/>
          <w:sz w:val="24"/>
          <w:szCs w:val="24"/>
        </w:rPr>
      </w:pPr>
    </w:p>
    <w:p w14:paraId="1ECAC5E5" w14:textId="002A451F"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 xml:space="preserve">Artículo 17. </w:t>
      </w:r>
      <w:r w:rsidRPr="00704992">
        <w:rPr>
          <w:rFonts w:ascii="Arial Narrow" w:hAnsi="Arial Narrow" w:cs="Arial"/>
          <w:sz w:val="24"/>
          <w:szCs w:val="24"/>
        </w:rPr>
        <w:t xml:space="preserve">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observar los principios de licitud, finalidad, lealtad, consentimiento, calidad, proporcionalidad, información y responsabilidad en el tratamiento de datos personales.</w:t>
      </w:r>
    </w:p>
    <w:p w14:paraId="64169477" w14:textId="77777777" w:rsidR="001319D8" w:rsidRDefault="001319D8" w:rsidP="00704992">
      <w:pPr>
        <w:jc w:val="both"/>
        <w:rPr>
          <w:rFonts w:ascii="Arial Narrow" w:hAnsi="Arial Narrow" w:cs="Arial"/>
          <w:b/>
          <w:sz w:val="24"/>
          <w:szCs w:val="24"/>
        </w:rPr>
      </w:pPr>
    </w:p>
    <w:p w14:paraId="5F57A0F0" w14:textId="77777777" w:rsidR="00EB52EB" w:rsidRPr="00704992" w:rsidRDefault="00EB52EB" w:rsidP="00704992">
      <w:pPr>
        <w:jc w:val="both"/>
        <w:rPr>
          <w:rFonts w:ascii="Arial Narrow" w:hAnsi="Arial Narrow" w:cs="Arial"/>
          <w:b/>
          <w:sz w:val="24"/>
          <w:szCs w:val="24"/>
        </w:rPr>
      </w:pPr>
    </w:p>
    <w:p w14:paraId="514A94DD"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SECCIÓN I</w:t>
      </w:r>
    </w:p>
    <w:p w14:paraId="353DB0E3"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 LAS OBLIGACIONES</w:t>
      </w:r>
    </w:p>
    <w:p w14:paraId="1AB7BCB3" w14:textId="77777777" w:rsidR="001319D8" w:rsidRPr="00704992" w:rsidRDefault="001319D8" w:rsidP="00704992">
      <w:pPr>
        <w:jc w:val="both"/>
        <w:rPr>
          <w:rFonts w:ascii="Arial Narrow" w:hAnsi="Arial Narrow" w:cs="Arial"/>
          <w:b/>
          <w:sz w:val="24"/>
          <w:szCs w:val="24"/>
        </w:rPr>
      </w:pPr>
    </w:p>
    <w:p w14:paraId="15CED667" w14:textId="7BBE33B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18</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adoptar las medidas necesarias para mantener exactos, completos, correctos y actualizados los datos personales en su posesión, a fin de que no se altere la veracidad de éstos. </w:t>
      </w:r>
    </w:p>
    <w:p w14:paraId="3B03E9D0" w14:textId="77777777" w:rsidR="001319D8" w:rsidRPr="00704992" w:rsidRDefault="001319D8" w:rsidP="00704992">
      <w:pPr>
        <w:jc w:val="both"/>
        <w:rPr>
          <w:rFonts w:ascii="Arial Narrow" w:hAnsi="Arial Narrow" w:cs="Arial"/>
          <w:sz w:val="24"/>
          <w:szCs w:val="24"/>
        </w:rPr>
      </w:pPr>
    </w:p>
    <w:p w14:paraId="202D937A"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Se presume que se cumple con la calidad en los datos personales cuando éstos son proporcionados directamente por la persona titular y hasta que éste no manifieste y acredite lo contrario. </w:t>
      </w:r>
    </w:p>
    <w:p w14:paraId="0F7F6AAB" w14:textId="77777777" w:rsidR="001319D8" w:rsidRPr="00704992" w:rsidRDefault="001319D8" w:rsidP="00704992">
      <w:pPr>
        <w:jc w:val="both"/>
        <w:rPr>
          <w:rFonts w:ascii="Arial Narrow" w:hAnsi="Arial Narrow" w:cs="Arial"/>
          <w:sz w:val="24"/>
          <w:szCs w:val="24"/>
        </w:rPr>
      </w:pPr>
    </w:p>
    <w:p w14:paraId="262BD034"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Cuando los datos personales hayan dejado de ser necesarios para el cumplimiento de las finalidades previstas en el aviso de privacidad y que motivaron su tratamiento conforme a las disposiciones que resulten aplicables, deberán ser suprimidos, previo bloqueo en su caso, una vez que concluya el plazo de conservación de los mismos. </w:t>
      </w:r>
    </w:p>
    <w:p w14:paraId="79DF2990" w14:textId="77777777" w:rsidR="001319D8" w:rsidRPr="00704992" w:rsidRDefault="001319D8" w:rsidP="00704992">
      <w:pPr>
        <w:jc w:val="both"/>
        <w:rPr>
          <w:rFonts w:ascii="Arial Narrow" w:hAnsi="Arial Narrow" w:cs="Arial"/>
          <w:sz w:val="24"/>
          <w:szCs w:val="24"/>
        </w:rPr>
      </w:pPr>
    </w:p>
    <w:p w14:paraId="245DF72E" w14:textId="77777777" w:rsidR="00612055" w:rsidRPr="00704992" w:rsidRDefault="00612055" w:rsidP="00704992">
      <w:pPr>
        <w:jc w:val="both"/>
        <w:rPr>
          <w:rFonts w:ascii="Arial Narrow" w:hAnsi="Arial Narrow" w:cs="Arial"/>
          <w:sz w:val="24"/>
          <w:szCs w:val="24"/>
        </w:rPr>
      </w:pPr>
    </w:p>
    <w:p w14:paraId="014A6EE1" w14:textId="141FD5E9"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Los plazos de conservación de los datos personales no deberán exceder aquéllos que sean necesarios para el cumplimiento de las finalidades que justificaron su tratamiento, y deberán atender a las disposiciones </w:t>
      </w:r>
      <w:r w:rsidRPr="00704992">
        <w:rPr>
          <w:rFonts w:ascii="Arial Narrow" w:hAnsi="Arial Narrow" w:cs="Arial"/>
          <w:sz w:val="24"/>
          <w:szCs w:val="24"/>
        </w:rPr>
        <w:lastRenderedPageBreak/>
        <w:t>aplicables en la materia de que se trate y considerar los aspectos administrativos, contables, fiscales, jurídicos e históricos de los datos personales.</w:t>
      </w:r>
    </w:p>
    <w:p w14:paraId="1F8C6111" w14:textId="77777777" w:rsidR="001319D8" w:rsidRPr="00704992" w:rsidRDefault="001319D8" w:rsidP="00704992">
      <w:pPr>
        <w:jc w:val="both"/>
        <w:rPr>
          <w:rFonts w:ascii="Arial Narrow" w:hAnsi="Arial Narrow" w:cs="Arial"/>
          <w:b/>
          <w:sz w:val="24"/>
          <w:szCs w:val="24"/>
        </w:rPr>
      </w:pPr>
    </w:p>
    <w:p w14:paraId="67748CE9" w14:textId="277A204F"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19</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establecer y documentar los procedimientos o acciones para la conservación y, en su caso, bloqueo y supresión de los datos personales que lleve a cabo, en los cuales se incluyan los periodos de conservación de los mismos, de conformidad con lo dispuesto en el artículo anterior de la presente Ley. </w:t>
      </w:r>
    </w:p>
    <w:p w14:paraId="7D4EB3C6" w14:textId="77777777" w:rsidR="001319D8" w:rsidRPr="00704992" w:rsidRDefault="001319D8" w:rsidP="00704992">
      <w:pPr>
        <w:jc w:val="both"/>
        <w:rPr>
          <w:rFonts w:ascii="Arial Narrow" w:hAnsi="Arial Narrow" w:cs="Arial"/>
          <w:sz w:val="24"/>
          <w:szCs w:val="24"/>
        </w:rPr>
      </w:pPr>
    </w:p>
    <w:p w14:paraId="4F53B574" w14:textId="156BE880"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En los procedimientos a que se refiere el párrafo anterior,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incluir mecanismos que le permitan cumplir con los plazos fijados para la supresión de los datos personales, así como para realizar una revisión periódica sobre la necesidad de conservar los datos personales.</w:t>
      </w:r>
    </w:p>
    <w:p w14:paraId="59650D2A" w14:textId="77777777" w:rsidR="001319D8" w:rsidRPr="00704992" w:rsidRDefault="001319D8" w:rsidP="00704992">
      <w:pPr>
        <w:jc w:val="both"/>
        <w:rPr>
          <w:rFonts w:ascii="Arial Narrow" w:hAnsi="Arial Narrow" w:cs="Arial"/>
          <w:b/>
          <w:sz w:val="24"/>
          <w:szCs w:val="24"/>
        </w:rPr>
      </w:pPr>
    </w:p>
    <w:p w14:paraId="14B6DEED" w14:textId="0CB6C6EF"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20.</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sólo deberá tratar los datos personales que resulten adecuados, relevantes y estrictamente necesarios para la finalidad que justifica su tratamiento.</w:t>
      </w:r>
    </w:p>
    <w:p w14:paraId="4692D555" w14:textId="77777777" w:rsidR="001319D8" w:rsidRPr="00704992" w:rsidRDefault="001319D8" w:rsidP="00704992">
      <w:pPr>
        <w:jc w:val="both"/>
        <w:rPr>
          <w:rFonts w:ascii="Arial Narrow" w:hAnsi="Arial Narrow" w:cs="Arial"/>
          <w:b/>
          <w:sz w:val="24"/>
          <w:szCs w:val="24"/>
        </w:rPr>
      </w:pPr>
    </w:p>
    <w:p w14:paraId="0A0EF04E" w14:textId="1BC17136"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21</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informar a la persona titular, a través del aviso de privacidad, la existencia y características principales del tratamiento al que serán sometidos sus datos personales, a fin de que pueda tomar decisiones informadas al respecto. </w:t>
      </w:r>
    </w:p>
    <w:p w14:paraId="7A258C51" w14:textId="77777777" w:rsidR="001319D8" w:rsidRPr="00704992" w:rsidRDefault="001319D8" w:rsidP="00704992">
      <w:pPr>
        <w:jc w:val="both"/>
        <w:rPr>
          <w:rFonts w:ascii="Arial Narrow" w:hAnsi="Arial Narrow" w:cs="Arial"/>
          <w:sz w:val="24"/>
          <w:szCs w:val="24"/>
        </w:rPr>
      </w:pPr>
    </w:p>
    <w:p w14:paraId="0D84F12C" w14:textId="16F86BA0"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Por regla general, el aviso de privacidad deberá ser difundido por los medios electrónicos y físicos con que cuente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w:t>
      </w:r>
    </w:p>
    <w:p w14:paraId="12F4E6CE" w14:textId="77777777" w:rsidR="00612055" w:rsidRPr="00704992" w:rsidRDefault="00612055" w:rsidP="00704992">
      <w:pPr>
        <w:jc w:val="both"/>
        <w:rPr>
          <w:rFonts w:ascii="Arial Narrow" w:hAnsi="Arial Narrow" w:cs="Arial"/>
          <w:sz w:val="24"/>
          <w:szCs w:val="24"/>
        </w:rPr>
      </w:pPr>
    </w:p>
    <w:p w14:paraId="5F0A0A20" w14:textId="43E067A4"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Para que el aviso de privacidad cumpla de manera eficiente con su función de informar, deberá estar redactado y estructurado de manera clara y sencilla.</w:t>
      </w:r>
    </w:p>
    <w:p w14:paraId="1F335E65" w14:textId="77777777" w:rsidR="001319D8" w:rsidRPr="00704992" w:rsidRDefault="001319D8" w:rsidP="00704992">
      <w:pPr>
        <w:jc w:val="both"/>
        <w:rPr>
          <w:rFonts w:ascii="Arial Narrow" w:hAnsi="Arial Narrow" w:cs="Arial"/>
          <w:sz w:val="24"/>
          <w:szCs w:val="24"/>
        </w:rPr>
      </w:pPr>
    </w:p>
    <w:p w14:paraId="10B90A55" w14:textId="5BBB4771"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Cuando resulte imposible dar a conocer a la persona titular el aviso de privacidad de manera directa, o ello exija esfuerzos desproporcionados,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podrá instrumentar medidas compensatorias de comunicación masiva.</w:t>
      </w:r>
    </w:p>
    <w:p w14:paraId="25CE16DA" w14:textId="77777777" w:rsidR="001319D8" w:rsidRPr="00704992" w:rsidRDefault="001319D8" w:rsidP="00704992">
      <w:pPr>
        <w:jc w:val="both"/>
        <w:rPr>
          <w:rFonts w:ascii="Arial Narrow" w:hAnsi="Arial Narrow" w:cs="Arial"/>
          <w:b/>
          <w:sz w:val="24"/>
          <w:szCs w:val="24"/>
        </w:rPr>
      </w:pPr>
    </w:p>
    <w:p w14:paraId="6E4F76F8" w14:textId="7EF062A3"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22</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implementar los mecanismos previstos en el artículo siguiente para acreditar el cumplimiento de los principios, deberes y obligaciones establecidos en la presente Ley, y rendir cuentas sobre el tratamiento de datos personales en su posesión, a la persona titular o a las Autoridades Garantes, según corresponda.</w:t>
      </w:r>
    </w:p>
    <w:p w14:paraId="7993F6C2" w14:textId="77777777" w:rsidR="001319D8" w:rsidRPr="00704992" w:rsidRDefault="001319D8" w:rsidP="00704992">
      <w:pPr>
        <w:jc w:val="both"/>
        <w:rPr>
          <w:rFonts w:ascii="Arial Narrow" w:hAnsi="Arial Narrow" w:cs="Arial"/>
          <w:sz w:val="24"/>
          <w:szCs w:val="24"/>
        </w:rPr>
      </w:pPr>
    </w:p>
    <w:p w14:paraId="3C6E7B9E" w14:textId="55D9B6E7"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23.</w:t>
      </w:r>
      <w:r w:rsidRPr="00704992">
        <w:rPr>
          <w:rFonts w:ascii="Arial Narrow" w:hAnsi="Arial Narrow" w:cs="Arial"/>
          <w:sz w:val="24"/>
          <w:szCs w:val="24"/>
        </w:rPr>
        <w:t xml:space="preserve"> Entre los mecanismos que deberá adoptar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para cumplir con el principio de responsabilidad están, al menos, los siguientes: </w:t>
      </w:r>
    </w:p>
    <w:p w14:paraId="75894213" w14:textId="77777777" w:rsidR="001319D8" w:rsidRPr="00704992" w:rsidRDefault="001319D8" w:rsidP="00704992">
      <w:pPr>
        <w:jc w:val="both"/>
        <w:rPr>
          <w:rFonts w:ascii="Arial Narrow" w:hAnsi="Arial Narrow" w:cs="Arial"/>
          <w:sz w:val="24"/>
          <w:szCs w:val="24"/>
        </w:rPr>
      </w:pPr>
    </w:p>
    <w:p w14:paraId="2DB8BF66" w14:textId="77777777" w:rsidR="001319D8" w:rsidRPr="00704992" w:rsidRDefault="001319D8" w:rsidP="00EB52EB">
      <w:pPr>
        <w:numPr>
          <w:ilvl w:val="0"/>
          <w:numId w:val="287"/>
        </w:numPr>
        <w:ind w:left="397" w:hanging="397"/>
        <w:jc w:val="both"/>
        <w:rPr>
          <w:rFonts w:ascii="Arial Narrow" w:hAnsi="Arial Narrow" w:cs="Arial"/>
          <w:sz w:val="24"/>
          <w:szCs w:val="24"/>
        </w:rPr>
      </w:pPr>
      <w:r w:rsidRPr="00704992">
        <w:rPr>
          <w:rFonts w:ascii="Arial Narrow" w:hAnsi="Arial Narrow" w:cs="Arial"/>
          <w:sz w:val="24"/>
          <w:szCs w:val="24"/>
        </w:rPr>
        <w:t xml:space="preserve">Destinar recursos autorizados, para la instrumentación de programas y políticas de protección de datos personales; </w:t>
      </w:r>
    </w:p>
    <w:p w14:paraId="2393867F" w14:textId="38A02B95" w:rsidR="001319D8" w:rsidRPr="00704992" w:rsidRDefault="001319D8" w:rsidP="00EB52EB">
      <w:pPr>
        <w:numPr>
          <w:ilvl w:val="0"/>
          <w:numId w:val="287"/>
        </w:numPr>
        <w:ind w:left="397" w:hanging="397"/>
        <w:jc w:val="both"/>
        <w:rPr>
          <w:rFonts w:ascii="Arial Narrow" w:hAnsi="Arial Narrow" w:cs="Arial"/>
          <w:sz w:val="24"/>
          <w:szCs w:val="24"/>
        </w:rPr>
      </w:pPr>
      <w:r w:rsidRPr="00704992">
        <w:rPr>
          <w:rFonts w:ascii="Arial Narrow" w:hAnsi="Arial Narrow" w:cs="Arial"/>
          <w:sz w:val="24"/>
          <w:szCs w:val="24"/>
        </w:rPr>
        <w:t xml:space="preserve">Elaborar políticas y programas de protección de datos personales, obligatorios y exigibles al interior de la organización del </w:t>
      </w:r>
      <w:r w:rsidR="00D51E5E" w:rsidRPr="00704992">
        <w:rPr>
          <w:rFonts w:ascii="Arial Narrow" w:hAnsi="Arial Narrow" w:cs="Arial"/>
          <w:sz w:val="24"/>
          <w:szCs w:val="24"/>
        </w:rPr>
        <w:t>Sujeto obligado</w:t>
      </w:r>
      <w:r w:rsidRPr="00704992">
        <w:rPr>
          <w:rFonts w:ascii="Arial Narrow" w:hAnsi="Arial Narrow" w:cs="Arial"/>
          <w:sz w:val="24"/>
          <w:szCs w:val="24"/>
        </w:rPr>
        <w:t>;</w:t>
      </w:r>
    </w:p>
    <w:p w14:paraId="6D9B72D4" w14:textId="77777777" w:rsidR="001319D8" w:rsidRPr="00704992" w:rsidRDefault="001319D8" w:rsidP="00EB52EB">
      <w:pPr>
        <w:numPr>
          <w:ilvl w:val="0"/>
          <w:numId w:val="287"/>
        </w:numPr>
        <w:ind w:left="397" w:hanging="397"/>
        <w:jc w:val="both"/>
        <w:rPr>
          <w:rFonts w:ascii="Arial Narrow" w:hAnsi="Arial Narrow" w:cs="Arial"/>
          <w:sz w:val="24"/>
          <w:szCs w:val="24"/>
        </w:rPr>
      </w:pPr>
      <w:r w:rsidRPr="00704992">
        <w:rPr>
          <w:rFonts w:ascii="Arial Narrow" w:hAnsi="Arial Narrow" w:cs="Arial"/>
          <w:sz w:val="24"/>
          <w:szCs w:val="24"/>
        </w:rPr>
        <w:t xml:space="preserve">Poner en práctica programas de capacitación y actualización del personal sobre las obligaciones y demás deberes en materia de protección de datos personales; </w:t>
      </w:r>
    </w:p>
    <w:p w14:paraId="7F910DCC" w14:textId="77777777" w:rsidR="001319D8" w:rsidRPr="00704992" w:rsidRDefault="001319D8" w:rsidP="00EB52EB">
      <w:pPr>
        <w:numPr>
          <w:ilvl w:val="0"/>
          <w:numId w:val="287"/>
        </w:numPr>
        <w:ind w:left="397" w:hanging="397"/>
        <w:jc w:val="both"/>
        <w:rPr>
          <w:rFonts w:ascii="Arial Narrow" w:hAnsi="Arial Narrow" w:cs="Arial"/>
          <w:sz w:val="24"/>
          <w:szCs w:val="24"/>
        </w:rPr>
      </w:pPr>
      <w:r w:rsidRPr="00704992">
        <w:rPr>
          <w:rFonts w:ascii="Arial Narrow" w:hAnsi="Arial Narrow" w:cs="Arial"/>
          <w:sz w:val="24"/>
          <w:szCs w:val="24"/>
        </w:rPr>
        <w:t xml:space="preserve">Revisar periódicamente las políticas y programas de seguridad de datos personales para determinar las modificaciones que se requieran; </w:t>
      </w:r>
    </w:p>
    <w:p w14:paraId="7ACB42C4" w14:textId="77777777" w:rsidR="001319D8" w:rsidRPr="00704992" w:rsidRDefault="001319D8" w:rsidP="00EB52EB">
      <w:pPr>
        <w:numPr>
          <w:ilvl w:val="0"/>
          <w:numId w:val="287"/>
        </w:numPr>
        <w:ind w:left="397" w:hanging="397"/>
        <w:jc w:val="both"/>
        <w:rPr>
          <w:rFonts w:ascii="Arial Narrow" w:hAnsi="Arial Narrow" w:cs="Arial"/>
          <w:sz w:val="24"/>
          <w:szCs w:val="24"/>
        </w:rPr>
      </w:pPr>
      <w:r w:rsidRPr="00704992">
        <w:rPr>
          <w:rFonts w:ascii="Arial Narrow" w:hAnsi="Arial Narrow" w:cs="Arial"/>
          <w:sz w:val="24"/>
          <w:szCs w:val="24"/>
        </w:rPr>
        <w:t xml:space="preserve">Establecer un sistema de supervisión y vigilancia interna y/o externa, incluyendo auditorías, para comprobar el cumplimiento de las políticas de protección de datos personales; </w:t>
      </w:r>
    </w:p>
    <w:p w14:paraId="62CD5C8D" w14:textId="77777777" w:rsidR="001319D8" w:rsidRPr="00704992" w:rsidRDefault="001319D8" w:rsidP="00EB52EB">
      <w:pPr>
        <w:numPr>
          <w:ilvl w:val="0"/>
          <w:numId w:val="287"/>
        </w:numPr>
        <w:ind w:left="397" w:hanging="397"/>
        <w:jc w:val="both"/>
        <w:rPr>
          <w:rFonts w:ascii="Arial Narrow" w:hAnsi="Arial Narrow" w:cs="Arial"/>
          <w:sz w:val="24"/>
          <w:szCs w:val="24"/>
        </w:rPr>
      </w:pPr>
      <w:r w:rsidRPr="00704992">
        <w:rPr>
          <w:rFonts w:ascii="Arial Narrow" w:hAnsi="Arial Narrow" w:cs="Arial"/>
          <w:sz w:val="24"/>
          <w:szCs w:val="24"/>
        </w:rPr>
        <w:lastRenderedPageBreak/>
        <w:t xml:space="preserve">Establecer procedimientos para recibir y responder dudas y quejas de las personas titulares; </w:t>
      </w:r>
    </w:p>
    <w:p w14:paraId="7B647718" w14:textId="514C0848" w:rsidR="001319D8" w:rsidRPr="00704992" w:rsidRDefault="001319D8" w:rsidP="00EB52EB">
      <w:pPr>
        <w:numPr>
          <w:ilvl w:val="0"/>
          <w:numId w:val="287"/>
        </w:numPr>
        <w:ind w:left="397" w:hanging="397"/>
        <w:jc w:val="both"/>
        <w:rPr>
          <w:rFonts w:ascii="Arial Narrow" w:hAnsi="Arial Narrow" w:cs="Arial"/>
          <w:sz w:val="24"/>
          <w:szCs w:val="24"/>
        </w:rPr>
      </w:pPr>
      <w:r w:rsidRPr="00704992">
        <w:rPr>
          <w:rFonts w:ascii="Arial Narrow" w:hAnsi="Arial Narrow" w:cs="Arial"/>
          <w:sz w:val="24"/>
          <w:szCs w:val="24"/>
        </w:rPr>
        <w:t>Diseñar, desarrollar e implementar sus políticas públicas, programas, servicios, sistemas o plataformas informáticas, aplicaciones electrónicas o cualquier otra tecnología que implique el tratamiento de datos personales, de conformidad con las disposiciones previstas en la presente Ley y las demás que resulten aplicables en la materia</w:t>
      </w:r>
      <w:r w:rsidR="0041510D"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5839C6CF" w14:textId="77777777" w:rsidR="001319D8" w:rsidRPr="00704992" w:rsidRDefault="001319D8" w:rsidP="00EB52EB">
      <w:pPr>
        <w:numPr>
          <w:ilvl w:val="0"/>
          <w:numId w:val="287"/>
        </w:numPr>
        <w:ind w:left="397" w:hanging="397"/>
        <w:jc w:val="both"/>
        <w:rPr>
          <w:rFonts w:ascii="Arial Narrow" w:hAnsi="Arial Narrow" w:cs="Arial"/>
          <w:sz w:val="24"/>
          <w:szCs w:val="24"/>
        </w:rPr>
      </w:pPr>
      <w:r w:rsidRPr="00704992">
        <w:rPr>
          <w:rFonts w:ascii="Arial Narrow" w:hAnsi="Arial Narrow" w:cs="Arial"/>
          <w:sz w:val="24"/>
          <w:szCs w:val="24"/>
        </w:rPr>
        <w:t>Garantizar que sus políticas públicas, programas, servicios, sistemas o plataformas informáticas, aplicaciones electrónicas o cualquier otra tecnología que implique el tratamiento de datos personales, cumplan por defecto con las obligaciones previstas en la presente Ley y las demás que resulten aplicables en la materia.</w:t>
      </w:r>
    </w:p>
    <w:p w14:paraId="3B8CCD0A" w14:textId="77777777" w:rsidR="001319D8" w:rsidRPr="00704992" w:rsidRDefault="001319D8" w:rsidP="00704992">
      <w:pPr>
        <w:jc w:val="both"/>
        <w:rPr>
          <w:rFonts w:ascii="Arial Narrow" w:hAnsi="Arial Narrow" w:cs="Arial"/>
          <w:b/>
          <w:sz w:val="24"/>
          <w:szCs w:val="24"/>
        </w:rPr>
      </w:pPr>
    </w:p>
    <w:p w14:paraId="23A2CA4F" w14:textId="03C4E440"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24</w:t>
      </w:r>
      <w:r w:rsidRPr="00704992">
        <w:rPr>
          <w:rFonts w:ascii="Arial Narrow" w:hAnsi="Arial Narrow" w:cs="Arial"/>
          <w:sz w:val="24"/>
          <w:szCs w:val="24"/>
        </w:rPr>
        <w:t xml:space="preserve">.  A efecto de facilitar el ejercicio de los derechos previstos en el Título Cuarto, Capítulo Primero, 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deberán notificar a la Autoridad Garante, según su competencia, los inventarios de datos personales y los catálogos de base de datos personales que posean, la categoría de datos de que se componen, su finalidad, la normatividad que les resulte aplicable; así como la persona encargada y las </w:t>
      </w:r>
      <w:r w:rsidR="006E7B4C" w:rsidRPr="00704992">
        <w:rPr>
          <w:rFonts w:ascii="Arial Narrow" w:hAnsi="Arial Narrow" w:cs="Arial"/>
          <w:sz w:val="24"/>
          <w:szCs w:val="24"/>
        </w:rPr>
        <w:t>área</w:t>
      </w:r>
      <w:r w:rsidRPr="00704992">
        <w:rPr>
          <w:rFonts w:ascii="Arial Narrow" w:hAnsi="Arial Narrow" w:cs="Arial"/>
          <w:sz w:val="24"/>
          <w:szCs w:val="24"/>
        </w:rPr>
        <w:t>s en la que se encuentran dichos datos.</w:t>
      </w:r>
    </w:p>
    <w:p w14:paraId="3737EBBA" w14:textId="77777777" w:rsidR="001319D8" w:rsidRPr="00704992" w:rsidRDefault="001319D8" w:rsidP="00704992">
      <w:pPr>
        <w:jc w:val="both"/>
        <w:rPr>
          <w:rFonts w:ascii="Arial Narrow" w:hAnsi="Arial Narrow" w:cs="Arial"/>
          <w:sz w:val="24"/>
          <w:szCs w:val="24"/>
        </w:rPr>
      </w:pPr>
    </w:p>
    <w:p w14:paraId="775B0CCB" w14:textId="2E3603FE"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25.</w:t>
      </w:r>
      <w:r w:rsidRPr="00704992">
        <w:rPr>
          <w:rFonts w:ascii="Arial Narrow" w:hAnsi="Arial Narrow" w:cs="Arial"/>
          <w:sz w:val="24"/>
          <w:szCs w:val="24"/>
        </w:rPr>
        <w:t xml:space="preserve"> Para el cumplimiento de las obligaciones previstas en la presente Ley,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podrá desarrollar o adoptar, en lo individual o en acuerdo con otros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encargados u organizaciones, esquemas de mejores prácticas que tengan por objeto: </w:t>
      </w:r>
    </w:p>
    <w:p w14:paraId="7B06B9DC" w14:textId="77777777" w:rsidR="001319D8" w:rsidRPr="00704992" w:rsidRDefault="001319D8" w:rsidP="00704992">
      <w:pPr>
        <w:jc w:val="both"/>
        <w:rPr>
          <w:rFonts w:ascii="Arial Narrow" w:hAnsi="Arial Narrow" w:cs="Arial"/>
          <w:sz w:val="24"/>
          <w:szCs w:val="24"/>
        </w:rPr>
      </w:pPr>
    </w:p>
    <w:p w14:paraId="4C151F56" w14:textId="77777777" w:rsidR="001319D8" w:rsidRPr="00704992" w:rsidRDefault="001319D8" w:rsidP="00EB52EB">
      <w:pPr>
        <w:numPr>
          <w:ilvl w:val="0"/>
          <w:numId w:val="308"/>
        </w:numPr>
        <w:ind w:left="397" w:hanging="397"/>
        <w:jc w:val="both"/>
        <w:rPr>
          <w:rFonts w:ascii="Arial Narrow" w:hAnsi="Arial Narrow" w:cs="Arial"/>
          <w:sz w:val="24"/>
          <w:szCs w:val="24"/>
        </w:rPr>
      </w:pPr>
      <w:r w:rsidRPr="00704992">
        <w:rPr>
          <w:rFonts w:ascii="Arial Narrow" w:hAnsi="Arial Narrow" w:cs="Arial"/>
          <w:sz w:val="24"/>
          <w:szCs w:val="24"/>
        </w:rPr>
        <w:t>Elevar el nivel de protección de los datos personales, en especial los datos personales de los menores de edad;</w:t>
      </w:r>
    </w:p>
    <w:p w14:paraId="61600E2A" w14:textId="77777777" w:rsidR="001319D8" w:rsidRPr="00704992" w:rsidRDefault="001319D8" w:rsidP="00EB52EB">
      <w:pPr>
        <w:numPr>
          <w:ilvl w:val="0"/>
          <w:numId w:val="308"/>
        </w:numPr>
        <w:ind w:left="397" w:hanging="397"/>
        <w:jc w:val="both"/>
        <w:rPr>
          <w:rFonts w:ascii="Arial Narrow" w:hAnsi="Arial Narrow" w:cs="Arial"/>
          <w:sz w:val="24"/>
          <w:szCs w:val="24"/>
        </w:rPr>
      </w:pPr>
      <w:r w:rsidRPr="00704992">
        <w:rPr>
          <w:rFonts w:ascii="Arial Narrow" w:hAnsi="Arial Narrow" w:cs="Arial"/>
          <w:sz w:val="24"/>
          <w:szCs w:val="24"/>
        </w:rPr>
        <w:t>Identificar cuando se traten datos personales sensibles</w:t>
      </w:r>
      <w:r w:rsidRPr="00704992">
        <w:rPr>
          <w:rFonts w:ascii="Arial Narrow" w:hAnsi="Arial Narrow" w:cs="Arial"/>
          <w:b/>
          <w:sz w:val="24"/>
          <w:szCs w:val="24"/>
        </w:rPr>
        <w:t>;</w:t>
      </w:r>
      <w:r w:rsidRPr="00704992">
        <w:rPr>
          <w:rFonts w:ascii="Arial Narrow" w:hAnsi="Arial Narrow" w:cs="Arial"/>
          <w:sz w:val="24"/>
          <w:szCs w:val="24"/>
        </w:rPr>
        <w:t xml:space="preserve"> </w:t>
      </w:r>
    </w:p>
    <w:p w14:paraId="3D0C5EFD" w14:textId="77777777" w:rsidR="001319D8" w:rsidRPr="00704992" w:rsidRDefault="001319D8" w:rsidP="00EB52EB">
      <w:pPr>
        <w:numPr>
          <w:ilvl w:val="0"/>
          <w:numId w:val="308"/>
        </w:numPr>
        <w:ind w:left="397" w:hanging="397"/>
        <w:jc w:val="both"/>
        <w:rPr>
          <w:rFonts w:ascii="Arial Narrow" w:hAnsi="Arial Narrow" w:cs="Arial"/>
          <w:sz w:val="24"/>
          <w:szCs w:val="24"/>
        </w:rPr>
      </w:pPr>
      <w:r w:rsidRPr="00704992">
        <w:rPr>
          <w:rFonts w:ascii="Arial Narrow" w:hAnsi="Arial Narrow" w:cs="Arial"/>
          <w:sz w:val="24"/>
          <w:szCs w:val="24"/>
        </w:rPr>
        <w:t xml:space="preserve">Armonizar el tratamiento de datos personales en un sector específico; </w:t>
      </w:r>
    </w:p>
    <w:p w14:paraId="1EA4E1CF" w14:textId="77777777" w:rsidR="001319D8" w:rsidRPr="00704992" w:rsidRDefault="001319D8" w:rsidP="00EB52EB">
      <w:pPr>
        <w:numPr>
          <w:ilvl w:val="0"/>
          <w:numId w:val="308"/>
        </w:numPr>
        <w:ind w:left="397" w:hanging="397"/>
        <w:jc w:val="both"/>
        <w:rPr>
          <w:rFonts w:ascii="Arial Narrow" w:hAnsi="Arial Narrow" w:cs="Arial"/>
          <w:sz w:val="24"/>
          <w:szCs w:val="24"/>
        </w:rPr>
      </w:pPr>
      <w:r w:rsidRPr="00704992">
        <w:rPr>
          <w:rFonts w:ascii="Arial Narrow" w:hAnsi="Arial Narrow" w:cs="Arial"/>
          <w:sz w:val="24"/>
          <w:szCs w:val="24"/>
        </w:rPr>
        <w:t xml:space="preserve">Facilitar a las personas titulares el ejercicio de los derechos ARCOSP; </w:t>
      </w:r>
    </w:p>
    <w:p w14:paraId="36778A22" w14:textId="77777777" w:rsidR="001319D8" w:rsidRPr="00704992" w:rsidRDefault="001319D8" w:rsidP="00EB52EB">
      <w:pPr>
        <w:numPr>
          <w:ilvl w:val="0"/>
          <w:numId w:val="308"/>
        </w:numPr>
        <w:ind w:left="397" w:hanging="397"/>
        <w:jc w:val="both"/>
        <w:rPr>
          <w:rFonts w:ascii="Arial Narrow" w:hAnsi="Arial Narrow" w:cs="Arial"/>
          <w:sz w:val="24"/>
          <w:szCs w:val="24"/>
        </w:rPr>
      </w:pPr>
      <w:r w:rsidRPr="00704992">
        <w:rPr>
          <w:rFonts w:ascii="Arial Narrow" w:hAnsi="Arial Narrow" w:cs="Arial"/>
          <w:sz w:val="24"/>
          <w:szCs w:val="24"/>
        </w:rPr>
        <w:t xml:space="preserve">Facilitar las transmisiones y transferencias de datos personales; </w:t>
      </w:r>
    </w:p>
    <w:p w14:paraId="22FAFC37" w14:textId="47A2852B" w:rsidR="001319D8" w:rsidRPr="00704992" w:rsidRDefault="001319D8" w:rsidP="00EB52EB">
      <w:pPr>
        <w:numPr>
          <w:ilvl w:val="0"/>
          <w:numId w:val="308"/>
        </w:numPr>
        <w:ind w:left="397" w:hanging="397"/>
        <w:jc w:val="both"/>
        <w:rPr>
          <w:rFonts w:ascii="Arial Narrow" w:hAnsi="Arial Narrow" w:cs="Arial"/>
          <w:sz w:val="24"/>
          <w:szCs w:val="24"/>
        </w:rPr>
      </w:pPr>
      <w:r w:rsidRPr="00704992">
        <w:rPr>
          <w:rFonts w:ascii="Arial Narrow" w:hAnsi="Arial Narrow" w:cs="Arial"/>
          <w:sz w:val="24"/>
          <w:szCs w:val="24"/>
        </w:rPr>
        <w:t>Complementar las disposiciones previstas en la normatividad que resulte aplicable en materia de protección de datos personales</w:t>
      </w:r>
      <w:r w:rsidR="00EF7EDC"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11AA96DC" w14:textId="77777777" w:rsidR="001319D8" w:rsidRPr="00704992" w:rsidRDefault="001319D8" w:rsidP="00EB52EB">
      <w:pPr>
        <w:numPr>
          <w:ilvl w:val="0"/>
          <w:numId w:val="308"/>
        </w:numPr>
        <w:ind w:left="397" w:hanging="397"/>
        <w:jc w:val="both"/>
        <w:rPr>
          <w:rFonts w:ascii="Arial Narrow" w:hAnsi="Arial Narrow" w:cs="Arial"/>
          <w:sz w:val="24"/>
          <w:szCs w:val="24"/>
        </w:rPr>
      </w:pPr>
      <w:r w:rsidRPr="00704992">
        <w:rPr>
          <w:rFonts w:ascii="Arial Narrow" w:hAnsi="Arial Narrow" w:cs="Arial"/>
          <w:sz w:val="24"/>
          <w:szCs w:val="24"/>
        </w:rPr>
        <w:t>Demostrar ante las Autoridades Garantes, el cumplimiento de la normatividad que resulte aplicable en materia de protección de datos personales.</w:t>
      </w:r>
    </w:p>
    <w:p w14:paraId="586A3755" w14:textId="77777777" w:rsidR="001319D8" w:rsidRPr="00704992" w:rsidRDefault="001319D8" w:rsidP="00704992">
      <w:pPr>
        <w:jc w:val="both"/>
        <w:rPr>
          <w:rFonts w:ascii="Arial Narrow" w:hAnsi="Arial Narrow" w:cs="Arial"/>
          <w:sz w:val="24"/>
          <w:szCs w:val="24"/>
        </w:rPr>
      </w:pPr>
    </w:p>
    <w:p w14:paraId="7DD9A7AB"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26.</w:t>
      </w:r>
      <w:r w:rsidRPr="00704992">
        <w:rPr>
          <w:rFonts w:ascii="Arial Narrow" w:hAnsi="Arial Narrow" w:cs="Arial"/>
          <w:sz w:val="24"/>
          <w:szCs w:val="24"/>
        </w:rPr>
        <w:t xml:space="preserve"> Todo esquema de mejores prácticas que busque la validación o reconocimiento por parte de las Autoridades Garantes deberá:</w:t>
      </w:r>
    </w:p>
    <w:p w14:paraId="22024BA0" w14:textId="77777777" w:rsidR="001319D8" w:rsidRPr="00704992" w:rsidRDefault="001319D8" w:rsidP="00704992">
      <w:pPr>
        <w:jc w:val="both"/>
        <w:rPr>
          <w:rFonts w:ascii="Arial Narrow" w:hAnsi="Arial Narrow" w:cs="Arial"/>
          <w:sz w:val="24"/>
          <w:szCs w:val="24"/>
        </w:rPr>
      </w:pPr>
    </w:p>
    <w:p w14:paraId="4D1C0062" w14:textId="3AAE15BD" w:rsidR="001319D8" w:rsidRPr="00704992" w:rsidRDefault="001319D8" w:rsidP="00EB52EB">
      <w:pPr>
        <w:numPr>
          <w:ilvl w:val="0"/>
          <w:numId w:val="279"/>
        </w:numPr>
        <w:ind w:left="397" w:hanging="397"/>
        <w:jc w:val="both"/>
        <w:rPr>
          <w:rFonts w:ascii="Arial Narrow" w:hAnsi="Arial Narrow" w:cs="Arial"/>
          <w:sz w:val="24"/>
          <w:szCs w:val="24"/>
        </w:rPr>
      </w:pPr>
      <w:r w:rsidRPr="00704992">
        <w:rPr>
          <w:rFonts w:ascii="Arial Narrow" w:hAnsi="Arial Narrow" w:cs="Arial"/>
          <w:sz w:val="24"/>
          <w:szCs w:val="24"/>
        </w:rPr>
        <w:t xml:space="preserve">Cumplir con los criterios y parámetros que para tal efecto emita la Autoridad </w:t>
      </w:r>
      <w:r w:rsidR="00F572C6" w:rsidRPr="00704992">
        <w:rPr>
          <w:rFonts w:ascii="Arial Narrow" w:hAnsi="Arial Narrow" w:cs="Arial"/>
          <w:sz w:val="24"/>
          <w:szCs w:val="24"/>
        </w:rPr>
        <w:t xml:space="preserve">Garante </w:t>
      </w:r>
      <w:r w:rsidRPr="00704992">
        <w:rPr>
          <w:rFonts w:ascii="Arial Narrow" w:hAnsi="Arial Narrow" w:cs="Arial"/>
          <w:sz w:val="24"/>
          <w:szCs w:val="24"/>
        </w:rPr>
        <w:t>que corresponda según su ámbito de competencia</w:t>
      </w:r>
      <w:r w:rsidR="002362C1" w:rsidRPr="00704992">
        <w:rPr>
          <w:rFonts w:ascii="Arial Narrow" w:hAnsi="Arial Narrow" w:cs="Arial"/>
          <w:sz w:val="24"/>
          <w:szCs w:val="24"/>
        </w:rPr>
        <w:t xml:space="preserve">; </w:t>
      </w:r>
      <w:r w:rsidRPr="00704992">
        <w:rPr>
          <w:rFonts w:ascii="Arial Narrow" w:hAnsi="Arial Narrow" w:cs="Arial"/>
          <w:sz w:val="24"/>
          <w:szCs w:val="24"/>
        </w:rPr>
        <w:t>y</w:t>
      </w:r>
    </w:p>
    <w:p w14:paraId="46477F7A" w14:textId="77777777" w:rsidR="001319D8" w:rsidRPr="00704992" w:rsidRDefault="001319D8" w:rsidP="00EB52EB">
      <w:pPr>
        <w:numPr>
          <w:ilvl w:val="0"/>
          <w:numId w:val="279"/>
        </w:numPr>
        <w:ind w:left="397" w:hanging="397"/>
        <w:jc w:val="both"/>
        <w:rPr>
          <w:rFonts w:ascii="Arial Narrow" w:hAnsi="Arial Narrow" w:cs="Arial"/>
          <w:sz w:val="24"/>
          <w:szCs w:val="24"/>
        </w:rPr>
      </w:pPr>
      <w:r w:rsidRPr="00704992">
        <w:rPr>
          <w:rFonts w:ascii="Arial Narrow" w:hAnsi="Arial Narrow" w:cs="Arial"/>
          <w:sz w:val="24"/>
          <w:szCs w:val="24"/>
        </w:rPr>
        <w:t>Ser notificado ante las Autoridades Garantes de conformidad con el procedimiento establecido en los parámetros señalados en la fracción anterior, a fin de que sean evaluados y, en su caso, validados o reconocidos e inscritos en el registro al que refiere el último párrafo de este artículo.</w:t>
      </w:r>
    </w:p>
    <w:p w14:paraId="3FF236EC" w14:textId="77777777" w:rsidR="001319D8" w:rsidRPr="00704992" w:rsidRDefault="001319D8" w:rsidP="00704992">
      <w:pPr>
        <w:jc w:val="both"/>
        <w:rPr>
          <w:rFonts w:ascii="Arial Narrow" w:hAnsi="Arial Narrow" w:cs="Arial"/>
          <w:sz w:val="24"/>
          <w:szCs w:val="24"/>
        </w:rPr>
      </w:pPr>
    </w:p>
    <w:p w14:paraId="4A31E023"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Las Autoridades Garantes, según su ámbito de competencia, deberán emitir las reglas de operación de los registros en los que se inscribirán aquellos esquemas de mejores prácticas validados o reconocidos. </w:t>
      </w:r>
    </w:p>
    <w:p w14:paraId="767087D6" w14:textId="77777777" w:rsidR="001319D8" w:rsidRPr="00704992" w:rsidRDefault="001319D8" w:rsidP="00704992">
      <w:pPr>
        <w:jc w:val="both"/>
        <w:rPr>
          <w:rFonts w:ascii="Arial Narrow" w:hAnsi="Arial Narrow" w:cs="Arial"/>
          <w:sz w:val="24"/>
          <w:szCs w:val="24"/>
        </w:rPr>
      </w:pPr>
    </w:p>
    <w:p w14:paraId="561816E0"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Las Autoridades Garantes podrán inscribir los esquemas de mejores prácticas que hayan reconocido o validado en el registro administrado por las Autoridades Garantes, de acuerdo con las reglas que fije esta última.</w:t>
      </w:r>
    </w:p>
    <w:p w14:paraId="78BA3859" w14:textId="77777777" w:rsidR="00612055" w:rsidRPr="00704992" w:rsidRDefault="00612055" w:rsidP="00704992">
      <w:pPr>
        <w:jc w:val="both"/>
        <w:rPr>
          <w:rFonts w:ascii="Arial Narrow" w:hAnsi="Arial Narrow" w:cs="Arial"/>
          <w:b/>
          <w:sz w:val="24"/>
          <w:szCs w:val="24"/>
        </w:rPr>
      </w:pPr>
    </w:p>
    <w:p w14:paraId="2A6E2F7B" w14:textId="49631219"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lastRenderedPageBreak/>
        <w:t>Artículo 27.</w:t>
      </w:r>
      <w:r w:rsidRPr="00704992">
        <w:rPr>
          <w:rFonts w:ascii="Arial Narrow" w:hAnsi="Arial Narrow" w:cs="Arial"/>
          <w:sz w:val="24"/>
          <w:szCs w:val="24"/>
        </w:rPr>
        <w:t xml:space="preserve"> Cuando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pretenda poner en operación o modificar políticas públicas, sistemas o plataformas informáticas, aplicaciones electrónicas o cualquier otra tecnología que a su juicio y de conformidad con esta Ley impliquen el tratamiento intensivo o relevante de datos personales, deberá realizar una evaluación de impacto en la protección de datos personales, y presentarla ante las Autoridades Garantes, según su ámbito de competencia, el cual podrá emitir recomendaciones no vinculantes especializadas en la materia de protección de datos personales.</w:t>
      </w:r>
    </w:p>
    <w:p w14:paraId="60204FD5" w14:textId="77777777" w:rsidR="001319D8" w:rsidRPr="00704992" w:rsidRDefault="001319D8" w:rsidP="00704992">
      <w:pPr>
        <w:jc w:val="both"/>
        <w:rPr>
          <w:rFonts w:ascii="Arial Narrow" w:hAnsi="Arial Narrow" w:cs="Arial"/>
          <w:b/>
          <w:sz w:val="24"/>
          <w:szCs w:val="24"/>
        </w:rPr>
      </w:pPr>
    </w:p>
    <w:p w14:paraId="52A38987" w14:textId="77777777" w:rsidR="001319D8" w:rsidRPr="00704992" w:rsidRDefault="001319D8" w:rsidP="00704992">
      <w:pPr>
        <w:jc w:val="both"/>
        <w:rPr>
          <w:rFonts w:ascii="Arial Narrow" w:hAnsi="Arial Narrow" w:cs="Arial"/>
          <w:bCs/>
          <w:sz w:val="24"/>
          <w:szCs w:val="24"/>
        </w:rPr>
      </w:pPr>
      <w:r w:rsidRPr="00704992">
        <w:rPr>
          <w:rFonts w:ascii="Arial Narrow" w:hAnsi="Arial Narrow" w:cs="Arial"/>
          <w:bCs/>
          <w:sz w:val="24"/>
          <w:szCs w:val="24"/>
        </w:rPr>
        <w:t>El contenido de la evaluación de impacto en la protección de datos personales deberá determinarse por las Autoridades Garantes, en el ámbito de su competencia.</w:t>
      </w:r>
    </w:p>
    <w:p w14:paraId="66DFD024" w14:textId="77777777" w:rsidR="001319D8" w:rsidRPr="00704992" w:rsidRDefault="001319D8" w:rsidP="00704992">
      <w:pPr>
        <w:jc w:val="both"/>
        <w:rPr>
          <w:rFonts w:ascii="Arial Narrow" w:hAnsi="Arial Narrow" w:cs="Arial"/>
          <w:sz w:val="24"/>
          <w:szCs w:val="24"/>
        </w:rPr>
      </w:pPr>
    </w:p>
    <w:p w14:paraId="3340D596" w14:textId="55F5886D"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28.</w:t>
      </w:r>
      <w:r w:rsidRPr="00704992">
        <w:rPr>
          <w:rFonts w:ascii="Arial Narrow" w:hAnsi="Arial Narrow" w:cs="Arial"/>
          <w:sz w:val="24"/>
          <w:szCs w:val="24"/>
        </w:rPr>
        <w:t xml:space="preserve"> 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que realicen una evaluación de impacto en la protección de datos personales, deberá presentarla ante las Autoridades Garantes, según su ámbito de competencia, treinta días anteriores a la fecha en que se pretenda poner en operación o modificar políticas públicas, sistemas o plataformas informáticas, aplicaciones electrónicas o cualquier otra tecnología, a efecto de que estas, en su caso, emita las recomendaciones no vinculantes correspondientes, en un plazo de treinta días posteriores contados a partir del día siguiente a la presentación de la evaluación.</w:t>
      </w:r>
    </w:p>
    <w:p w14:paraId="594EB388" w14:textId="77777777" w:rsidR="001319D8" w:rsidRPr="00704992" w:rsidRDefault="001319D8" w:rsidP="00704992">
      <w:pPr>
        <w:jc w:val="both"/>
        <w:rPr>
          <w:rFonts w:ascii="Arial Narrow" w:hAnsi="Arial Narrow" w:cs="Arial"/>
          <w:sz w:val="24"/>
          <w:szCs w:val="24"/>
        </w:rPr>
      </w:pPr>
    </w:p>
    <w:p w14:paraId="3B4A52A8" w14:textId="37B75249"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29</w:t>
      </w:r>
      <w:r w:rsidRPr="00704992">
        <w:rPr>
          <w:rFonts w:ascii="Arial Narrow" w:hAnsi="Arial Narrow" w:cs="Arial"/>
          <w:sz w:val="24"/>
          <w:szCs w:val="24"/>
        </w:rPr>
        <w:t xml:space="preserve">. Cuando a juicio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se puedan comprometer los efectos que se pretenden lograr con la posible puesta en operación o modificación de políticas públicas, sistemas o plataformas informáticas, aplicaciones electrónicas o cualquier otra tecnología que implique el tratamiento intensivo o relevante de datos personales, o se trate de situaciones de emergencia o urgencia, no será necesario realizar la evaluación de impacto en la protección de datos personales.</w:t>
      </w:r>
    </w:p>
    <w:p w14:paraId="688080E6" w14:textId="77777777" w:rsidR="00612055" w:rsidRPr="00704992" w:rsidRDefault="00612055" w:rsidP="00704992">
      <w:pPr>
        <w:jc w:val="both"/>
        <w:rPr>
          <w:rFonts w:ascii="Arial Narrow" w:hAnsi="Arial Narrow" w:cs="Arial"/>
          <w:b/>
          <w:sz w:val="24"/>
          <w:szCs w:val="24"/>
        </w:rPr>
      </w:pPr>
    </w:p>
    <w:p w14:paraId="3448A965" w14:textId="1B10A46C"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30. </w:t>
      </w:r>
      <w:r w:rsidRPr="00704992">
        <w:rPr>
          <w:rFonts w:ascii="Arial Narrow" w:hAnsi="Arial Narrow" w:cs="Arial"/>
          <w:sz w:val="24"/>
          <w:szCs w:val="24"/>
        </w:rPr>
        <w:t xml:space="preserve">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deberán colaborar con las Autoridades Garantes, según corresponda, para capacitar y actualizar de forma permanente a todas las personas servidoras públicas en materia de protección de datos personales, a través de la impartición de cursos, seminarios, talleres y cualquier otra forma de enseñanza y entrenamiento que se considere pertinente.</w:t>
      </w:r>
    </w:p>
    <w:p w14:paraId="62975B3C" w14:textId="77777777" w:rsidR="001319D8" w:rsidRDefault="001319D8" w:rsidP="00704992">
      <w:pPr>
        <w:jc w:val="both"/>
        <w:rPr>
          <w:rFonts w:ascii="Arial Narrow" w:hAnsi="Arial Narrow" w:cs="Arial"/>
          <w:sz w:val="24"/>
          <w:szCs w:val="24"/>
        </w:rPr>
      </w:pPr>
    </w:p>
    <w:p w14:paraId="521F4426" w14:textId="77777777" w:rsidR="00EB52EB" w:rsidRPr="00704992" w:rsidRDefault="00EB52EB" w:rsidP="00704992">
      <w:pPr>
        <w:jc w:val="both"/>
        <w:rPr>
          <w:rFonts w:ascii="Arial Narrow" w:hAnsi="Arial Narrow" w:cs="Arial"/>
          <w:sz w:val="24"/>
          <w:szCs w:val="24"/>
        </w:rPr>
      </w:pPr>
    </w:p>
    <w:p w14:paraId="6393FAF1"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SECCIÓN II</w:t>
      </w:r>
    </w:p>
    <w:p w14:paraId="3F0EC9D7" w14:textId="4BB95450"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 xml:space="preserve">DE LA RELACIÓN DEL </w:t>
      </w:r>
      <w:r w:rsidR="00D51E5E" w:rsidRPr="00704992">
        <w:rPr>
          <w:rFonts w:ascii="Arial Narrow" w:hAnsi="Arial Narrow" w:cs="Arial"/>
          <w:b/>
          <w:bCs/>
          <w:sz w:val="24"/>
          <w:szCs w:val="24"/>
        </w:rPr>
        <w:t>SUJETO OBLIGADO</w:t>
      </w:r>
      <w:r w:rsidRPr="00704992">
        <w:rPr>
          <w:rFonts w:ascii="Arial Narrow" w:hAnsi="Arial Narrow" w:cs="Arial"/>
          <w:b/>
          <w:bCs/>
          <w:sz w:val="24"/>
          <w:szCs w:val="24"/>
        </w:rPr>
        <w:t xml:space="preserve"> Y DE LA PERSONA ENCARGADA</w:t>
      </w:r>
    </w:p>
    <w:p w14:paraId="3562123A" w14:textId="77777777" w:rsidR="001319D8" w:rsidRPr="00704992" w:rsidRDefault="001319D8" w:rsidP="00704992">
      <w:pPr>
        <w:jc w:val="both"/>
        <w:rPr>
          <w:rFonts w:ascii="Arial Narrow" w:hAnsi="Arial Narrow" w:cs="Arial"/>
          <w:b/>
          <w:bCs/>
          <w:sz w:val="24"/>
          <w:szCs w:val="24"/>
        </w:rPr>
      </w:pPr>
    </w:p>
    <w:p w14:paraId="0E61FBBD" w14:textId="59393C19"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31</w:t>
      </w:r>
      <w:r w:rsidRPr="00704992">
        <w:rPr>
          <w:rFonts w:ascii="Arial Narrow" w:hAnsi="Arial Narrow" w:cs="Arial"/>
          <w:sz w:val="24"/>
          <w:szCs w:val="24"/>
        </w:rPr>
        <w:t xml:space="preserve">. La persona encargada deberá realizar las actividades de tratamiento de los datos personales sin ostentar poder alguno de decisión sobre el alcance y contenido del mismo, así como limitar sus actuaciones a los términos fijados por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 conformidad con los principios y bases que establece la presente Ley.</w:t>
      </w:r>
    </w:p>
    <w:p w14:paraId="60032BC5" w14:textId="77777777" w:rsidR="001319D8" w:rsidRPr="00704992" w:rsidRDefault="001319D8" w:rsidP="00704992">
      <w:pPr>
        <w:jc w:val="both"/>
        <w:rPr>
          <w:rFonts w:ascii="Arial Narrow" w:hAnsi="Arial Narrow" w:cs="Arial"/>
          <w:sz w:val="24"/>
          <w:szCs w:val="24"/>
        </w:rPr>
      </w:pPr>
    </w:p>
    <w:p w14:paraId="74B3018D" w14:textId="565CD73B"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32.</w:t>
      </w:r>
      <w:r w:rsidRPr="00704992">
        <w:rPr>
          <w:rFonts w:ascii="Arial Narrow" w:hAnsi="Arial Narrow" w:cs="Arial"/>
          <w:sz w:val="24"/>
          <w:szCs w:val="24"/>
        </w:rPr>
        <w:t xml:space="preserve"> La relación entre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 la persona encargada deberá estar formalizada mediante contrato o cualquier otro instrumento jurídico que decida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 conformidad con la normativa que le resulte aplicable, y que permita acreditar su existencia, alcance y contenido. </w:t>
      </w:r>
    </w:p>
    <w:p w14:paraId="124F6806" w14:textId="77777777" w:rsidR="001319D8" w:rsidRPr="00704992" w:rsidRDefault="001319D8" w:rsidP="00704992">
      <w:pPr>
        <w:jc w:val="both"/>
        <w:rPr>
          <w:rFonts w:ascii="Arial Narrow" w:hAnsi="Arial Narrow" w:cs="Arial"/>
          <w:sz w:val="24"/>
          <w:szCs w:val="24"/>
        </w:rPr>
      </w:pPr>
    </w:p>
    <w:p w14:paraId="0B5673F1" w14:textId="1138DCD9"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En el contrato o instrumento jurídico que decida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se deberán prever, al menos, las siguientes cláusulas generales relacionadas con los servicios que preste la persona encargada: </w:t>
      </w:r>
    </w:p>
    <w:p w14:paraId="0EAA9C27" w14:textId="77777777" w:rsidR="001319D8" w:rsidRPr="00704992" w:rsidRDefault="001319D8" w:rsidP="00704992">
      <w:pPr>
        <w:jc w:val="both"/>
        <w:rPr>
          <w:rFonts w:ascii="Arial Narrow" w:hAnsi="Arial Narrow" w:cs="Arial"/>
          <w:sz w:val="24"/>
          <w:szCs w:val="24"/>
        </w:rPr>
      </w:pPr>
    </w:p>
    <w:p w14:paraId="42352F1A" w14:textId="623AFB14" w:rsidR="001319D8" w:rsidRPr="00704992" w:rsidRDefault="001319D8" w:rsidP="00EB52EB">
      <w:pPr>
        <w:numPr>
          <w:ilvl w:val="0"/>
          <w:numId w:val="301"/>
        </w:numPr>
        <w:ind w:left="397" w:hanging="397"/>
        <w:jc w:val="both"/>
        <w:rPr>
          <w:rFonts w:ascii="Arial Narrow" w:hAnsi="Arial Narrow" w:cs="Arial"/>
          <w:sz w:val="24"/>
          <w:szCs w:val="24"/>
        </w:rPr>
      </w:pPr>
      <w:r w:rsidRPr="00704992">
        <w:rPr>
          <w:rFonts w:ascii="Arial Narrow" w:hAnsi="Arial Narrow" w:cs="Arial"/>
          <w:sz w:val="24"/>
          <w:szCs w:val="24"/>
        </w:rPr>
        <w:t xml:space="preserve">Realizar el tratamiento de los datos personales conforme a las instrucciones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w:t>
      </w:r>
    </w:p>
    <w:p w14:paraId="0D5CD55C" w14:textId="66D7348B" w:rsidR="001319D8" w:rsidRPr="00704992" w:rsidRDefault="001319D8" w:rsidP="00EB52EB">
      <w:pPr>
        <w:numPr>
          <w:ilvl w:val="0"/>
          <w:numId w:val="301"/>
        </w:numPr>
        <w:ind w:left="397" w:hanging="397"/>
        <w:jc w:val="both"/>
        <w:rPr>
          <w:rFonts w:ascii="Arial Narrow" w:hAnsi="Arial Narrow" w:cs="Arial"/>
          <w:sz w:val="24"/>
          <w:szCs w:val="24"/>
        </w:rPr>
      </w:pPr>
      <w:r w:rsidRPr="00704992">
        <w:rPr>
          <w:rFonts w:ascii="Arial Narrow" w:hAnsi="Arial Narrow" w:cs="Arial"/>
          <w:sz w:val="24"/>
          <w:szCs w:val="24"/>
        </w:rPr>
        <w:t xml:space="preserve">Abstenerse de tratar los datos personales para finalidades distintas a las instruidas por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w:t>
      </w:r>
    </w:p>
    <w:p w14:paraId="3D71E6E4" w14:textId="77777777" w:rsidR="001319D8" w:rsidRPr="00704992" w:rsidRDefault="001319D8" w:rsidP="00EB52EB">
      <w:pPr>
        <w:numPr>
          <w:ilvl w:val="0"/>
          <w:numId w:val="301"/>
        </w:numPr>
        <w:ind w:left="397" w:hanging="397"/>
        <w:jc w:val="both"/>
        <w:rPr>
          <w:rFonts w:ascii="Arial Narrow" w:hAnsi="Arial Narrow" w:cs="Arial"/>
          <w:sz w:val="24"/>
          <w:szCs w:val="24"/>
        </w:rPr>
      </w:pPr>
      <w:r w:rsidRPr="00704992">
        <w:rPr>
          <w:rFonts w:ascii="Arial Narrow" w:hAnsi="Arial Narrow" w:cs="Arial"/>
          <w:sz w:val="24"/>
          <w:szCs w:val="24"/>
        </w:rPr>
        <w:lastRenderedPageBreak/>
        <w:t xml:space="preserve">Implementar las medidas de seguridad conforme a los instrumentos jurídicos aplicables; </w:t>
      </w:r>
    </w:p>
    <w:p w14:paraId="55B382B5" w14:textId="6011ACE4" w:rsidR="001319D8" w:rsidRPr="00704992" w:rsidRDefault="001319D8" w:rsidP="00EB52EB">
      <w:pPr>
        <w:numPr>
          <w:ilvl w:val="0"/>
          <w:numId w:val="301"/>
        </w:numPr>
        <w:ind w:left="397" w:hanging="397"/>
        <w:jc w:val="both"/>
        <w:rPr>
          <w:rFonts w:ascii="Arial Narrow" w:hAnsi="Arial Narrow" w:cs="Arial"/>
          <w:sz w:val="24"/>
          <w:szCs w:val="24"/>
        </w:rPr>
      </w:pPr>
      <w:r w:rsidRPr="00704992">
        <w:rPr>
          <w:rFonts w:ascii="Arial Narrow" w:hAnsi="Arial Narrow" w:cs="Arial"/>
          <w:sz w:val="24"/>
          <w:szCs w:val="24"/>
        </w:rPr>
        <w:t xml:space="preserve">Informar al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cuando ocurra una vulneración a los datos personales que trata por sus instrucciones; </w:t>
      </w:r>
    </w:p>
    <w:p w14:paraId="62AA3756" w14:textId="77777777" w:rsidR="001319D8" w:rsidRPr="00704992" w:rsidRDefault="001319D8" w:rsidP="00EB52EB">
      <w:pPr>
        <w:numPr>
          <w:ilvl w:val="0"/>
          <w:numId w:val="301"/>
        </w:numPr>
        <w:ind w:left="397" w:hanging="397"/>
        <w:jc w:val="both"/>
        <w:rPr>
          <w:rFonts w:ascii="Arial Narrow" w:hAnsi="Arial Narrow" w:cs="Arial"/>
          <w:sz w:val="24"/>
          <w:szCs w:val="24"/>
        </w:rPr>
      </w:pPr>
      <w:r w:rsidRPr="00704992">
        <w:rPr>
          <w:rFonts w:ascii="Arial Narrow" w:hAnsi="Arial Narrow" w:cs="Arial"/>
          <w:sz w:val="24"/>
          <w:szCs w:val="24"/>
        </w:rPr>
        <w:t xml:space="preserve">Guardar confidencialidad respecto de los datos personales tratados; </w:t>
      </w:r>
    </w:p>
    <w:p w14:paraId="3719D96D" w14:textId="0CA75C96" w:rsidR="001319D8" w:rsidRPr="00704992" w:rsidRDefault="001319D8" w:rsidP="00EB52EB">
      <w:pPr>
        <w:numPr>
          <w:ilvl w:val="0"/>
          <w:numId w:val="301"/>
        </w:numPr>
        <w:ind w:left="397" w:hanging="397"/>
        <w:jc w:val="both"/>
        <w:rPr>
          <w:rFonts w:ascii="Arial Narrow" w:hAnsi="Arial Narrow" w:cs="Arial"/>
          <w:sz w:val="24"/>
          <w:szCs w:val="24"/>
        </w:rPr>
      </w:pPr>
      <w:r w:rsidRPr="00704992">
        <w:rPr>
          <w:rFonts w:ascii="Arial Narrow" w:hAnsi="Arial Narrow" w:cs="Arial"/>
          <w:sz w:val="24"/>
          <w:szCs w:val="24"/>
        </w:rPr>
        <w:t xml:space="preserve">Devolver y/o suprimir los datos personales objeto de tratamiento una vez cumplida la relación jurídica con el </w:t>
      </w:r>
      <w:r w:rsidR="00D51E5E" w:rsidRPr="00704992">
        <w:rPr>
          <w:rFonts w:ascii="Arial Narrow" w:hAnsi="Arial Narrow" w:cs="Arial"/>
          <w:sz w:val="24"/>
          <w:szCs w:val="24"/>
        </w:rPr>
        <w:t>Sujeto obligado</w:t>
      </w:r>
      <w:r w:rsidRPr="00704992">
        <w:rPr>
          <w:rFonts w:ascii="Arial Narrow" w:hAnsi="Arial Narrow" w:cs="Arial"/>
          <w:sz w:val="24"/>
          <w:szCs w:val="24"/>
        </w:rPr>
        <w:t>, siempre y cuando no exista una previsión legal que exija la conservación de los datos personales</w:t>
      </w:r>
      <w:r w:rsidR="00B3731F"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75B6F5BF" w14:textId="292E2DCD" w:rsidR="001319D8" w:rsidRPr="00704992" w:rsidRDefault="001319D8" w:rsidP="00EB52EB">
      <w:pPr>
        <w:numPr>
          <w:ilvl w:val="0"/>
          <w:numId w:val="301"/>
        </w:numPr>
        <w:ind w:left="397" w:hanging="397"/>
        <w:jc w:val="both"/>
        <w:rPr>
          <w:rFonts w:ascii="Arial Narrow" w:hAnsi="Arial Narrow" w:cs="Arial"/>
          <w:sz w:val="24"/>
          <w:szCs w:val="24"/>
        </w:rPr>
      </w:pPr>
      <w:r w:rsidRPr="00704992">
        <w:rPr>
          <w:rFonts w:ascii="Arial Narrow" w:hAnsi="Arial Narrow" w:cs="Arial"/>
          <w:sz w:val="24"/>
          <w:szCs w:val="24"/>
        </w:rPr>
        <w:t xml:space="preserve">Abstenerse de transferir o transmitir los datos personales salvo en el caso de que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así lo determine, o la comunicación derive de una subcontratación, o por mandato expreso de la autoridad competente. </w:t>
      </w:r>
    </w:p>
    <w:p w14:paraId="06FEA7B6" w14:textId="77777777" w:rsidR="001319D8" w:rsidRPr="00704992" w:rsidRDefault="001319D8" w:rsidP="00704992">
      <w:pPr>
        <w:jc w:val="both"/>
        <w:rPr>
          <w:rFonts w:ascii="Arial Narrow" w:hAnsi="Arial Narrow" w:cs="Arial"/>
          <w:sz w:val="24"/>
          <w:szCs w:val="24"/>
        </w:rPr>
      </w:pPr>
    </w:p>
    <w:p w14:paraId="7274A663" w14:textId="25FBA138"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Los acuerdos entre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 la persona encargada relacionados con el tratamiento de datos personales no deberán contravenir la presente Ley y demás disposiciones aplicables, así como lo establecido en el aviso de privacidad correspondiente.</w:t>
      </w:r>
    </w:p>
    <w:p w14:paraId="002029CA" w14:textId="77777777" w:rsidR="001319D8" w:rsidRPr="00704992" w:rsidRDefault="001319D8" w:rsidP="00704992">
      <w:pPr>
        <w:jc w:val="both"/>
        <w:rPr>
          <w:rFonts w:ascii="Arial Narrow" w:hAnsi="Arial Narrow" w:cs="Arial"/>
          <w:sz w:val="24"/>
          <w:szCs w:val="24"/>
        </w:rPr>
      </w:pPr>
    </w:p>
    <w:p w14:paraId="6CEFEDBE" w14:textId="0168D09C"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33.</w:t>
      </w:r>
      <w:r w:rsidRPr="00704992">
        <w:rPr>
          <w:rFonts w:ascii="Arial Narrow" w:hAnsi="Arial Narrow" w:cs="Arial"/>
          <w:sz w:val="24"/>
          <w:szCs w:val="24"/>
        </w:rPr>
        <w:t xml:space="preserve"> Cuando la persona encargada incumpla las instrucciones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 decida por sí mismo sobre el tratamiento de los datos personales, asumirá el carácter de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conforme a la legislación en la materia que le resulte aplicable.</w:t>
      </w:r>
    </w:p>
    <w:p w14:paraId="4B80772D" w14:textId="77777777" w:rsidR="001319D8" w:rsidRPr="00704992" w:rsidRDefault="001319D8" w:rsidP="00704992">
      <w:pPr>
        <w:jc w:val="both"/>
        <w:rPr>
          <w:rFonts w:ascii="Arial Narrow" w:hAnsi="Arial Narrow" w:cs="Arial"/>
          <w:sz w:val="24"/>
          <w:szCs w:val="24"/>
        </w:rPr>
      </w:pPr>
    </w:p>
    <w:p w14:paraId="1A68E9D1" w14:textId="6466450E"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34</w:t>
      </w:r>
      <w:r w:rsidRPr="00704992">
        <w:rPr>
          <w:rFonts w:ascii="Arial Narrow" w:hAnsi="Arial Narrow" w:cs="Arial"/>
          <w:sz w:val="24"/>
          <w:szCs w:val="24"/>
        </w:rPr>
        <w:t xml:space="preserve">. La persona encargada podrá, a su vez, subcontratar servicios que impliquen el tratamiento de datos personales por cuenta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siempre y cuando medie la autorización expresa de este último. </w:t>
      </w:r>
    </w:p>
    <w:p w14:paraId="6F8860E6" w14:textId="77777777" w:rsidR="00612055" w:rsidRPr="00704992" w:rsidRDefault="00612055" w:rsidP="00704992">
      <w:pPr>
        <w:jc w:val="both"/>
        <w:rPr>
          <w:rFonts w:ascii="Arial Narrow" w:hAnsi="Arial Narrow" w:cs="Arial"/>
          <w:sz w:val="24"/>
          <w:szCs w:val="24"/>
        </w:rPr>
      </w:pPr>
    </w:p>
    <w:p w14:paraId="0DEDB88C" w14:textId="24DDE434"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La persona subcontratada asumirá el carácter de persona encargada en los términos de la presente Ley y demás disposiciones que resulten aplicables en la materia.</w:t>
      </w:r>
    </w:p>
    <w:p w14:paraId="73CD78C5" w14:textId="77777777" w:rsidR="001319D8" w:rsidRPr="00704992" w:rsidRDefault="001319D8" w:rsidP="00704992">
      <w:pPr>
        <w:jc w:val="both"/>
        <w:rPr>
          <w:rFonts w:ascii="Arial Narrow" w:hAnsi="Arial Narrow" w:cs="Arial"/>
          <w:sz w:val="24"/>
          <w:szCs w:val="24"/>
        </w:rPr>
      </w:pPr>
    </w:p>
    <w:p w14:paraId="2C9F1A53" w14:textId="2860D52B"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Cuando el contrato o el instrumento jurídico mediante el cual se haya formalizado la relación entre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 la persona </w:t>
      </w:r>
      <w:r w:rsidR="00B3731F" w:rsidRPr="00704992">
        <w:rPr>
          <w:rFonts w:ascii="Arial Narrow" w:hAnsi="Arial Narrow" w:cs="Arial"/>
          <w:sz w:val="24"/>
          <w:szCs w:val="24"/>
        </w:rPr>
        <w:t>encargada</w:t>
      </w:r>
      <w:r w:rsidRPr="00704992">
        <w:rPr>
          <w:rFonts w:ascii="Arial Narrow" w:hAnsi="Arial Narrow" w:cs="Arial"/>
          <w:sz w:val="24"/>
          <w:szCs w:val="24"/>
        </w:rPr>
        <w:t xml:space="preserve"> prevea que </w:t>
      </w:r>
      <w:r w:rsidR="00B3731F" w:rsidRPr="00704992">
        <w:rPr>
          <w:rFonts w:ascii="Arial Narrow" w:hAnsi="Arial Narrow" w:cs="Arial"/>
          <w:sz w:val="24"/>
          <w:szCs w:val="24"/>
        </w:rPr>
        <w:t>é</w:t>
      </w:r>
      <w:r w:rsidRPr="00704992">
        <w:rPr>
          <w:rFonts w:ascii="Arial Narrow" w:hAnsi="Arial Narrow" w:cs="Arial"/>
          <w:sz w:val="24"/>
          <w:szCs w:val="24"/>
        </w:rPr>
        <w:t>ste último pueda llevar a cabo a su vez las subcontrataciones de servicios, la autorización a la que refiere el párrafo anterior se entenderá como otorgada a través de lo estipulado en éstos.</w:t>
      </w:r>
    </w:p>
    <w:p w14:paraId="6EC1A642" w14:textId="77777777" w:rsidR="001319D8" w:rsidRPr="00704992" w:rsidRDefault="001319D8" w:rsidP="00704992">
      <w:pPr>
        <w:jc w:val="both"/>
        <w:rPr>
          <w:rFonts w:ascii="Arial Narrow" w:hAnsi="Arial Narrow" w:cs="Arial"/>
          <w:sz w:val="24"/>
          <w:szCs w:val="24"/>
        </w:rPr>
      </w:pPr>
    </w:p>
    <w:p w14:paraId="16143674" w14:textId="27F749B9"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35.</w:t>
      </w:r>
      <w:r w:rsidRPr="00704992">
        <w:rPr>
          <w:rFonts w:ascii="Arial Narrow" w:hAnsi="Arial Narrow" w:cs="Arial"/>
          <w:sz w:val="24"/>
          <w:szCs w:val="24"/>
        </w:rPr>
        <w:t xml:space="preserve"> Una vez obtenida la autorización expresa del </w:t>
      </w:r>
      <w:r w:rsidR="00D51E5E" w:rsidRPr="00704992">
        <w:rPr>
          <w:rFonts w:ascii="Arial Narrow" w:hAnsi="Arial Narrow" w:cs="Arial"/>
          <w:sz w:val="24"/>
          <w:szCs w:val="24"/>
        </w:rPr>
        <w:t>Sujeto obligado</w:t>
      </w:r>
      <w:r w:rsidRPr="00704992">
        <w:rPr>
          <w:rFonts w:ascii="Arial Narrow" w:hAnsi="Arial Narrow" w:cs="Arial"/>
          <w:sz w:val="24"/>
          <w:szCs w:val="24"/>
        </w:rPr>
        <w:t>, la persona encargada deberá formalizar la relación adquirida con la persona subcontratada a través de un contrato o cualquier otro instrumento jurídico que decida, de conformidad con la normatividad que le resulte aplicable, y permita acreditar la existencia, alcance y contenido de la prestación del servicio en términos de lo previsto en el presente Capítulo.</w:t>
      </w:r>
    </w:p>
    <w:p w14:paraId="2079B903" w14:textId="77777777" w:rsidR="001319D8" w:rsidRPr="00704992" w:rsidRDefault="001319D8" w:rsidP="00704992">
      <w:pPr>
        <w:jc w:val="both"/>
        <w:rPr>
          <w:rFonts w:ascii="Arial Narrow" w:hAnsi="Arial Narrow" w:cs="Arial"/>
          <w:sz w:val="24"/>
          <w:szCs w:val="24"/>
        </w:rPr>
      </w:pPr>
    </w:p>
    <w:p w14:paraId="78BB7CC1" w14:textId="26ECDF0C"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36.</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podrá contratar o adherirse a servicios, aplicaciones e infraestructura en el cómputo en la nube, y otras materias que impliquen el tratamiento de datos personales, siempre y cuando la persona proveedora externa garantice políticas de protección de datos personales equivalentes a los principios y deberes establecidos en la presente Ley y demás disposiciones que resulten aplicables en la materia. </w:t>
      </w:r>
    </w:p>
    <w:p w14:paraId="4BAE020E" w14:textId="77777777" w:rsidR="001319D8" w:rsidRPr="00704992" w:rsidRDefault="001319D8" w:rsidP="00704992">
      <w:pPr>
        <w:jc w:val="both"/>
        <w:rPr>
          <w:rFonts w:ascii="Arial Narrow" w:hAnsi="Arial Narrow" w:cs="Arial"/>
          <w:sz w:val="24"/>
          <w:szCs w:val="24"/>
        </w:rPr>
      </w:pPr>
    </w:p>
    <w:p w14:paraId="6D91BC5C" w14:textId="714D4A44"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En su caso,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delimitar el tratamiento de los datos personales por parte de la persona proveedora externa a través de cláusulas contractuales u otros instrumentos jurídicos.</w:t>
      </w:r>
    </w:p>
    <w:p w14:paraId="682ADD77" w14:textId="77777777" w:rsidR="00612055" w:rsidRPr="00704992" w:rsidRDefault="00612055" w:rsidP="00704992">
      <w:pPr>
        <w:jc w:val="both"/>
        <w:rPr>
          <w:rFonts w:ascii="Arial Narrow" w:hAnsi="Arial Narrow" w:cs="Arial"/>
          <w:b/>
          <w:sz w:val="24"/>
          <w:szCs w:val="24"/>
        </w:rPr>
      </w:pPr>
    </w:p>
    <w:p w14:paraId="4C5C816F" w14:textId="5DFA58BB"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lastRenderedPageBreak/>
        <w:t>Artículo 37.</w:t>
      </w:r>
      <w:r w:rsidRPr="00704992">
        <w:rPr>
          <w:rFonts w:ascii="Arial Narrow" w:hAnsi="Arial Narrow" w:cs="Arial"/>
          <w:sz w:val="24"/>
          <w:szCs w:val="24"/>
        </w:rPr>
        <w:t xml:space="preserve"> Para el tratamiento de datos personales en servicios, aplicaciones e infraestructura de cómputo en la nube y otras materias, en los que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se adhiera a los mismos mediante condiciones o cláusulas generales de contratación, sólo podrá utilizar aquellos servicios en los que la persona proveedora:</w:t>
      </w:r>
    </w:p>
    <w:p w14:paraId="13DE4E00" w14:textId="77777777" w:rsidR="001319D8" w:rsidRPr="00704992" w:rsidRDefault="001319D8" w:rsidP="00704992">
      <w:pPr>
        <w:jc w:val="both"/>
        <w:rPr>
          <w:rFonts w:ascii="Arial Narrow" w:hAnsi="Arial Narrow" w:cs="Arial"/>
          <w:sz w:val="24"/>
          <w:szCs w:val="24"/>
        </w:rPr>
      </w:pPr>
    </w:p>
    <w:p w14:paraId="52632533" w14:textId="77777777" w:rsidR="001319D8" w:rsidRPr="00704992" w:rsidRDefault="001319D8" w:rsidP="00EB52EB">
      <w:pPr>
        <w:numPr>
          <w:ilvl w:val="0"/>
          <w:numId w:val="302"/>
        </w:numPr>
        <w:ind w:left="397" w:hanging="397"/>
        <w:jc w:val="both"/>
        <w:rPr>
          <w:rFonts w:ascii="Arial Narrow" w:hAnsi="Arial Narrow" w:cs="Arial"/>
          <w:sz w:val="24"/>
          <w:szCs w:val="24"/>
        </w:rPr>
      </w:pPr>
      <w:r w:rsidRPr="00704992">
        <w:rPr>
          <w:rFonts w:ascii="Arial Narrow" w:hAnsi="Arial Narrow" w:cs="Arial"/>
          <w:sz w:val="24"/>
          <w:szCs w:val="24"/>
        </w:rPr>
        <w:t xml:space="preserve">Cumpla, al menos, con lo siguiente: </w:t>
      </w:r>
    </w:p>
    <w:p w14:paraId="4096EF24" w14:textId="77777777" w:rsidR="001319D8" w:rsidRPr="00704992" w:rsidRDefault="001319D8" w:rsidP="00EB52EB">
      <w:pPr>
        <w:numPr>
          <w:ilvl w:val="0"/>
          <w:numId w:val="303"/>
        </w:numPr>
        <w:ind w:left="794" w:hanging="397"/>
        <w:jc w:val="both"/>
        <w:rPr>
          <w:rFonts w:ascii="Arial Narrow" w:hAnsi="Arial Narrow" w:cs="Arial"/>
          <w:sz w:val="24"/>
          <w:szCs w:val="24"/>
        </w:rPr>
      </w:pPr>
      <w:r w:rsidRPr="00704992">
        <w:rPr>
          <w:rFonts w:ascii="Arial Narrow" w:hAnsi="Arial Narrow" w:cs="Arial"/>
          <w:sz w:val="24"/>
          <w:szCs w:val="24"/>
        </w:rPr>
        <w:t xml:space="preserve">Tener y aplicar políticas de protección de datos personales afines a los principios y deberes aplicables que establece la presente Ley y demás normativa aplicable; </w:t>
      </w:r>
    </w:p>
    <w:p w14:paraId="79611B34" w14:textId="77777777" w:rsidR="001319D8" w:rsidRPr="00704992" w:rsidRDefault="001319D8" w:rsidP="00EB52EB">
      <w:pPr>
        <w:numPr>
          <w:ilvl w:val="0"/>
          <w:numId w:val="303"/>
        </w:numPr>
        <w:ind w:left="794" w:hanging="397"/>
        <w:jc w:val="both"/>
        <w:rPr>
          <w:rFonts w:ascii="Arial Narrow" w:hAnsi="Arial Narrow" w:cs="Arial"/>
          <w:sz w:val="24"/>
          <w:szCs w:val="24"/>
        </w:rPr>
      </w:pPr>
      <w:r w:rsidRPr="00704992">
        <w:rPr>
          <w:rFonts w:ascii="Arial Narrow" w:hAnsi="Arial Narrow" w:cs="Arial"/>
          <w:sz w:val="24"/>
          <w:szCs w:val="24"/>
        </w:rPr>
        <w:t xml:space="preserve">Transparentar las subcontrataciones que involucren la información sobre la que se presta el servicio; </w:t>
      </w:r>
    </w:p>
    <w:p w14:paraId="1D5DA602" w14:textId="7A5FCB51" w:rsidR="001319D8" w:rsidRPr="00704992" w:rsidRDefault="001319D8" w:rsidP="00EB52EB">
      <w:pPr>
        <w:numPr>
          <w:ilvl w:val="0"/>
          <w:numId w:val="303"/>
        </w:numPr>
        <w:ind w:left="794" w:hanging="397"/>
        <w:jc w:val="both"/>
        <w:rPr>
          <w:rFonts w:ascii="Arial Narrow" w:hAnsi="Arial Narrow" w:cs="Arial"/>
          <w:sz w:val="24"/>
          <w:szCs w:val="24"/>
        </w:rPr>
      </w:pPr>
      <w:r w:rsidRPr="00704992">
        <w:rPr>
          <w:rFonts w:ascii="Arial Narrow" w:hAnsi="Arial Narrow" w:cs="Arial"/>
          <w:sz w:val="24"/>
          <w:szCs w:val="24"/>
        </w:rPr>
        <w:t>Abstenerse de incluir condiciones en la prestación del servicio que le autoricen o permitan asumir la titularidad o propiedad de la información sobre la que preste el servicio</w:t>
      </w:r>
      <w:r w:rsidR="009F2D21"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2CB667FB" w14:textId="77777777" w:rsidR="001319D8" w:rsidRPr="00704992" w:rsidRDefault="001319D8" w:rsidP="00EB52EB">
      <w:pPr>
        <w:numPr>
          <w:ilvl w:val="0"/>
          <w:numId w:val="303"/>
        </w:numPr>
        <w:ind w:left="794" w:hanging="397"/>
        <w:jc w:val="both"/>
        <w:rPr>
          <w:rFonts w:ascii="Arial Narrow" w:hAnsi="Arial Narrow" w:cs="Arial"/>
          <w:sz w:val="24"/>
          <w:szCs w:val="24"/>
        </w:rPr>
      </w:pPr>
      <w:r w:rsidRPr="00704992">
        <w:rPr>
          <w:rFonts w:ascii="Arial Narrow" w:hAnsi="Arial Narrow" w:cs="Arial"/>
          <w:sz w:val="24"/>
          <w:szCs w:val="24"/>
        </w:rPr>
        <w:t xml:space="preserve">Guardar confidencialidad respecto de los datos personales sobre los que se preste el servicio; </w:t>
      </w:r>
    </w:p>
    <w:p w14:paraId="6CBFC612" w14:textId="77777777" w:rsidR="001319D8" w:rsidRPr="00704992" w:rsidRDefault="001319D8" w:rsidP="00704992">
      <w:pPr>
        <w:jc w:val="both"/>
        <w:rPr>
          <w:rFonts w:ascii="Arial Narrow" w:hAnsi="Arial Narrow" w:cs="Arial"/>
          <w:b/>
          <w:sz w:val="24"/>
          <w:szCs w:val="24"/>
        </w:rPr>
      </w:pPr>
    </w:p>
    <w:p w14:paraId="141EA218" w14:textId="77777777" w:rsidR="001319D8" w:rsidRPr="00704992" w:rsidRDefault="001319D8" w:rsidP="00EB52EB">
      <w:pPr>
        <w:numPr>
          <w:ilvl w:val="0"/>
          <w:numId w:val="302"/>
        </w:numPr>
        <w:ind w:left="397" w:hanging="397"/>
        <w:jc w:val="both"/>
        <w:rPr>
          <w:rFonts w:ascii="Arial Narrow" w:hAnsi="Arial Narrow" w:cs="Arial"/>
          <w:sz w:val="24"/>
          <w:szCs w:val="24"/>
        </w:rPr>
      </w:pPr>
      <w:r w:rsidRPr="00704992">
        <w:rPr>
          <w:rFonts w:ascii="Arial Narrow" w:hAnsi="Arial Narrow" w:cs="Arial"/>
          <w:sz w:val="24"/>
          <w:szCs w:val="24"/>
        </w:rPr>
        <w:t xml:space="preserve">Cuente con mecanismos, al menos, para: </w:t>
      </w:r>
    </w:p>
    <w:p w14:paraId="234559F5" w14:textId="7B3557E5" w:rsidR="001319D8" w:rsidRPr="00704992" w:rsidRDefault="001319D8" w:rsidP="00EB52EB">
      <w:pPr>
        <w:numPr>
          <w:ilvl w:val="0"/>
          <w:numId w:val="304"/>
        </w:numPr>
        <w:ind w:left="794" w:hanging="397"/>
        <w:jc w:val="both"/>
        <w:rPr>
          <w:rFonts w:ascii="Arial Narrow" w:hAnsi="Arial Narrow" w:cs="Arial"/>
          <w:sz w:val="24"/>
          <w:szCs w:val="24"/>
        </w:rPr>
      </w:pPr>
      <w:r w:rsidRPr="00704992">
        <w:rPr>
          <w:rFonts w:ascii="Arial Narrow" w:hAnsi="Arial Narrow" w:cs="Arial"/>
          <w:sz w:val="24"/>
          <w:szCs w:val="24"/>
        </w:rPr>
        <w:t xml:space="preserve">Dar a conocer cambios en sus políticas de privacidad o condiciones del servicio que presta; </w:t>
      </w:r>
    </w:p>
    <w:p w14:paraId="3698DCDA" w14:textId="42CC8CBB" w:rsidR="001319D8" w:rsidRPr="00704992" w:rsidRDefault="001319D8" w:rsidP="00EB52EB">
      <w:pPr>
        <w:numPr>
          <w:ilvl w:val="0"/>
          <w:numId w:val="304"/>
        </w:numPr>
        <w:ind w:left="794" w:hanging="397"/>
        <w:jc w:val="both"/>
        <w:rPr>
          <w:rFonts w:ascii="Arial Narrow" w:hAnsi="Arial Narrow" w:cs="Arial"/>
          <w:sz w:val="24"/>
          <w:szCs w:val="24"/>
        </w:rPr>
      </w:pPr>
      <w:r w:rsidRPr="00704992">
        <w:rPr>
          <w:rFonts w:ascii="Arial Narrow" w:hAnsi="Arial Narrow" w:cs="Arial"/>
          <w:sz w:val="24"/>
          <w:szCs w:val="24"/>
        </w:rPr>
        <w:t xml:space="preserve">Permitir al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limitar el tipo de tratamiento de los datos personales sobre los que se presta el servicio; </w:t>
      </w:r>
    </w:p>
    <w:p w14:paraId="215D70A9" w14:textId="77777777" w:rsidR="001319D8" w:rsidRPr="00704992" w:rsidRDefault="001319D8" w:rsidP="00EB52EB">
      <w:pPr>
        <w:numPr>
          <w:ilvl w:val="0"/>
          <w:numId w:val="304"/>
        </w:numPr>
        <w:ind w:left="794" w:hanging="397"/>
        <w:jc w:val="both"/>
        <w:rPr>
          <w:rFonts w:ascii="Arial Narrow" w:hAnsi="Arial Narrow" w:cs="Arial"/>
          <w:sz w:val="24"/>
          <w:szCs w:val="24"/>
        </w:rPr>
      </w:pPr>
      <w:r w:rsidRPr="00704992">
        <w:rPr>
          <w:rFonts w:ascii="Arial Narrow" w:hAnsi="Arial Narrow" w:cs="Arial"/>
          <w:sz w:val="24"/>
          <w:szCs w:val="24"/>
        </w:rPr>
        <w:t xml:space="preserve">Establecer y mantener medidas de seguridad para la protección de los datos personales sobre los que se preste el servicio; </w:t>
      </w:r>
    </w:p>
    <w:p w14:paraId="18B7D897" w14:textId="50FD40B2" w:rsidR="001319D8" w:rsidRPr="00704992" w:rsidRDefault="001319D8" w:rsidP="00EB52EB">
      <w:pPr>
        <w:numPr>
          <w:ilvl w:val="0"/>
          <w:numId w:val="304"/>
        </w:numPr>
        <w:ind w:left="794" w:hanging="397"/>
        <w:jc w:val="both"/>
        <w:rPr>
          <w:rFonts w:ascii="Arial Narrow" w:hAnsi="Arial Narrow" w:cs="Arial"/>
          <w:sz w:val="24"/>
          <w:szCs w:val="24"/>
        </w:rPr>
      </w:pPr>
      <w:r w:rsidRPr="00704992">
        <w:rPr>
          <w:rFonts w:ascii="Arial Narrow" w:hAnsi="Arial Narrow" w:cs="Arial"/>
          <w:sz w:val="24"/>
          <w:szCs w:val="24"/>
        </w:rPr>
        <w:t xml:space="preserve">Garantizar la supresión de los datos personales una vez que haya concluido el servicio prestado al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 que este último haya podido recuperarlos</w:t>
      </w:r>
      <w:r w:rsidR="009F2D21" w:rsidRPr="00704992">
        <w:rPr>
          <w:rFonts w:ascii="Arial Narrow" w:hAnsi="Arial Narrow" w:cs="Arial"/>
          <w:sz w:val="24"/>
          <w:szCs w:val="24"/>
        </w:rPr>
        <w:t xml:space="preserve">; </w:t>
      </w:r>
      <w:r w:rsidR="00080FAD" w:rsidRPr="00704992">
        <w:rPr>
          <w:rFonts w:ascii="Arial Narrow" w:hAnsi="Arial Narrow" w:cs="Arial"/>
          <w:sz w:val="24"/>
          <w:szCs w:val="24"/>
        </w:rPr>
        <w:t xml:space="preserve">e </w:t>
      </w:r>
    </w:p>
    <w:p w14:paraId="5FFCE07C" w14:textId="54D8A988" w:rsidR="001319D8" w:rsidRPr="00704992" w:rsidRDefault="001319D8" w:rsidP="00EB52EB">
      <w:pPr>
        <w:numPr>
          <w:ilvl w:val="0"/>
          <w:numId w:val="304"/>
        </w:numPr>
        <w:ind w:left="794" w:hanging="397"/>
        <w:jc w:val="both"/>
        <w:rPr>
          <w:rFonts w:ascii="Arial Narrow" w:hAnsi="Arial Narrow" w:cs="Arial"/>
          <w:sz w:val="24"/>
          <w:szCs w:val="24"/>
        </w:rPr>
      </w:pPr>
      <w:r w:rsidRPr="00704992">
        <w:rPr>
          <w:rFonts w:ascii="Arial Narrow" w:hAnsi="Arial Narrow" w:cs="Arial"/>
          <w:sz w:val="24"/>
          <w:szCs w:val="24"/>
        </w:rPr>
        <w:t xml:space="preserve">Impedir el acceso a los datos personales a personas que no cuenten con previa autorización de acceso, o bien, en caso de que sea a solicitud fundada y motivada de autoridad competente, informar de ese hecho al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w:t>
      </w:r>
    </w:p>
    <w:p w14:paraId="033CE7C4" w14:textId="77777777" w:rsidR="001319D8" w:rsidRPr="00704992" w:rsidRDefault="001319D8" w:rsidP="00704992">
      <w:pPr>
        <w:jc w:val="both"/>
        <w:rPr>
          <w:rFonts w:ascii="Arial Narrow" w:hAnsi="Arial Narrow" w:cs="Arial"/>
          <w:sz w:val="24"/>
          <w:szCs w:val="24"/>
        </w:rPr>
      </w:pPr>
    </w:p>
    <w:p w14:paraId="52940133" w14:textId="6AF66535"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En cualquier caso,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no podrá adherirse a servicios que no garanticen la debida protección de los datos personales, conforme a la presente Ley y demás disposiciones que resulten aplicables en la materia.</w:t>
      </w:r>
    </w:p>
    <w:p w14:paraId="12FEE7CF" w14:textId="77777777" w:rsidR="001319D8" w:rsidRDefault="001319D8" w:rsidP="00704992">
      <w:pPr>
        <w:jc w:val="both"/>
        <w:rPr>
          <w:rFonts w:ascii="Arial Narrow" w:hAnsi="Arial Narrow" w:cs="Arial"/>
          <w:b/>
          <w:sz w:val="24"/>
          <w:szCs w:val="24"/>
        </w:rPr>
      </w:pPr>
    </w:p>
    <w:p w14:paraId="404D9664" w14:textId="77777777" w:rsidR="00EB52EB" w:rsidRPr="00704992" w:rsidRDefault="00EB52EB" w:rsidP="00704992">
      <w:pPr>
        <w:jc w:val="both"/>
        <w:rPr>
          <w:rFonts w:ascii="Arial Narrow" w:hAnsi="Arial Narrow" w:cs="Arial"/>
          <w:b/>
          <w:sz w:val="24"/>
          <w:szCs w:val="24"/>
        </w:rPr>
      </w:pPr>
    </w:p>
    <w:p w14:paraId="580FB85B"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CAPÍTULO SEGUNDO</w:t>
      </w:r>
    </w:p>
    <w:p w14:paraId="6E2051D3"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DEL COMITÉ DE TRANSPARENCIA</w:t>
      </w:r>
    </w:p>
    <w:p w14:paraId="68EFF287" w14:textId="77777777" w:rsidR="001319D8" w:rsidRPr="00704992" w:rsidRDefault="001319D8" w:rsidP="00704992">
      <w:pPr>
        <w:jc w:val="both"/>
        <w:rPr>
          <w:rFonts w:ascii="Arial Narrow" w:hAnsi="Arial Narrow" w:cs="Arial"/>
          <w:b/>
          <w:sz w:val="24"/>
          <w:szCs w:val="24"/>
        </w:rPr>
      </w:pPr>
    </w:p>
    <w:p w14:paraId="58380E04" w14:textId="1BADC3C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38</w:t>
      </w:r>
      <w:r w:rsidRPr="00704992">
        <w:rPr>
          <w:rFonts w:ascii="Arial Narrow" w:hAnsi="Arial Narrow" w:cs="Arial"/>
          <w:sz w:val="24"/>
          <w:szCs w:val="24"/>
        </w:rPr>
        <w:t xml:space="preserve">. Cada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contará con un Comité de Transparencia, el cual se integrará y funcionará conforme a lo dispuesto en la Ley de Transparencia y demás normativa aplicable.</w:t>
      </w:r>
    </w:p>
    <w:p w14:paraId="797E9BA5" w14:textId="77777777" w:rsidR="001319D8" w:rsidRPr="00704992" w:rsidRDefault="001319D8" w:rsidP="00704992">
      <w:pPr>
        <w:jc w:val="both"/>
        <w:rPr>
          <w:rFonts w:ascii="Arial Narrow" w:hAnsi="Arial Narrow" w:cs="Arial"/>
          <w:bCs/>
          <w:sz w:val="24"/>
          <w:szCs w:val="24"/>
        </w:rPr>
      </w:pPr>
    </w:p>
    <w:p w14:paraId="0926143D" w14:textId="77777777" w:rsidR="001319D8" w:rsidRPr="00704992" w:rsidRDefault="001319D8" w:rsidP="00704992">
      <w:pPr>
        <w:jc w:val="both"/>
        <w:rPr>
          <w:rFonts w:ascii="Arial Narrow" w:hAnsi="Arial Narrow" w:cs="Arial"/>
          <w:bCs/>
          <w:sz w:val="24"/>
          <w:szCs w:val="24"/>
        </w:rPr>
      </w:pPr>
      <w:r w:rsidRPr="00704992">
        <w:rPr>
          <w:rFonts w:ascii="Arial Narrow" w:hAnsi="Arial Narrow" w:cs="Arial"/>
          <w:bCs/>
          <w:sz w:val="24"/>
          <w:szCs w:val="24"/>
        </w:rPr>
        <w:t>El Comité de Transparencia será la autoridad máxima en materia de protección de datos personales.</w:t>
      </w:r>
    </w:p>
    <w:p w14:paraId="14E30F0D" w14:textId="77777777" w:rsidR="001319D8" w:rsidRPr="00704992" w:rsidRDefault="001319D8" w:rsidP="00704992">
      <w:pPr>
        <w:jc w:val="both"/>
        <w:rPr>
          <w:rFonts w:ascii="Arial Narrow" w:hAnsi="Arial Narrow" w:cs="Arial"/>
          <w:bCs/>
          <w:sz w:val="24"/>
          <w:szCs w:val="24"/>
        </w:rPr>
      </w:pPr>
    </w:p>
    <w:p w14:paraId="65C5239D"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39</w:t>
      </w:r>
      <w:r w:rsidRPr="00704992">
        <w:rPr>
          <w:rFonts w:ascii="Arial Narrow" w:hAnsi="Arial Narrow" w:cs="Arial"/>
          <w:sz w:val="24"/>
          <w:szCs w:val="24"/>
        </w:rPr>
        <w:t xml:space="preserve">. Para los efectos de la presente Ley y sin perjuicio de otras atribuciones que le sean conferidas en la normatividad que le resulte aplicable, el Comité de Transparencia tendrá las siguientes funciones: </w:t>
      </w:r>
    </w:p>
    <w:p w14:paraId="56F41939" w14:textId="77777777" w:rsidR="001319D8" w:rsidRPr="00704992" w:rsidRDefault="001319D8" w:rsidP="00704992">
      <w:pPr>
        <w:jc w:val="both"/>
        <w:rPr>
          <w:rFonts w:ascii="Arial Narrow" w:hAnsi="Arial Narrow" w:cs="Arial"/>
          <w:sz w:val="24"/>
          <w:szCs w:val="24"/>
        </w:rPr>
      </w:pPr>
    </w:p>
    <w:p w14:paraId="6D787BB7" w14:textId="5FD30084" w:rsidR="001319D8" w:rsidRPr="00704992" w:rsidRDefault="001319D8" w:rsidP="00EB52EB">
      <w:pPr>
        <w:numPr>
          <w:ilvl w:val="0"/>
          <w:numId w:val="327"/>
        </w:numPr>
        <w:ind w:left="397" w:hanging="397"/>
        <w:jc w:val="both"/>
        <w:rPr>
          <w:rFonts w:ascii="Arial Narrow" w:hAnsi="Arial Narrow" w:cs="Arial"/>
          <w:sz w:val="24"/>
          <w:szCs w:val="24"/>
        </w:rPr>
      </w:pPr>
      <w:r w:rsidRPr="00704992">
        <w:rPr>
          <w:rFonts w:ascii="Arial Narrow" w:hAnsi="Arial Narrow" w:cs="Arial"/>
          <w:sz w:val="24"/>
          <w:szCs w:val="24"/>
        </w:rPr>
        <w:t xml:space="preserve">Coordinar, supervisar y realizar las acciones necesarias para garantizar el derecho a la protección de los datos personales en las </w:t>
      </w:r>
      <w:r w:rsidR="006E7B4C" w:rsidRPr="00704992">
        <w:rPr>
          <w:rFonts w:ascii="Arial Narrow" w:hAnsi="Arial Narrow" w:cs="Arial"/>
          <w:sz w:val="24"/>
          <w:szCs w:val="24"/>
        </w:rPr>
        <w:t>área</w:t>
      </w:r>
      <w:r w:rsidRPr="00704992">
        <w:rPr>
          <w:rFonts w:ascii="Arial Narrow" w:hAnsi="Arial Narrow" w:cs="Arial"/>
          <w:sz w:val="24"/>
          <w:szCs w:val="24"/>
        </w:rPr>
        <w:t xml:space="preserve">s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 conformidad con las disposiciones previstas en la presente Ley y en aquellas disposiciones que resulten aplicables en la materia; </w:t>
      </w:r>
    </w:p>
    <w:p w14:paraId="422F1DC8" w14:textId="77777777" w:rsidR="001319D8" w:rsidRPr="00704992" w:rsidRDefault="001319D8" w:rsidP="00EB52EB">
      <w:pPr>
        <w:numPr>
          <w:ilvl w:val="0"/>
          <w:numId w:val="327"/>
        </w:numPr>
        <w:ind w:left="397" w:hanging="397"/>
        <w:jc w:val="both"/>
        <w:rPr>
          <w:rFonts w:ascii="Arial Narrow" w:hAnsi="Arial Narrow" w:cs="Arial"/>
          <w:sz w:val="24"/>
          <w:szCs w:val="24"/>
        </w:rPr>
      </w:pPr>
      <w:r w:rsidRPr="00704992">
        <w:rPr>
          <w:rFonts w:ascii="Arial Narrow" w:hAnsi="Arial Narrow" w:cs="Arial"/>
          <w:sz w:val="24"/>
          <w:szCs w:val="24"/>
        </w:rPr>
        <w:t xml:space="preserve">Instituir, en su caso, procedimientos internos para asegurar la mayor eficiencia en la gestión de las solicitudes para el ejercicio de los derechos ARCOSP; </w:t>
      </w:r>
    </w:p>
    <w:p w14:paraId="249656B4" w14:textId="77777777" w:rsidR="001319D8" w:rsidRPr="00704992" w:rsidRDefault="001319D8" w:rsidP="00EB52EB">
      <w:pPr>
        <w:numPr>
          <w:ilvl w:val="0"/>
          <w:numId w:val="327"/>
        </w:numPr>
        <w:ind w:left="397" w:hanging="397"/>
        <w:jc w:val="both"/>
        <w:rPr>
          <w:rFonts w:ascii="Arial Narrow" w:hAnsi="Arial Narrow" w:cs="Arial"/>
          <w:sz w:val="24"/>
          <w:szCs w:val="24"/>
        </w:rPr>
      </w:pPr>
      <w:r w:rsidRPr="00704992">
        <w:rPr>
          <w:rFonts w:ascii="Arial Narrow" w:hAnsi="Arial Narrow" w:cs="Arial"/>
          <w:sz w:val="24"/>
          <w:szCs w:val="24"/>
        </w:rPr>
        <w:lastRenderedPageBreak/>
        <w:t xml:space="preserve">Confirmar, modificar o revocar las determinaciones en las que se declare la inexistencia de los datos personales, o se niegue por cualquier causa el ejercicio de alguno de los derechos ARCOSP; </w:t>
      </w:r>
    </w:p>
    <w:p w14:paraId="3688F116" w14:textId="77777777" w:rsidR="001319D8" w:rsidRPr="00704992" w:rsidRDefault="001319D8" w:rsidP="00EB52EB">
      <w:pPr>
        <w:numPr>
          <w:ilvl w:val="0"/>
          <w:numId w:val="327"/>
        </w:numPr>
        <w:ind w:left="397" w:hanging="397"/>
        <w:jc w:val="both"/>
        <w:rPr>
          <w:rFonts w:ascii="Arial Narrow" w:hAnsi="Arial Narrow" w:cs="Arial"/>
          <w:sz w:val="24"/>
          <w:szCs w:val="24"/>
        </w:rPr>
      </w:pPr>
      <w:r w:rsidRPr="00704992">
        <w:rPr>
          <w:rFonts w:ascii="Arial Narrow" w:hAnsi="Arial Narrow" w:cs="Arial"/>
          <w:sz w:val="24"/>
          <w:szCs w:val="24"/>
        </w:rPr>
        <w:t>Establecer y supervisar la aplicación de criterios específicos que resulten necesarios para una mejor observancia de la presente Ley y de aquellas disposiciones que resulten aplicables en la materia;</w:t>
      </w:r>
    </w:p>
    <w:p w14:paraId="3E95AD96" w14:textId="5955EB13" w:rsidR="001319D8" w:rsidRPr="00704992" w:rsidRDefault="001319D8" w:rsidP="00EB52EB">
      <w:pPr>
        <w:numPr>
          <w:ilvl w:val="0"/>
          <w:numId w:val="327"/>
        </w:numPr>
        <w:ind w:left="397" w:hanging="397"/>
        <w:jc w:val="both"/>
        <w:rPr>
          <w:rFonts w:ascii="Arial Narrow" w:hAnsi="Arial Narrow" w:cs="Arial"/>
          <w:sz w:val="24"/>
          <w:szCs w:val="24"/>
        </w:rPr>
      </w:pPr>
      <w:r w:rsidRPr="00704992">
        <w:rPr>
          <w:rFonts w:ascii="Arial Narrow" w:hAnsi="Arial Narrow" w:cs="Arial"/>
          <w:sz w:val="24"/>
          <w:szCs w:val="24"/>
        </w:rPr>
        <w:t xml:space="preserve">Supervisar, en coordinación con las </w:t>
      </w:r>
      <w:r w:rsidR="006E7B4C" w:rsidRPr="00704992">
        <w:rPr>
          <w:rFonts w:ascii="Arial Narrow" w:hAnsi="Arial Narrow" w:cs="Arial"/>
          <w:sz w:val="24"/>
          <w:szCs w:val="24"/>
        </w:rPr>
        <w:t>área</w:t>
      </w:r>
      <w:r w:rsidRPr="00704992">
        <w:rPr>
          <w:rFonts w:ascii="Arial Narrow" w:hAnsi="Arial Narrow" w:cs="Arial"/>
          <w:sz w:val="24"/>
          <w:szCs w:val="24"/>
        </w:rPr>
        <w:t xml:space="preserve">s o unidades administrativas competentes, el cumplimiento de las medidas, controles y acciones previstas en el documento de seguridad; </w:t>
      </w:r>
    </w:p>
    <w:p w14:paraId="0F31301B" w14:textId="77777777" w:rsidR="001319D8" w:rsidRPr="00704992" w:rsidRDefault="001319D8" w:rsidP="00EB52EB">
      <w:pPr>
        <w:numPr>
          <w:ilvl w:val="0"/>
          <w:numId w:val="327"/>
        </w:numPr>
        <w:ind w:left="397" w:hanging="397"/>
        <w:jc w:val="both"/>
        <w:rPr>
          <w:rFonts w:ascii="Arial Narrow" w:hAnsi="Arial Narrow" w:cs="Arial"/>
          <w:sz w:val="24"/>
          <w:szCs w:val="24"/>
        </w:rPr>
      </w:pPr>
      <w:r w:rsidRPr="00704992">
        <w:rPr>
          <w:rFonts w:ascii="Arial Narrow" w:hAnsi="Arial Narrow" w:cs="Arial"/>
          <w:sz w:val="24"/>
          <w:szCs w:val="24"/>
        </w:rPr>
        <w:t xml:space="preserve">Dar seguimiento y cumplimiento a las resoluciones emitidas por las Autoridades Garantes, según corresponda; </w:t>
      </w:r>
    </w:p>
    <w:p w14:paraId="6D0F42C3" w14:textId="0DACDDD7" w:rsidR="001319D8" w:rsidRPr="00704992" w:rsidRDefault="001319D8" w:rsidP="00EB52EB">
      <w:pPr>
        <w:numPr>
          <w:ilvl w:val="0"/>
          <w:numId w:val="327"/>
        </w:numPr>
        <w:ind w:left="397" w:hanging="397"/>
        <w:jc w:val="both"/>
        <w:rPr>
          <w:rFonts w:ascii="Arial Narrow" w:hAnsi="Arial Narrow" w:cs="Arial"/>
          <w:sz w:val="24"/>
          <w:szCs w:val="24"/>
        </w:rPr>
      </w:pPr>
      <w:r w:rsidRPr="00704992">
        <w:rPr>
          <w:rFonts w:ascii="Arial Narrow" w:hAnsi="Arial Narrow" w:cs="Arial"/>
          <w:sz w:val="24"/>
          <w:szCs w:val="24"/>
        </w:rPr>
        <w:t>Establecer programas de capacitación y actualización para las personas servidoras públicas en materia de protección de datos personales</w:t>
      </w:r>
      <w:r w:rsidR="00175CE7"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7D813390" w14:textId="4B550AF5" w:rsidR="001319D8" w:rsidRPr="00704992" w:rsidRDefault="001319D8" w:rsidP="00EB52EB">
      <w:pPr>
        <w:numPr>
          <w:ilvl w:val="0"/>
          <w:numId w:val="327"/>
        </w:numPr>
        <w:ind w:left="397" w:hanging="397"/>
        <w:jc w:val="both"/>
        <w:rPr>
          <w:rFonts w:ascii="Arial Narrow" w:hAnsi="Arial Narrow" w:cs="Arial"/>
          <w:sz w:val="24"/>
          <w:szCs w:val="24"/>
        </w:rPr>
      </w:pPr>
      <w:r w:rsidRPr="00704992">
        <w:rPr>
          <w:rFonts w:ascii="Arial Narrow" w:hAnsi="Arial Narrow" w:cs="Arial"/>
          <w:sz w:val="24"/>
          <w:szCs w:val="24"/>
        </w:rPr>
        <w:t xml:space="preserve">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w:t>
      </w:r>
      <w:r w:rsidR="00735B40" w:rsidRPr="00704992">
        <w:rPr>
          <w:rFonts w:ascii="Arial Narrow" w:hAnsi="Arial Narrow" w:cs="Arial"/>
          <w:sz w:val="24"/>
          <w:szCs w:val="24"/>
        </w:rPr>
        <w:t>Sujetos obligados</w:t>
      </w:r>
      <w:r w:rsidRPr="00704992">
        <w:rPr>
          <w:rFonts w:ascii="Arial Narrow" w:hAnsi="Arial Narrow" w:cs="Arial"/>
          <w:sz w:val="24"/>
          <w:szCs w:val="24"/>
        </w:rPr>
        <w:t>.</w:t>
      </w:r>
    </w:p>
    <w:p w14:paraId="60A41DE9" w14:textId="77777777" w:rsidR="001319D8" w:rsidRDefault="001319D8" w:rsidP="00704992">
      <w:pPr>
        <w:jc w:val="both"/>
        <w:rPr>
          <w:rFonts w:ascii="Arial Narrow" w:hAnsi="Arial Narrow" w:cs="Arial"/>
          <w:b/>
          <w:sz w:val="24"/>
          <w:szCs w:val="24"/>
        </w:rPr>
      </w:pPr>
    </w:p>
    <w:p w14:paraId="51678906" w14:textId="77777777" w:rsidR="00EB52EB" w:rsidRPr="00704992" w:rsidRDefault="00EB52EB" w:rsidP="00704992">
      <w:pPr>
        <w:jc w:val="both"/>
        <w:rPr>
          <w:rFonts w:ascii="Arial Narrow" w:hAnsi="Arial Narrow" w:cs="Arial"/>
          <w:b/>
          <w:sz w:val="24"/>
          <w:szCs w:val="24"/>
        </w:rPr>
      </w:pPr>
    </w:p>
    <w:p w14:paraId="131C6491"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CAPÍTULO TERCERO</w:t>
      </w:r>
    </w:p>
    <w:p w14:paraId="434AB7E3"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 LA UNIDAD DE TRANSPARENCIA</w:t>
      </w:r>
    </w:p>
    <w:p w14:paraId="247D558F" w14:textId="77777777" w:rsidR="001319D8" w:rsidRPr="00704992" w:rsidRDefault="001319D8" w:rsidP="00704992">
      <w:pPr>
        <w:jc w:val="both"/>
        <w:rPr>
          <w:rFonts w:ascii="Arial Narrow" w:hAnsi="Arial Narrow" w:cs="Arial"/>
          <w:b/>
          <w:sz w:val="24"/>
          <w:szCs w:val="24"/>
        </w:rPr>
      </w:pPr>
    </w:p>
    <w:p w14:paraId="77481D79" w14:textId="1A46C7E0"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40</w:t>
      </w:r>
      <w:r w:rsidRPr="00704992">
        <w:rPr>
          <w:rFonts w:ascii="Arial Narrow" w:hAnsi="Arial Narrow" w:cs="Arial"/>
          <w:sz w:val="24"/>
          <w:szCs w:val="24"/>
        </w:rPr>
        <w:t xml:space="preserve">. Cada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contará con una Unidad de Transparencia, se integrará y funcionará conforme a lo dispuesto en la Ley de Transparencia, esta Ley y demás normatividad aplicable y tendrá en materia de datos personales, las siguientes funciones: </w:t>
      </w:r>
    </w:p>
    <w:p w14:paraId="249F9296" w14:textId="77777777" w:rsidR="001319D8" w:rsidRPr="00704992" w:rsidRDefault="001319D8" w:rsidP="00704992">
      <w:pPr>
        <w:jc w:val="both"/>
        <w:rPr>
          <w:rFonts w:ascii="Arial Narrow" w:hAnsi="Arial Narrow" w:cs="Arial"/>
          <w:sz w:val="24"/>
          <w:szCs w:val="24"/>
        </w:rPr>
      </w:pPr>
    </w:p>
    <w:p w14:paraId="18C74010" w14:textId="77777777" w:rsidR="001319D8" w:rsidRPr="00704992" w:rsidRDefault="001319D8" w:rsidP="00EB52EB">
      <w:pPr>
        <w:numPr>
          <w:ilvl w:val="0"/>
          <w:numId w:val="328"/>
        </w:numPr>
        <w:ind w:left="397" w:hanging="397"/>
        <w:jc w:val="both"/>
        <w:rPr>
          <w:rFonts w:ascii="Arial Narrow" w:hAnsi="Arial Narrow" w:cs="Arial"/>
          <w:sz w:val="24"/>
          <w:szCs w:val="24"/>
        </w:rPr>
      </w:pPr>
      <w:r w:rsidRPr="00704992">
        <w:rPr>
          <w:rFonts w:ascii="Arial Narrow" w:hAnsi="Arial Narrow" w:cs="Arial"/>
          <w:sz w:val="24"/>
          <w:szCs w:val="24"/>
        </w:rPr>
        <w:t xml:space="preserve">Auxiliar y orientar a la persona titular que lo requiera con relación al ejercicio del derecho a la protección de datos personales; </w:t>
      </w:r>
    </w:p>
    <w:p w14:paraId="2EF168CD" w14:textId="77777777" w:rsidR="001319D8" w:rsidRPr="00704992" w:rsidRDefault="001319D8" w:rsidP="00EB52EB">
      <w:pPr>
        <w:numPr>
          <w:ilvl w:val="0"/>
          <w:numId w:val="328"/>
        </w:numPr>
        <w:ind w:left="397" w:hanging="397"/>
        <w:jc w:val="both"/>
        <w:rPr>
          <w:rFonts w:ascii="Arial Narrow" w:hAnsi="Arial Narrow" w:cs="Arial"/>
          <w:sz w:val="24"/>
          <w:szCs w:val="24"/>
        </w:rPr>
      </w:pPr>
      <w:r w:rsidRPr="00704992">
        <w:rPr>
          <w:rFonts w:ascii="Arial Narrow" w:hAnsi="Arial Narrow" w:cs="Arial"/>
          <w:sz w:val="24"/>
          <w:szCs w:val="24"/>
        </w:rPr>
        <w:t xml:space="preserve">Gestionar las solicitudes para el ejercicio de los derechos ARCOSP; </w:t>
      </w:r>
    </w:p>
    <w:p w14:paraId="7E4E42C8" w14:textId="77777777" w:rsidR="001319D8" w:rsidRPr="00704992" w:rsidRDefault="001319D8" w:rsidP="00EB52EB">
      <w:pPr>
        <w:numPr>
          <w:ilvl w:val="0"/>
          <w:numId w:val="328"/>
        </w:numPr>
        <w:ind w:left="397" w:hanging="397"/>
        <w:jc w:val="both"/>
        <w:rPr>
          <w:rFonts w:ascii="Arial Narrow" w:hAnsi="Arial Narrow" w:cs="Arial"/>
          <w:sz w:val="24"/>
          <w:szCs w:val="24"/>
        </w:rPr>
      </w:pPr>
      <w:r w:rsidRPr="00704992">
        <w:rPr>
          <w:rFonts w:ascii="Arial Narrow" w:hAnsi="Arial Narrow" w:cs="Arial"/>
          <w:sz w:val="24"/>
          <w:szCs w:val="24"/>
        </w:rPr>
        <w:t xml:space="preserve">Establecer mecanismos para asegurar que los datos personales solo se entreguen a la persona titular o su representante debida y legalmente acreditado; </w:t>
      </w:r>
    </w:p>
    <w:p w14:paraId="1B64E958" w14:textId="77777777" w:rsidR="001319D8" w:rsidRPr="00704992" w:rsidRDefault="001319D8" w:rsidP="00EB52EB">
      <w:pPr>
        <w:numPr>
          <w:ilvl w:val="0"/>
          <w:numId w:val="328"/>
        </w:numPr>
        <w:ind w:left="397" w:hanging="397"/>
        <w:jc w:val="both"/>
        <w:rPr>
          <w:rFonts w:ascii="Arial Narrow" w:hAnsi="Arial Narrow" w:cs="Arial"/>
          <w:sz w:val="24"/>
          <w:szCs w:val="24"/>
        </w:rPr>
      </w:pPr>
      <w:r w:rsidRPr="00704992">
        <w:rPr>
          <w:rFonts w:ascii="Arial Narrow" w:hAnsi="Arial Narrow" w:cs="Arial"/>
          <w:sz w:val="24"/>
          <w:szCs w:val="24"/>
        </w:rPr>
        <w:t xml:space="preserve">Informar a la persona titular o su representante el monto de los costos a cubrir por la reproducción y envío de los datos personales, con base en lo establecido en las disposiciones normativas aplicables; </w:t>
      </w:r>
    </w:p>
    <w:p w14:paraId="0958A406" w14:textId="77777777" w:rsidR="001319D8" w:rsidRPr="00704992" w:rsidRDefault="001319D8" w:rsidP="00EB52EB">
      <w:pPr>
        <w:numPr>
          <w:ilvl w:val="0"/>
          <w:numId w:val="328"/>
        </w:numPr>
        <w:ind w:left="397" w:hanging="397"/>
        <w:jc w:val="both"/>
        <w:rPr>
          <w:rFonts w:ascii="Arial Narrow" w:hAnsi="Arial Narrow" w:cs="Arial"/>
          <w:sz w:val="24"/>
          <w:szCs w:val="24"/>
        </w:rPr>
      </w:pPr>
      <w:r w:rsidRPr="00704992">
        <w:rPr>
          <w:rFonts w:ascii="Arial Narrow" w:hAnsi="Arial Narrow" w:cs="Arial"/>
          <w:sz w:val="24"/>
          <w:szCs w:val="24"/>
        </w:rPr>
        <w:t xml:space="preserve">Proponer al Comité de Transparencia, los procedimientos internos que aseguren y fortalezcan una mayor eficiencia en la gestión de las solicitudes para el ejercicio de los derechos ARCOSP; </w:t>
      </w:r>
    </w:p>
    <w:p w14:paraId="28991F7F" w14:textId="509F7DB3" w:rsidR="001319D8" w:rsidRPr="00704992" w:rsidRDefault="001319D8" w:rsidP="00EB52EB">
      <w:pPr>
        <w:numPr>
          <w:ilvl w:val="0"/>
          <w:numId w:val="328"/>
        </w:numPr>
        <w:ind w:left="397" w:hanging="397"/>
        <w:jc w:val="both"/>
        <w:rPr>
          <w:rFonts w:ascii="Arial Narrow" w:hAnsi="Arial Narrow" w:cs="Arial"/>
          <w:sz w:val="24"/>
          <w:szCs w:val="24"/>
        </w:rPr>
      </w:pPr>
      <w:r w:rsidRPr="00704992">
        <w:rPr>
          <w:rFonts w:ascii="Arial Narrow" w:hAnsi="Arial Narrow" w:cs="Arial"/>
          <w:sz w:val="24"/>
          <w:szCs w:val="24"/>
        </w:rPr>
        <w:t>Aplicar instrumentos de evaluación de calidad sobre la gestión de las solicitudes para el ejercicio de los derechos ARCOSP</w:t>
      </w:r>
      <w:r w:rsidR="00C903F7"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155A1026" w14:textId="5CA2C997" w:rsidR="001319D8" w:rsidRPr="00704992" w:rsidRDefault="001319D8" w:rsidP="00EB52EB">
      <w:pPr>
        <w:numPr>
          <w:ilvl w:val="0"/>
          <w:numId w:val="328"/>
        </w:numPr>
        <w:ind w:left="397" w:hanging="397"/>
        <w:jc w:val="both"/>
        <w:rPr>
          <w:rFonts w:ascii="Arial Narrow" w:hAnsi="Arial Narrow" w:cs="Arial"/>
          <w:sz w:val="24"/>
          <w:szCs w:val="24"/>
        </w:rPr>
      </w:pPr>
      <w:r w:rsidRPr="00704992">
        <w:rPr>
          <w:rFonts w:ascii="Arial Narrow" w:hAnsi="Arial Narrow" w:cs="Arial"/>
          <w:sz w:val="24"/>
          <w:szCs w:val="24"/>
        </w:rPr>
        <w:t xml:space="preserve">Asesorar a las </w:t>
      </w:r>
      <w:r w:rsidR="006E7B4C" w:rsidRPr="00704992">
        <w:rPr>
          <w:rFonts w:ascii="Arial Narrow" w:hAnsi="Arial Narrow" w:cs="Arial"/>
          <w:sz w:val="24"/>
          <w:szCs w:val="24"/>
        </w:rPr>
        <w:t>área</w:t>
      </w:r>
      <w:r w:rsidRPr="00704992">
        <w:rPr>
          <w:rFonts w:ascii="Arial Narrow" w:hAnsi="Arial Narrow" w:cs="Arial"/>
          <w:sz w:val="24"/>
          <w:szCs w:val="24"/>
        </w:rPr>
        <w:t xml:space="preserve">s adscritas al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en materia de protección de datos personales. </w:t>
      </w:r>
    </w:p>
    <w:p w14:paraId="3B2A4072" w14:textId="77777777" w:rsidR="001319D8" w:rsidRPr="00704992" w:rsidRDefault="001319D8" w:rsidP="00704992">
      <w:pPr>
        <w:jc w:val="both"/>
        <w:rPr>
          <w:rFonts w:ascii="Arial Narrow" w:hAnsi="Arial Narrow" w:cs="Arial"/>
          <w:sz w:val="24"/>
          <w:szCs w:val="24"/>
        </w:rPr>
      </w:pPr>
    </w:p>
    <w:p w14:paraId="5EF7298F" w14:textId="46FD7028"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que en el ejercicio de sus funciones sustantivas lleven a cabo tratamientos de datos personales relevantes o intensivos, podrán designar a un</w:t>
      </w:r>
      <w:r w:rsidR="00C903F7" w:rsidRPr="00704992">
        <w:rPr>
          <w:rFonts w:ascii="Arial Narrow" w:hAnsi="Arial Narrow" w:cs="Arial"/>
          <w:sz w:val="24"/>
          <w:szCs w:val="24"/>
        </w:rPr>
        <w:t>a persona</w:t>
      </w:r>
      <w:r w:rsidRPr="00704992">
        <w:rPr>
          <w:rFonts w:ascii="Arial Narrow" w:hAnsi="Arial Narrow" w:cs="Arial"/>
          <w:sz w:val="24"/>
          <w:szCs w:val="24"/>
        </w:rPr>
        <w:t xml:space="preserve"> oficial de protección de datos personales, especializad</w:t>
      </w:r>
      <w:r w:rsidR="00C903F7" w:rsidRPr="00704992">
        <w:rPr>
          <w:rFonts w:ascii="Arial Narrow" w:hAnsi="Arial Narrow" w:cs="Arial"/>
          <w:sz w:val="24"/>
          <w:szCs w:val="24"/>
        </w:rPr>
        <w:t>a</w:t>
      </w:r>
      <w:r w:rsidRPr="00704992">
        <w:rPr>
          <w:rFonts w:ascii="Arial Narrow" w:hAnsi="Arial Narrow" w:cs="Arial"/>
          <w:sz w:val="24"/>
          <w:szCs w:val="24"/>
        </w:rPr>
        <w:t xml:space="preserve"> en la materia, quien realizará las atribuciones mencionadas en este artículo y formará parte de la Unidad de Transparencia. </w:t>
      </w:r>
    </w:p>
    <w:p w14:paraId="4B022C1D" w14:textId="77777777" w:rsidR="001319D8" w:rsidRPr="00704992" w:rsidRDefault="001319D8" w:rsidP="00704992">
      <w:pPr>
        <w:jc w:val="both"/>
        <w:rPr>
          <w:rFonts w:ascii="Arial Narrow" w:hAnsi="Arial Narrow" w:cs="Arial"/>
          <w:sz w:val="24"/>
          <w:szCs w:val="24"/>
        </w:rPr>
      </w:pPr>
    </w:p>
    <w:p w14:paraId="2D633438" w14:textId="25E38DF5"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promoverán acuerdos con instituciones públicas especializadas que pudieran auxiliarles a la recepción, tr</w:t>
      </w:r>
      <w:r w:rsidR="00A74946" w:rsidRPr="00704992">
        <w:rPr>
          <w:rFonts w:ascii="Arial Narrow" w:hAnsi="Arial Narrow" w:cs="Arial"/>
          <w:sz w:val="24"/>
          <w:szCs w:val="24"/>
        </w:rPr>
        <w:t>á</w:t>
      </w:r>
      <w:r w:rsidRPr="00704992">
        <w:rPr>
          <w:rFonts w:ascii="Arial Narrow" w:hAnsi="Arial Narrow" w:cs="Arial"/>
          <w:sz w:val="24"/>
          <w:szCs w:val="24"/>
        </w:rPr>
        <w:t>mite y entrega de las respuestas a solicitudes de información en materia de datos personales, en cualquier formato accesible que corresponda, de conformidad con la Ley General.</w:t>
      </w:r>
    </w:p>
    <w:p w14:paraId="51D72075" w14:textId="77777777" w:rsidR="001319D8" w:rsidRPr="00704992" w:rsidRDefault="001319D8" w:rsidP="00704992">
      <w:pPr>
        <w:jc w:val="both"/>
        <w:rPr>
          <w:rFonts w:ascii="Arial Narrow" w:hAnsi="Arial Narrow" w:cs="Arial"/>
          <w:sz w:val="24"/>
          <w:szCs w:val="24"/>
        </w:rPr>
      </w:pPr>
    </w:p>
    <w:p w14:paraId="570ACBDB" w14:textId="77777777" w:rsidR="005C6DF6" w:rsidRPr="00704992" w:rsidRDefault="005C6DF6" w:rsidP="00704992">
      <w:pPr>
        <w:jc w:val="both"/>
        <w:rPr>
          <w:rFonts w:ascii="Arial Narrow" w:hAnsi="Arial Narrow" w:cs="Arial"/>
          <w:b/>
          <w:sz w:val="24"/>
          <w:szCs w:val="24"/>
        </w:rPr>
      </w:pPr>
    </w:p>
    <w:p w14:paraId="450519B8" w14:textId="53C210C9"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lastRenderedPageBreak/>
        <w:t>Artículo 41.</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procurará que las personas o grupos de atención prioritaria, puedan ejercer, en igualdad de circunstancias, su derecho a la protección de datos personales, de conformidad con la Ley General.</w:t>
      </w:r>
    </w:p>
    <w:p w14:paraId="6FB8934A" w14:textId="77777777" w:rsidR="001319D8" w:rsidRDefault="001319D8" w:rsidP="00704992">
      <w:pPr>
        <w:jc w:val="center"/>
        <w:rPr>
          <w:rFonts w:ascii="Arial Narrow" w:hAnsi="Arial Narrow" w:cs="Arial"/>
          <w:b/>
          <w:sz w:val="24"/>
          <w:szCs w:val="24"/>
        </w:rPr>
      </w:pPr>
    </w:p>
    <w:p w14:paraId="722D8EA1" w14:textId="77777777" w:rsidR="001551A3" w:rsidRPr="00704992" w:rsidRDefault="001551A3" w:rsidP="00704992">
      <w:pPr>
        <w:jc w:val="center"/>
        <w:rPr>
          <w:rFonts w:ascii="Arial Narrow" w:hAnsi="Arial Narrow" w:cs="Arial"/>
          <w:b/>
          <w:sz w:val="24"/>
          <w:szCs w:val="24"/>
        </w:rPr>
      </w:pPr>
    </w:p>
    <w:p w14:paraId="16F769DB"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CAPÍTULO CUARTO</w:t>
      </w:r>
    </w:p>
    <w:p w14:paraId="2CA4C6A9"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 LAS AUTORIDADES GARANTES</w:t>
      </w:r>
    </w:p>
    <w:p w14:paraId="4865FB8A" w14:textId="77777777" w:rsidR="001319D8" w:rsidRPr="00704992" w:rsidRDefault="001319D8" w:rsidP="00704992">
      <w:pPr>
        <w:jc w:val="both"/>
        <w:rPr>
          <w:rFonts w:ascii="Arial Narrow" w:hAnsi="Arial Narrow" w:cs="Arial"/>
          <w:b/>
          <w:sz w:val="24"/>
          <w:szCs w:val="24"/>
        </w:rPr>
      </w:pPr>
    </w:p>
    <w:p w14:paraId="0B6FB52D" w14:textId="77777777" w:rsidR="001319D8" w:rsidRPr="00704992" w:rsidRDefault="001319D8" w:rsidP="00704992">
      <w:pPr>
        <w:jc w:val="both"/>
        <w:rPr>
          <w:rFonts w:ascii="Arial Narrow" w:hAnsi="Arial Narrow" w:cs="Arial"/>
          <w:bCs/>
          <w:sz w:val="24"/>
          <w:szCs w:val="24"/>
        </w:rPr>
      </w:pPr>
      <w:r w:rsidRPr="00704992">
        <w:rPr>
          <w:rFonts w:ascii="Arial Narrow" w:hAnsi="Arial Narrow" w:cs="Arial"/>
          <w:b/>
          <w:sz w:val="24"/>
          <w:szCs w:val="24"/>
        </w:rPr>
        <w:t>Artículo 42.</w:t>
      </w:r>
      <w:r w:rsidRPr="00704992">
        <w:rPr>
          <w:rFonts w:ascii="Arial Narrow" w:hAnsi="Arial Narrow" w:cs="Arial"/>
          <w:bCs/>
          <w:sz w:val="24"/>
          <w:szCs w:val="24"/>
        </w:rPr>
        <w:t xml:space="preserve"> Además de las atribuciones que les confiere el artículo 83 de la Ley General, corresponderá a las Autoridades Garantes las siguientes: </w:t>
      </w:r>
    </w:p>
    <w:p w14:paraId="5786433B" w14:textId="77777777" w:rsidR="001319D8" w:rsidRPr="00704992" w:rsidRDefault="001319D8" w:rsidP="00704992">
      <w:pPr>
        <w:jc w:val="both"/>
        <w:rPr>
          <w:rFonts w:ascii="Arial Narrow" w:hAnsi="Arial Narrow" w:cs="Arial"/>
          <w:bCs/>
          <w:sz w:val="24"/>
          <w:szCs w:val="24"/>
        </w:rPr>
      </w:pPr>
    </w:p>
    <w:p w14:paraId="54CE1E00" w14:textId="77777777" w:rsidR="001319D8" w:rsidRPr="00704992" w:rsidRDefault="001319D8" w:rsidP="001551A3">
      <w:pPr>
        <w:numPr>
          <w:ilvl w:val="0"/>
          <w:numId w:val="330"/>
        </w:numPr>
        <w:ind w:left="397" w:hanging="397"/>
        <w:jc w:val="both"/>
        <w:rPr>
          <w:rFonts w:ascii="Arial Narrow" w:hAnsi="Arial Narrow" w:cs="Arial"/>
          <w:sz w:val="24"/>
          <w:szCs w:val="24"/>
        </w:rPr>
      </w:pPr>
      <w:r w:rsidRPr="00704992">
        <w:rPr>
          <w:rFonts w:ascii="Arial Narrow" w:hAnsi="Arial Narrow" w:cs="Arial"/>
          <w:sz w:val="24"/>
          <w:szCs w:val="24"/>
        </w:rPr>
        <w:t>Promover que en los programas y planes de estudio, libros y materiales que se utilicen en las instituciones educativas de todos los niveles y modalidades del Estado, se incluyan contenidos sobre el derecho a la protección de datos personales, así como una cultura sobre el ejercicio y respeto de éste;</w:t>
      </w:r>
    </w:p>
    <w:p w14:paraId="0261D19A" w14:textId="541A9D8B" w:rsidR="001319D8" w:rsidRPr="00704992" w:rsidRDefault="001319D8" w:rsidP="001551A3">
      <w:pPr>
        <w:numPr>
          <w:ilvl w:val="0"/>
          <w:numId w:val="330"/>
        </w:numPr>
        <w:ind w:left="397" w:hanging="397"/>
        <w:jc w:val="both"/>
        <w:rPr>
          <w:rFonts w:ascii="Arial Narrow" w:hAnsi="Arial Narrow" w:cs="Arial"/>
          <w:sz w:val="24"/>
          <w:szCs w:val="24"/>
        </w:rPr>
      </w:pPr>
      <w:r w:rsidRPr="00704992">
        <w:rPr>
          <w:rFonts w:ascii="Arial Narrow" w:hAnsi="Arial Narrow" w:cs="Arial"/>
          <w:sz w:val="24"/>
          <w:szCs w:val="24"/>
        </w:rPr>
        <w:t>Impulsar en conjunto con instituciones de educación superior, la integración de centros de investigación, difusión y docencia sobre el derecho a la protección de datos personales, que promuevan el conocimiento sobre este tema y coadyuven con las Autoridades Garantes en sus tareas sustantivas</w:t>
      </w:r>
      <w:r w:rsidR="006429D8" w:rsidRPr="00704992">
        <w:rPr>
          <w:rFonts w:ascii="Arial Narrow" w:hAnsi="Arial Narrow" w:cs="Arial"/>
          <w:sz w:val="24"/>
          <w:szCs w:val="24"/>
        </w:rPr>
        <w:t>;</w:t>
      </w:r>
    </w:p>
    <w:p w14:paraId="7DB2AE20" w14:textId="72DB341A" w:rsidR="001319D8" w:rsidRPr="00704992" w:rsidRDefault="001319D8" w:rsidP="001551A3">
      <w:pPr>
        <w:numPr>
          <w:ilvl w:val="0"/>
          <w:numId w:val="330"/>
        </w:numPr>
        <w:ind w:left="397" w:hanging="397"/>
        <w:jc w:val="both"/>
        <w:rPr>
          <w:rFonts w:ascii="Arial Narrow" w:hAnsi="Arial Narrow" w:cs="Arial"/>
          <w:sz w:val="24"/>
          <w:szCs w:val="24"/>
        </w:rPr>
      </w:pPr>
      <w:r w:rsidRPr="00704992">
        <w:rPr>
          <w:rFonts w:ascii="Arial Narrow" w:hAnsi="Arial Narrow" w:cs="Arial"/>
          <w:sz w:val="24"/>
          <w:szCs w:val="24"/>
        </w:rPr>
        <w:t xml:space="preserve">Fomentar la creación de espacios de participación social y ciudadana que estimulen el intercambio de ideas entre la sociedad, los órganos de representación ciudadana y los </w:t>
      </w:r>
      <w:r w:rsidR="00735B40" w:rsidRPr="00704992">
        <w:rPr>
          <w:rFonts w:ascii="Arial Narrow" w:hAnsi="Arial Narrow" w:cs="Arial"/>
          <w:sz w:val="24"/>
          <w:szCs w:val="24"/>
        </w:rPr>
        <w:t>Sujetos obligados</w:t>
      </w:r>
      <w:r w:rsidR="006429D8" w:rsidRPr="00704992">
        <w:rPr>
          <w:rFonts w:ascii="Arial Narrow" w:hAnsi="Arial Narrow" w:cs="Arial"/>
          <w:sz w:val="24"/>
          <w:szCs w:val="24"/>
        </w:rPr>
        <w:t>;</w:t>
      </w:r>
    </w:p>
    <w:p w14:paraId="4ACEEFC6" w14:textId="565CFDD9" w:rsidR="001319D8" w:rsidRPr="00704992" w:rsidRDefault="001319D8" w:rsidP="001551A3">
      <w:pPr>
        <w:numPr>
          <w:ilvl w:val="0"/>
          <w:numId w:val="330"/>
        </w:numPr>
        <w:ind w:left="397" w:hanging="397"/>
        <w:jc w:val="both"/>
        <w:rPr>
          <w:rFonts w:ascii="Arial Narrow" w:hAnsi="Arial Narrow" w:cs="Arial"/>
          <w:sz w:val="24"/>
          <w:szCs w:val="24"/>
        </w:rPr>
      </w:pPr>
      <w:r w:rsidRPr="00704992">
        <w:rPr>
          <w:rFonts w:ascii="Arial Narrow" w:hAnsi="Arial Narrow" w:cs="Arial"/>
          <w:sz w:val="24"/>
          <w:szCs w:val="24"/>
        </w:rPr>
        <w:t>Emitir</w:t>
      </w:r>
      <w:r w:rsidRPr="00704992">
        <w:rPr>
          <w:rFonts w:ascii="Arial Narrow" w:hAnsi="Arial Narrow" w:cs="Arial"/>
          <w:bCs/>
          <w:sz w:val="24"/>
          <w:szCs w:val="24"/>
        </w:rPr>
        <w:t xml:space="preserve"> criterios adicionales con sustento en parámetros objetivos que determinen que se está en presencia de un tratamiento intensivo o relevante de datos personales, conforme a lo dispuesto en esta Ley</w:t>
      </w:r>
      <w:r w:rsidR="00CA6E7C" w:rsidRPr="00704992">
        <w:rPr>
          <w:rFonts w:ascii="Arial Narrow" w:hAnsi="Arial Narrow" w:cs="Arial"/>
          <w:bCs/>
          <w:sz w:val="24"/>
          <w:szCs w:val="24"/>
        </w:rPr>
        <w:t>; y</w:t>
      </w:r>
    </w:p>
    <w:p w14:paraId="1B0E28D9" w14:textId="071BA610" w:rsidR="001319D8" w:rsidRPr="00704992" w:rsidRDefault="001319D8" w:rsidP="001551A3">
      <w:pPr>
        <w:numPr>
          <w:ilvl w:val="0"/>
          <w:numId w:val="330"/>
        </w:numPr>
        <w:ind w:left="397" w:hanging="397"/>
        <w:jc w:val="both"/>
        <w:rPr>
          <w:rFonts w:ascii="Arial Narrow" w:hAnsi="Arial Narrow" w:cs="Arial"/>
          <w:sz w:val="24"/>
          <w:szCs w:val="24"/>
        </w:rPr>
      </w:pPr>
      <w:r w:rsidRPr="00704992">
        <w:rPr>
          <w:rFonts w:ascii="Arial Narrow" w:hAnsi="Arial Narrow" w:cs="Arial"/>
          <w:sz w:val="24"/>
          <w:szCs w:val="24"/>
        </w:rPr>
        <w:t>Las demás que le confiera la presente Ley y demás disposiciones aplicables.</w:t>
      </w:r>
    </w:p>
    <w:p w14:paraId="0470C05D" w14:textId="77777777" w:rsidR="00A81398" w:rsidRDefault="00A81398" w:rsidP="001551A3">
      <w:pPr>
        <w:jc w:val="both"/>
        <w:rPr>
          <w:rFonts w:ascii="Arial Narrow" w:hAnsi="Arial Narrow" w:cs="Arial"/>
          <w:sz w:val="24"/>
          <w:szCs w:val="24"/>
        </w:rPr>
      </w:pPr>
    </w:p>
    <w:p w14:paraId="5BE7FC43" w14:textId="77777777" w:rsidR="001551A3" w:rsidRPr="00704992" w:rsidRDefault="001551A3" w:rsidP="001551A3">
      <w:pPr>
        <w:jc w:val="both"/>
        <w:rPr>
          <w:rFonts w:ascii="Arial Narrow" w:hAnsi="Arial Narrow" w:cs="Arial"/>
          <w:sz w:val="24"/>
          <w:szCs w:val="24"/>
        </w:rPr>
      </w:pPr>
    </w:p>
    <w:p w14:paraId="0941CA34"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TÍTULO CUARTO</w:t>
      </w:r>
    </w:p>
    <w:p w14:paraId="3BF6D74D"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DE LOS PROCEDIMIENTOS ADMINISTRATIVOS EN MATERIA DE DATOS PERSONALES</w:t>
      </w:r>
    </w:p>
    <w:p w14:paraId="07AE7779" w14:textId="77777777" w:rsidR="001319D8" w:rsidRPr="00704992" w:rsidRDefault="001319D8" w:rsidP="00704992">
      <w:pPr>
        <w:jc w:val="center"/>
        <w:rPr>
          <w:rFonts w:ascii="Arial Narrow" w:hAnsi="Arial Narrow" w:cs="Arial"/>
          <w:b/>
          <w:bCs/>
          <w:sz w:val="24"/>
          <w:szCs w:val="24"/>
        </w:rPr>
      </w:pPr>
    </w:p>
    <w:p w14:paraId="4B2A0FE8"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CAPÍTULO PRIMERO</w:t>
      </w:r>
    </w:p>
    <w:p w14:paraId="27B124E7"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DE LOS PROCEDIMIENTOS PARA EL EJERCICIO DE LOS DERECHOS ARCOSP</w:t>
      </w:r>
    </w:p>
    <w:p w14:paraId="51E181CA" w14:textId="77777777" w:rsidR="001319D8" w:rsidRPr="00704992" w:rsidRDefault="001319D8" w:rsidP="00704992">
      <w:pPr>
        <w:jc w:val="both"/>
        <w:rPr>
          <w:rFonts w:ascii="Arial Narrow" w:hAnsi="Arial Narrow" w:cs="Arial"/>
          <w:b/>
          <w:bCs/>
          <w:sz w:val="24"/>
          <w:szCs w:val="24"/>
        </w:rPr>
      </w:pPr>
    </w:p>
    <w:p w14:paraId="533D1459" w14:textId="4146153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43. </w:t>
      </w:r>
      <w:r w:rsidRPr="00704992">
        <w:rPr>
          <w:rFonts w:ascii="Arial Narrow" w:hAnsi="Arial Narrow" w:cs="Arial"/>
          <w:sz w:val="24"/>
          <w:szCs w:val="24"/>
        </w:rPr>
        <w:t xml:space="preserve">Las solicitudes para el ejercicio de los derechos ARCOSP deberán presentarse ante la Unidad de Transparencia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competente, a través de escrito libre, formatos, medios electrónicos o cualquier otro medio que al efecto establezcan las Autoridades Garantes, en el ámbito de sus respectivas competencias. </w:t>
      </w:r>
    </w:p>
    <w:p w14:paraId="57212D4A" w14:textId="77777777" w:rsidR="005C6DF6" w:rsidRPr="00704992" w:rsidRDefault="005C6DF6" w:rsidP="00704992">
      <w:pPr>
        <w:jc w:val="both"/>
        <w:rPr>
          <w:rFonts w:ascii="Arial Narrow" w:hAnsi="Arial Narrow" w:cs="Arial"/>
          <w:sz w:val="24"/>
          <w:szCs w:val="24"/>
        </w:rPr>
      </w:pPr>
    </w:p>
    <w:p w14:paraId="3704DB6C" w14:textId="23F21F99"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dar trámite a toda solicitud para el ejercicio de los derechos ARCOSP y entregar el acuse de recibo que corresponda.</w:t>
      </w:r>
    </w:p>
    <w:p w14:paraId="50629201" w14:textId="77777777" w:rsidR="001319D8" w:rsidRPr="00704992" w:rsidRDefault="001319D8" w:rsidP="00704992">
      <w:pPr>
        <w:jc w:val="both"/>
        <w:rPr>
          <w:rFonts w:ascii="Arial Narrow" w:hAnsi="Arial Narrow" w:cs="Arial"/>
          <w:b/>
          <w:sz w:val="24"/>
          <w:szCs w:val="24"/>
        </w:rPr>
      </w:pPr>
    </w:p>
    <w:p w14:paraId="70880D0C"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44. </w:t>
      </w:r>
      <w:r w:rsidRPr="00704992">
        <w:rPr>
          <w:rFonts w:ascii="Arial Narrow" w:hAnsi="Arial Narrow" w:cs="Arial"/>
          <w:bCs/>
          <w:sz w:val="24"/>
          <w:szCs w:val="24"/>
        </w:rPr>
        <w:t>Las Autoridades Garantes</w:t>
      </w:r>
      <w:r w:rsidRPr="00704992">
        <w:rPr>
          <w:rFonts w:ascii="Arial Narrow" w:hAnsi="Arial Narrow" w:cs="Arial"/>
          <w:sz w:val="24"/>
          <w:szCs w:val="24"/>
        </w:rPr>
        <w:t xml:space="preserve">, según corresponda, podrán establecer formularios, sistemas y otros métodos simplificados para facilitar a las personas titulares el ejercicio de los derechos ARCOSP. </w:t>
      </w:r>
    </w:p>
    <w:p w14:paraId="2E6979A6" w14:textId="77777777" w:rsidR="001319D8" w:rsidRPr="00704992" w:rsidRDefault="001319D8" w:rsidP="00704992">
      <w:pPr>
        <w:jc w:val="both"/>
        <w:rPr>
          <w:rFonts w:ascii="Arial Narrow" w:hAnsi="Arial Narrow" w:cs="Arial"/>
          <w:sz w:val="24"/>
          <w:szCs w:val="24"/>
        </w:rPr>
      </w:pPr>
    </w:p>
    <w:p w14:paraId="1F6CAB8D" w14:textId="51A159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Los medios y procedimientos habilitados por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para atender las solicitudes para el ejercicio de los derechos ARCOSP deberán ser de fácil acceso y con la mayor cobertura posible considerando el perfil de las personas titulares y la forma en que mantienen contacto cotidiano o común con el </w:t>
      </w:r>
      <w:r w:rsidR="00D51E5E" w:rsidRPr="00704992">
        <w:rPr>
          <w:rFonts w:ascii="Arial Narrow" w:hAnsi="Arial Narrow" w:cs="Arial"/>
          <w:sz w:val="24"/>
          <w:szCs w:val="24"/>
        </w:rPr>
        <w:t>Sujeto obligado</w:t>
      </w:r>
      <w:r w:rsidRPr="00704992">
        <w:rPr>
          <w:rFonts w:ascii="Arial Narrow" w:hAnsi="Arial Narrow" w:cs="Arial"/>
          <w:sz w:val="24"/>
          <w:szCs w:val="24"/>
        </w:rPr>
        <w:t>.</w:t>
      </w:r>
    </w:p>
    <w:p w14:paraId="26FDF653" w14:textId="77777777" w:rsidR="001319D8" w:rsidRPr="00704992" w:rsidRDefault="001319D8" w:rsidP="00704992">
      <w:pPr>
        <w:jc w:val="both"/>
        <w:rPr>
          <w:rFonts w:ascii="Arial Narrow" w:hAnsi="Arial Narrow" w:cs="Arial"/>
          <w:sz w:val="24"/>
          <w:szCs w:val="24"/>
        </w:rPr>
      </w:pPr>
    </w:p>
    <w:p w14:paraId="77DF872B" w14:textId="601BFA7C"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lastRenderedPageBreak/>
        <w:t>Artículo 45.</w:t>
      </w:r>
      <w:r w:rsidRPr="00704992">
        <w:rPr>
          <w:rFonts w:ascii="Arial Narrow" w:hAnsi="Arial Narrow" w:cs="Arial"/>
          <w:sz w:val="24"/>
          <w:szCs w:val="24"/>
        </w:rPr>
        <w:t xml:space="preserve"> Cuando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no sea competente para atender la solicitud para el ejercicio de los derechos ARCOSP, deberá hacer del conocimiento de la persona titular dicha situación dentro de los tres días siguientes a la presentación de la solicitud, y en caso de poderlo determinar, orientarlo hacia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competente.</w:t>
      </w:r>
    </w:p>
    <w:p w14:paraId="55518597" w14:textId="77777777" w:rsidR="001319D8" w:rsidRPr="00704992" w:rsidRDefault="001319D8" w:rsidP="00704992">
      <w:pPr>
        <w:jc w:val="both"/>
        <w:rPr>
          <w:rFonts w:ascii="Arial Narrow" w:hAnsi="Arial Narrow" w:cs="Arial"/>
          <w:b/>
          <w:sz w:val="24"/>
          <w:szCs w:val="24"/>
        </w:rPr>
      </w:pPr>
    </w:p>
    <w:p w14:paraId="337ECD32" w14:textId="4437CEA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46. </w:t>
      </w:r>
      <w:r w:rsidRPr="00704992">
        <w:rPr>
          <w:rFonts w:ascii="Arial Narrow" w:hAnsi="Arial Narrow" w:cs="Arial"/>
          <w:sz w:val="24"/>
          <w:szCs w:val="24"/>
        </w:rPr>
        <w:t xml:space="preserve">En caso de que la persona encargada declare inexistencia de los datos personales en sus archivos, registros, sistemas o expedientes, dicha declaración deberá constar en una resolución del Comité de Transparencia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en términos de la Ley de Transparencia. </w:t>
      </w:r>
    </w:p>
    <w:p w14:paraId="2292BAC0" w14:textId="77777777" w:rsidR="001319D8" w:rsidRPr="00704992" w:rsidRDefault="001319D8" w:rsidP="00704992">
      <w:pPr>
        <w:jc w:val="both"/>
        <w:rPr>
          <w:rFonts w:ascii="Arial Narrow" w:hAnsi="Arial Narrow" w:cs="Arial"/>
          <w:sz w:val="24"/>
          <w:szCs w:val="24"/>
        </w:rPr>
      </w:pPr>
    </w:p>
    <w:p w14:paraId="72132B71" w14:textId="251A49E7" w:rsidR="001319D8" w:rsidRPr="00704992" w:rsidRDefault="001319D8" w:rsidP="00704992">
      <w:pPr>
        <w:jc w:val="both"/>
        <w:rPr>
          <w:rFonts w:ascii="Arial Narrow" w:hAnsi="Arial Narrow" w:cs="Arial"/>
          <w:b/>
          <w:sz w:val="24"/>
          <w:szCs w:val="24"/>
        </w:rPr>
      </w:pPr>
      <w:r w:rsidRPr="00704992">
        <w:rPr>
          <w:rFonts w:ascii="Arial Narrow" w:hAnsi="Arial Narrow" w:cs="Arial"/>
          <w:sz w:val="24"/>
          <w:szCs w:val="24"/>
        </w:rPr>
        <w:t xml:space="preserve">En caso de que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advierta que la solicitud para el ejercicio de los derechos ARCOSP corresponda a un derecho diferente de los previstos en la presente Ley, deberá reconducir la vía haciéndolo del conocimiento a la persona titular.</w:t>
      </w:r>
    </w:p>
    <w:p w14:paraId="64768A21" w14:textId="77777777" w:rsidR="001319D8" w:rsidRPr="00704992" w:rsidRDefault="001319D8" w:rsidP="00704992">
      <w:pPr>
        <w:jc w:val="both"/>
        <w:rPr>
          <w:rFonts w:ascii="Arial Narrow" w:hAnsi="Arial Narrow" w:cs="Arial"/>
          <w:b/>
          <w:sz w:val="24"/>
          <w:szCs w:val="24"/>
        </w:rPr>
      </w:pPr>
    </w:p>
    <w:p w14:paraId="329E0C66" w14:textId="41B3824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47</w:t>
      </w:r>
      <w:r w:rsidRPr="00704992">
        <w:rPr>
          <w:rFonts w:ascii="Arial Narrow" w:hAnsi="Arial Narrow" w:cs="Arial"/>
          <w:sz w:val="24"/>
          <w:szCs w:val="24"/>
        </w:rPr>
        <w:t xml:space="preserve">. La recepción y trámite de las solicitudes para el ejercicio de los derechos ARCOSP que se formulen a los </w:t>
      </w:r>
      <w:r w:rsidR="00735B40" w:rsidRPr="00704992">
        <w:rPr>
          <w:rFonts w:ascii="Arial Narrow" w:hAnsi="Arial Narrow" w:cs="Arial"/>
          <w:sz w:val="24"/>
          <w:szCs w:val="24"/>
        </w:rPr>
        <w:t>Sujetos obligados</w:t>
      </w:r>
      <w:r w:rsidRPr="00704992">
        <w:rPr>
          <w:rFonts w:ascii="Arial Narrow" w:hAnsi="Arial Narrow" w:cs="Arial"/>
          <w:sz w:val="24"/>
          <w:szCs w:val="24"/>
        </w:rPr>
        <w:t>, se sujetarán al procedimiento establecido en el presente capítulo y demás disposiciones que resulten aplicables en la materia.</w:t>
      </w:r>
    </w:p>
    <w:p w14:paraId="744E7AEB" w14:textId="77777777" w:rsidR="001319D8" w:rsidRPr="00704992" w:rsidRDefault="001319D8" w:rsidP="00704992">
      <w:pPr>
        <w:jc w:val="both"/>
        <w:rPr>
          <w:rFonts w:ascii="Arial Narrow" w:hAnsi="Arial Narrow" w:cs="Arial"/>
          <w:sz w:val="24"/>
          <w:szCs w:val="24"/>
        </w:rPr>
      </w:pPr>
    </w:p>
    <w:p w14:paraId="01CE8FB9"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48.</w:t>
      </w:r>
      <w:r w:rsidRPr="00704992">
        <w:rPr>
          <w:rFonts w:ascii="Arial Narrow" w:hAnsi="Arial Narrow" w:cs="Arial"/>
          <w:sz w:val="24"/>
          <w:szCs w:val="24"/>
        </w:rPr>
        <w:t xml:space="preserve"> Para el ejercicio de los derechos ARCOSP será necesario acreditar la identidad de la persona titular, y en su caso, la identidad y personalidad con la que actúe el representante. </w:t>
      </w:r>
    </w:p>
    <w:p w14:paraId="6C6C538B" w14:textId="77777777" w:rsidR="001319D8" w:rsidRPr="00704992" w:rsidRDefault="001319D8" w:rsidP="00704992">
      <w:pPr>
        <w:jc w:val="both"/>
        <w:rPr>
          <w:rFonts w:ascii="Arial Narrow" w:hAnsi="Arial Narrow" w:cs="Arial"/>
          <w:sz w:val="24"/>
          <w:szCs w:val="24"/>
        </w:rPr>
      </w:pPr>
    </w:p>
    <w:p w14:paraId="12CDE334"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ejercicio de los derechos ARCOSP por persona distinta a su titular o a su representante, será posible, excepcionalmente, en aquellos supuestos previstos por disposición legal, y en su caso, por mandato judicial. </w:t>
      </w:r>
    </w:p>
    <w:p w14:paraId="7F91F510" w14:textId="77777777" w:rsidR="001319D8" w:rsidRPr="00704992" w:rsidRDefault="001319D8" w:rsidP="00704992">
      <w:pPr>
        <w:jc w:val="both"/>
        <w:rPr>
          <w:rFonts w:ascii="Arial Narrow" w:hAnsi="Arial Narrow" w:cs="Arial"/>
          <w:sz w:val="24"/>
          <w:szCs w:val="24"/>
        </w:rPr>
      </w:pPr>
    </w:p>
    <w:p w14:paraId="1D736957"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En el ejercicio de los derechos ARCOSP de menores de edad o de personas que se encuentren en estado de interdicción o incapacidad, de conformidad con las leyes civiles, se estará a las reglas de representación dispuestas en la misma legislación. </w:t>
      </w:r>
    </w:p>
    <w:p w14:paraId="6F9CF243" w14:textId="77777777" w:rsidR="001319D8" w:rsidRPr="00704992" w:rsidRDefault="001319D8" w:rsidP="00704992">
      <w:pPr>
        <w:jc w:val="both"/>
        <w:rPr>
          <w:rFonts w:ascii="Arial Narrow" w:hAnsi="Arial Narrow" w:cs="Arial"/>
          <w:sz w:val="24"/>
          <w:szCs w:val="24"/>
        </w:rPr>
      </w:pPr>
    </w:p>
    <w:p w14:paraId="6CFFE8E5" w14:textId="5ABCB042"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Tratándose de datos personales concernientes a personas fallecidas, la persona que acredite tener un interés, de conformidad con las leyes aplicables, podrá ejercer los derechos que le confiere el presente Capítulo, siempre y cuando no exista mandato judicial o disposición legal en contrario.</w:t>
      </w:r>
    </w:p>
    <w:p w14:paraId="2F8A317A" w14:textId="77777777" w:rsidR="00032D5F" w:rsidRPr="00704992" w:rsidRDefault="00032D5F" w:rsidP="00704992">
      <w:pPr>
        <w:jc w:val="both"/>
        <w:rPr>
          <w:rFonts w:ascii="Arial Narrow" w:hAnsi="Arial Narrow" w:cs="Arial"/>
          <w:sz w:val="24"/>
          <w:szCs w:val="24"/>
        </w:rPr>
      </w:pPr>
    </w:p>
    <w:p w14:paraId="309679A0"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49</w:t>
      </w:r>
      <w:r w:rsidRPr="00704992">
        <w:rPr>
          <w:rFonts w:ascii="Arial Narrow" w:hAnsi="Arial Narrow" w:cs="Arial"/>
          <w:sz w:val="24"/>
          <w:szCs w:val="24"/>
        </w:rPr>
        <w:t>. El ejercicio de los derechos ARCOSP deberá ser gratuito. Sólo podrán realizarse cobros para recuperar los costos de reproducción, certificación o envío, conforme a la normatividad que resulte aplicable.</w:t>
      </w:r>
    </w:p>
    <w:p w14:paraId="17C4C046" w14:textId="77777777" w:rsidR="001319D8" w:rsidRPr="00704992" w:rsidRDefault="001319D8" w:rsidP="00704992">
      <w:pPr>
        <w:jc w:val="both"/>
        <w:rPr>
          <w:rFonts w:ascii="Arial Narrow" w:hAnsi="Arial Narrow" w:cs="Arial"/>
          <w:sz w:val="24"/>
          <w:szCs w:val="24"/>
        </w:rPr>
      </w:pPr>
    </w:p>
    <w:p w14:paraId="72110C67"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Para efectos de acceso a datos personales, las leyes que establezcan los costos de reproducción y certificación deberán considerar en su determinación que los montos permitan o faciliten el ejercicio de este derecho. </w:t>
      </w:r>
    </w:p>
    <w:p w14:paraId="1315B67E" w14:textId="77777777" w:rsidR="001319D8" w:rsidRPr="00704992" w:rsidRDefault="001319D8" w:rsidP="00704992">
      <w:pPr>
        <w:jc w:val="both"/>
        <w:rPr>
          <w:rFonts w:ascii="Arial Narrow" w:hAnsi="Arial Narrow" w:cs="Arial"/>
          <w:sz w:val="24"/>
          <w:szCs w:val="24"/>
        </w:rPr>
      </w:pPr>
    </w:p>
    <w:p w14:paraId="4306C8FB"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Cuando la persona titular proporcione el medio magnético, electrónico o el mecanismo necesario para reproducir los datos personales, los mismos deberán ser entregados sin costo a éste. </w:t>
      </w:r>
    </w:p>
    <w:p w14:paraId="76590A6A" w14:textId="77777777" w:rsidR="001319D8" w:rsidRPr="00704992" w:rsidRDefault="001319D8" w:rsidP="00704992">
      <w:pPr>
        <w:jc w:val="both"/>
        <w:rPr>
          <w:rFonts w:ascii="Arial Narrow" w:hAnsi="Arial Narrow" w:cs="Arial"/>
          <w:sz w:val="24"/>
          <w:szCs w:val="24"/>
        </w:rPr>
      </w:pPr>
    </w:p>
    <w:p w14:paraId="50F17E6A"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 información deberá ser entregada sin costo, cuando implique la entrega de no más de veinte copias simples. Las Unidades de Transparencia podrán exceptuar el pago de reproducción y envío atendiendo a las circunstancias socioeconómicas de la persona titular. </w:t>
      </w:r>
    </w:p>
    <w:p w14:paraId="5B8B96BA" w14:textId="77777777" w:rsidR="001319D8" w:rsidRPr="00704992" w:rsidRDefault="001319D8" w:rsidP="00704992">
      <w:pPr>
        <w:jc w:val="both"/>
        <w:rPr>
          <w:rFonts w:ascii="Arial Narrow" w:hAnsi="Arial Narrow" w:cs="Arial"/>
          <w:sz w:val="24"/>
          <w:szCs w:val="24"/>
        </w:rPr>
      </w:pPr>
    </w:p>
    <w:p w14:paraId="15223ED5" w14:textId="5B385C1F"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no podrá establecer, para la presentación de las solicitudes del ejercicio de los derechos ARCOSP, algún servicio o medio que implique un costo a la persona titular.</w:t>
      </w:r>
    </w:p>
    <w:p w14:paraId="5DD11C03" w14:textId="77777777" w:rsidR="001319D8" w:rsidRPr="00704992" w:rsidRDefault="001319D8" w:rsidP="00704992">
      <w:pPr>
        <w:jc w:val="both"/>
        <w:rPr>
          <w:rFonts w:ascii="Arial Narrow" w:hAnsi="Arial Narrow" w:cs="Arial"/>
          <w:sz w:val="24"/>
          <w:szCs w:val="24"/>
        </w:rPr>
      </w:pPr>
    </w:p>
    <w:p w14:paraId="3A2C867E" w14:textId="3991FA95"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50</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establecer procedimientos sencillos que permitan el ejercicio de los derechos ARCOSP, cuyo plazo de respuesta no deberá exceder de veinte días contados a partir del día siguiente a la recepción de la solicitud.</w:t>
      </w:r>
    </w:p>
    <w:p w14:paraId="59305CB9" w14:textId="77777777" w:rsidR="001319D8" w:rsidRPr="00704992" w:rsidRDefault="001319D8" w:rsidP="00704992">
      <w:pPr>
        <w:jc w:val="both"/>
        <w:rPr>
          <w:rFonts w:ascii="Arial Narrow" w:hAnsi="Arial Narrow" w:cs="Arial"/>
          <w:sz w:val="24"/>
          <w:szCs w:val="24"/>
        </w:rPr>
      </w:pPr>
    </w:p>
    <w:p w14:paraId="2F6213F4"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plazo referido en el párrafo anterior podrá ser ampliado por una sola vez hasta por diez días cuando así lo justifiquen las circunstancias, y siempre y cuando se le notifique a la persona titular dentro del plazo de respuesta. </w:t>
      </w:r>
    </w:p>
    <w:p w14:paraId="60A43CF3" w14:textId="77777777" w:rsidR="001319D8" w:rsidRPr="00704992" w:rsidRDefault="001319D8" w:rsidP="00704992">
      <w:pPr>
        <w:jc w:val="both"/>
        <w:rPr>
          <w:rFonts w:ascii="Arial Narrow" w:hAnsi="Arial Narrow" w:cs="Arial"/>
          <w:sz w:val="24"/>
          <w:szCs w:val="24"/>
        </w:rPr>
      </w:pPr>
    </w:p>
    <w:p w14:paraId="17C310CB" w14:textId="3441A153"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En caso de resultar procedente el ejercicio de los derechos ARCOSP,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hacerlo efectivo en un plazo que no podrá exceder de quince días contados a partir del día siguiente en que se haya notificado la respuesta a la persona titular.</w:t>
      </w:r>
    </w:p>
    <w:p w14:paraId="3167FF68" w14:textId="77777777" w:rsidR="001319D8" w:rsidRPr="00704992" w:rsidRDefault="001319D8" w:rsidP="00704992">
      <w:pPr>
        <w:jc w:val="both"/>
        <w:rPr>
          <w:rFonts w:ascii="Arial Narrow" w:hAnsi="Arial Narrow" w:cs="Arial"/>
          <w:b/>
          <w:sz w:val="24"/>
          <w:szCs w:val="24"/>
        </w:rPr>
      </w:pPr>
    </w:p>
    <w:p w14:paraId="7DBE1371"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51.</w:t>
      </w:r>
      <w:r w:rsidRPr="00704992">
        <w:rPr>
          <w:rFonts w:ascii="Arial Narrow" w:hAnsi="Arial Narrow" w:cs="Arial"/>
          <w:sz w:val="24"/>
          <w:szCs w:val="24"/>
        </w:rPr>
        <w:t xml:space="preserve"> En la solicitud para el ejercicio de los derechos ARCOSP no podrán imponerse mayores requisitos que los siguientes:</w:t>
      </w:r>
    </w:p>
    <w:p w14:paraId="7FFCCE02" w14:textId="77777777" w:rsidR="001319D8" w:rsidRPr="00704992" w:rsidRDefault="001319D8" w:rsidP="00704992">
      <w:pPr>
        <w:jc w:val="both"/>
        <w:rPr>
          <w:rFonts w:ascii="Arial Narrow" w:hAnsi="Arial Narrow" w:cs="Arial"/>
          <w:sz w:val="24"/>
          <w:szCs w:val="24"/>
        </w:rPr>
      </w:pPr>
    </w:p>
    <w:p w14:paraId="20781B97" w14:textId="77777777" w:rsidR="001319D8" w:rsidRPr="00704992" w:rsidRDefault="001319D8" w:rsidP="001551A3">
      <w:pPr>
        <w:numPr>
          <w:ilvl w:val="0"/>
          <w:numId w:val="299"/>
        </w:numPr>
        <w:ind w:left="397" w:hanging="397"/>
        <w:jc w:val="both"/>
        <w:rPr>
          <w:rFonts w:ascii="Arial Narrow" w:hAnsi="Arial Narrow" w:cs="Arial"/>
          <w:sz w:val="24"/>
          <w:szCs w:val="24"/>
        </w:rPr>
      </w:pPr>
      <w:r w:rsidRPr="00704992">
        <w:rPr>
          <w:rFonts w:ascii="Arial Narrow" w:hAnsi="Arial Narrow" w:cs="Arial"/>
          <w:sz w:val="24"/>
          <w:szCs w:val="24"/>
        </w:rPr>
        <w:t xml:space="preserve">El nombre de la persona titular y su domicilio o cualquier otro medio para recibir notificaciones; </w:t>
      </w:r>
    </w:p>
    <w:p w14:paraId="3AC722E2" w14:textId="77777777" w:rsidR="001319D8" w:rsidRPr="00704992" w:rsidRDefault="001319D8" w:rsidP="001551A3">
      <w:pPr>
        <w:numPr>
          <w:ilvl w:val="0"/>
          <w:numId w:val="299"/>
        </w:numPr>
        <w:ind w:left="397" w:hanging="397"/>
        <w:jc w:val="both"/>
        <w:rPr>
          <w:rFonts w:ascii="Arial Narrow" w:hAnsi="Arial Narrow" w:cs="Arial"/>
          <w:sz w:val="24"/>
          <w:szCs w:val="24"/>
        </w:rPr>
      </w:pPr>
      <w:r w:rsidRPr="00704992">
        <w:rPr>
          <w:rFonts w:ascii="Arial Narrow" w:hAnsi="Arial Narrow" w:cs="Arial"/>
          <w:sz w:val="24"/>
          <w:szCs w:val="24"/>
        </w:rPr>
        <w:t xml:space="preserve">Los documentos que acrediten la identidad de la persona titular y, en su caso, la personalidad e identidad de su representante; </w:t>
      </w:r>
    </w:p>
    <w:p w14:paraId="04920655" w14:textId="40BF8089" w:rsidR="001319D8" w:rsidRPr="00704992" w:rsidRDefault="001319D8" w:rsidP="001551A3">
      <w:pPr>
        <w:numPr>
          <w:ilvl w:val="0"/>
          <w:numId w:val="299"/>
        </w:numPr>
        <w:ind w:left="397" w:hanging="397"/>
        <w:jc w:val="both"/>
        <w:rPr>
          <w:rFonts w:ascii="Arial Narrow" w:hAnsi="Arial Narrow" w:cs="Arial"/>
          <w:sz w:val="24"/>
          <w:szCs w:val="24"/>
        </w:rPr>
      </w:pPr>
      <w:r w:rsidRPr="00704992">
        <w:rPr>
          <w:rFonts w:ascii="Arial Narrow" w:hAnsi="Arial Narrow" w:cs="Arial"/>
          <w:sz w:val="24"/>
          <w:szCs w:val="24"/>
        </w:rPr>
        <w:t xml:space="preserve">De ser posible, el </w:t>
      </w:r>
      <w:r w:rsidR="006E7B4C" w:rsidRPr="00704992">
        <w:rPr>
          <w:rFonts w:ascii="Arial Narrow" w:hAnsi="Arial Narrow" w:cs="Arial"/>
          <w:sz w:val="24"/>
          <w:szCs w:val="24"/>
        </w:rPr>
        <w:t>área</w:t>
      </w:r>
      <w:r w:rsidRPr="00704992">
        <w:rPr>
          <w:rFonts w:ascii="Arial Narrow" w:hAnsi="Arial Narrow" w:cs="Arial"/>
          <w:sz w:val="24"/>
          <w:szCs w:val="24"/>
        </w:rPr>
        <w:t xml:space="preserve"> encargada que trata los datos personales y ante el cual se presenta la solicitud; </w:t>
      </w:r>
    </w:p>
    <w:p w14:paraId="71099044" w14:textId="77777777" w:rsidR="001319D8" w:rsidRPr="00704992" w:rsidRDefault="001319D8" w:rsidP="001551A3">
      <w:pPr>
        <w:numPr>
          <w:ilvl w:val="0"/>
          <w:numId w:val="299"/>
        </w:numPr>
        <w:ind w:left="397" w:hanging="397"/>
        <w:jc w:val="both"/>
        <w:rPr>
          <w:rFonts w:ascii="Arial Narrow" w:hAnsi="Arial Narrow" w:cs="Arial"/>
          <w:sz w:val="24"/>
          <w:szCs w:val="24"/>
        </w:rPr>
      </w:pPr>
      <w:r w:rsidRPr="00704992">
        <w:rPr>
          <w:rFonts w:ascii="Arial Narrow" w:hAnsi="Arial Narrow" w:cs="Arial"/>
          <w:sz w:val="24"/>
          <w:szCs w:val="24"/>
        </w:rPr>
        <w:t xml:space="preserve">La descripción clara y precisa de los datos personales respecto de los que se busca ejercer alguno de los derechos ARCOSP, salvo que se trate del derecho de acceso; </w:t>
      </w:r>
    </w:p>
    <w:p w14:paraId="16F0730C" w14:textId="2A574D0D" w:rsidR="001319D8" w:rsidRPr="00704992" w:rsidRDefault="001319D8" w:rsidP="001551A3">
      <w:pPr>
        <w:numPr>
          <w:ilvl w:val="0"/>
          <w:numId w:val="299"/>
        </w:numPr>
        <w:ind w:left="397" w:hanging="397"/>
        <w:jc w:val="both"/>
        <w:rPr>
          <w:rFonts w:ascii="Arial Narrow" w:hAnsi="Arial Narrow" w:cs="Arial"/>
          <w:sz w:val="24"/>
          <w:szCs w:val="24"/>
        </w:rPr>
      </w:pPr>
      <w:r w:rsidRPr="00704992">
        <w:rPr>
          <w:rFonts w:ascii="Arial Narrow" w:hAnsi="Arial Narrow" w:cs="Arial"/>
          <w:sz w:val="24"/>
          <w:szCs w:val="24"/>
        </w:rPr>
        <w:t>La descripción del derecho ARCOSP que se pretende ejercer, o bien, lo que solicita la persona titular</w:t>
      </w:r>
      <w:r w:rsidR="006E226A"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217A4E08" w14:textId="77777777" w:rsidR="001319D8" w:rsidRPr="00704992" w:rsidRDefault="001319D8" w:rsidP="001551A3">
      <w:pPr>
        <w:numPr>
          <w:ilvl w:val="0"/>
          <w:numId w:val="299"/>
        </w:numPr>
        <w:ind w:left="397" w:hanging="397"/>
        <w:jc w:val="both"/>
        <w:rPr>
          <w:rFonts w:ascii="Arial Narrow" w:hAnsi="Arial Narrow" w:cs="Arial"/>
          <w:sz w:val="24"/>
          <w:szCs w:val="24"/>
        </w:rPr>
      </w:pPr>
      <w:r w:rsidRPr="00704992">
        <w:rPr>
          <w:rFonts w:ascii="Arial Narrow" w:hAnsi="Arial Narrow" w:cs="Arial"/>
          <w:sz w:val="24"/>
          <w:szCs w:val="24"/>
        </w:rPr>
        <w:t xml:space="preserve">En su caso, cualquier otro elemento o documento que facilite la localización de los datos personales. </w:t>
      </w:r>
    </w:p>
    <w:p w14:paraId="6C1044FF" w14:textId="77777777" w:rsidR="001319D8" w:rsidRPr="00704992" w:rsidRDefault="001319D8" w:rsidP="00704992">
      <w:pPr>
        <w:jc w:val="both"/>
        <w:rPr>
          <w:rFonts w:ascii="Arial Narrow" w:hAnsi="Arial Narrow" w:cs="Arial"/>
          <w:sz w:val="24"/>
          <w:szCs w:val="24"/>
        </w:rPr>
      </w:pPr>
    </w:p>
    <w:p w14:paraId="4733DE67"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Cuando se trate de una solicitud de acceso a datos personales, la persona titular deberá señalar la modalidad en la que prefiere que éstos se reproduzcan. </w:t>
      </w:r>
    </w:p>
    <w:p w14:paraId="2BE7E152" w14:textId="77777777" w:rsidR="001319D8" w:rsidRPr="00704992" w:rsidRDefault="001319D8" w:rsidP="00704992">
      <w:pPr>
        <w:jc w:val="both"/>
        <w:rPr>
          <w:rFonts w:ascii="Arial Narrow" w:hAnsi="Arial Narrow" w:cs="Arial"/>
          <w:sz w:val="24"/>
          <w:szCs w:val="24"/>
        </w:rPr>
      </w:pPr>
    </w:p>
    <w:p w14:paraId="79BBE0B3" w14:textId="700BE2BC"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atender la solicitud en la modalidad requerida por la persona titular, salvo que exista una imposibilidad física o jurídica que lo limite a reproducir los datos personales en dicha modalidad, en este caso deberá ofrecer otras modalidades de entrega de los datos personales, fundando y motivando dicha actuación.</w:t>
      </w:r>
    </w:p>
    <w:p w14:paraId="37A83208" w14:textId="77777777" w:rsidR="001319D8" w:rsidRPr="00704992" w:rsidRDefault="001319D8" w:rsidP="00704992">
      <w:pPr>
        <w:jc w:val="both"/>
        <w:rPr>
          <w:rFonts w:ascii="Arial Narrow" w:hAnsi="Arial Narrow" w:cs="Arial"/>
          <w:b/>
          <w:sz w:val="24"/>
          <w:szCs w:val="24"/>
        </w:rPr>
      </w:pPr>
    </w:p>
    <w:p w14:paraId="4A943240"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52</w:t>
      </w:r>
      <w:r w:rsidRPr="00704992">
        <w:rPr>
          <w:rFonts w:ascii="Arial Narrow" w:hAnsi="Arial Narrow" w:cs="Arial"/>
          <w:sz w:val="24"/>
          <w:szCs w:val="24"/>
        </w:rPr>
        <w:t xml:space="preserve">. En caso de que la solicitud de protección de datos no satisfaga alguno de los requisitos a que se refiere el artículo anterior y las Autoridades Garantes no cuenten con elementos para subsanarla, se prevendrá a la persona titular de los datos dentro de los cinco días siguientes a la presentación de la solicitud de ejercicio de los derechos ARCOSP, por una sola ocasión, para que subsane las omisiones dentro de un plazo de diez días contados a partir del día siguiente al de la notificación. </w:t>
      </w:r>
    </w:p>
    <w:p w14:paraId="325896D2" w14:textId="77777777" w:rsidR="001319D8" w:rsidRPr="00704992" w:rsidRDefault="001319D8" w:rsidP="00704992">
      <w:pPr>
        <w:jc w:val="both"/>
        <w:rPr>
          <w:rFonts w:ascii="Arial Narrow" w:hAnsi="Arial Narrow" w:cs="Arial"/>
          <w:sz w:val="24"/>
          <w:szCs w:val="24"/>
        </w:rPr>
      </w:pPr>
    </w:p>
    <w:p w14:paraId="0B9EBA67"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Transcurrido el plazo sin desahogar la prevención se tendrá por no presentada la solicitud de ejercicio de los derechos ARCOSP. </w:t>
      </w:r>
    </w:p>
    <w:p w14:paraId="6B9CBDA4" w14:textId="77777777" w:rsidR="005C6DF6" w:rsidRPr="00704992" w:rsidRDefault="005C6DF6" w:rsidP="00704992">
      <w:pPr>
        <w:jc w:val="both"/>
        <w:rPr>
          <w:rFonts w:ascii="Arial Narrow" w:hAnsi="Arial Narrow" w:cs="Arial"/>
          <w:sz w:val="24"/>
          <w:szCs w:val="24"/>
        </w:rPr>
      </w:pPr>
    </w:p>
    <w:p w14:paraId="37095F7E" w14:textId="1B4971BA"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 prevención tendrá el efecto de interrumpir el plazo que tiene el </w:t>
      </w:r>
      <w:r w:rsidR="00D51E5E" w:rsidRPr="00704992">
        <w:rPr>
          <w:rFonts w:ascii="Arial Narrow" w:hAnsi="Arial Narrow" w:cs="Arial"/>
          <w:sz w:val="24"/>
          <w:szCs w:val="24"/>
        </w:rPr>
        <w:t>Sujeto obligado</w:t>
      </w:r>
      <w:r w:rsidRPr="00704992">
        <w:rPr>
          <w:rFonts w:ascii="Arial Narrow" w:hAnsi="Arial Narrow" w:cs="Arial"/>
          <w:sz w:val="24"/>
          <w:szCs w:val="24"/>
        </w:rPr>
        <w:t>, para resolver la solicitud de ejercicio de los derechos ARCOSP.</w:t>
      </w:r>
    </w:p>
    <w:p w14:paraId="7DA13970" w14:textId="77777777" w:rsidR="001319D8" w:rsidRPr="00704992" w:rsidRDefault="001319D8" w:rsidP="00704992">
      <w:pPr>
        <w:jc w:val="both"/>
        <w:rPr>
          <w:rFonts w:ascii="Arial Narrow" w:hAnsi="Arial Narrow" w:cs="Arial"/>
          <w:sz w:val="24"/>
          <w:szCs w:val="24"/>
        </w:rPr>
      </w:pPr>
    </w:p>
    <w:p w14:paraId="2D2587A2" w14:textId="595CE56B"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lastRenderedPageBreak/>
        <w:t>Artículo 53</w:t>
      </w:r>
      <w:r w:rsidRPr="00704992">
        <w:rPr>
          <w:rFonts w:ascii="Arial Narrow" w:hAnsi="Arial Narrow" w:cs="Arial"/>
          <w:sz w:val="24"/>
          <w:szCs w:val="24"/>
        </w:rPr>
        <w:t xml:space="preserve">. Con relación a una solicitud de cancelación, la persona titular deberá señalar las causas que lo motiven a solicitar la supresión de sus datos personales en los archivos, registros o bases de datos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w:t>
      </w:r>
    </w:p>
    <w:p w14:paraId="13D114C4" w14:textId="77777777" w:rsidR="001319D8" w:rsidRPr="00704992" w:rsidRDefault="001319D8" w:rsidP="00704992">
      <w:pPr>
        <w:jc w:val="both"/>
        <w:rPr>
          <w:rFonts w:ascii="Arial Narrow" w:hAnsi="Arial Narrow" w:cs="Arial"/>
          <w:sz w:val="24"/>
          <w:szCs w:val="24"/>
        </w:rPr>
      </w:pPr>
    </w:p>
    <w:p w14:paraId="57165E8C" w14:textId="22E195DF"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podrá cancelar sin suprimir los datos personales, siempre y cuando sean considerados los aspectos administrativos, contables, fiscales, jurídicos e históricos y funde y motive la imposibilidad.</w:t>
      </w:r>
    </w:p>
    <w:p w14:paraId="1035F54F" w14:textId="77777777" w:rsidR="001319D8" w:rsidRPr="00704992" w:rsidRDefault="001319D8" w:rsidP="00704992">
      <w:pPr>
        <w:jc w:val="both"/>
        <w:rPr>
          <w:rFonts w:ascii="Arial Narrow" w:hAnsi="Arial Narrow" w:cs="Arial"/>
          <w:b/>
          <w:sz w:val="24"/>
          <w:szCs w:val="24"/>
        </w:rPr>
      </w:pPr>
    </w:p>
    <w:p w14:paraId="01108004"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54. </w:t>
      </w:r>
      <w:r w:rsidRPr="00704992">
        <w:rPr>
          <w:rFonts w:ascii="Arial Narrow" w:hAnsi="Arial Narrow" w:cs="Arial"/>
          <w:sz w:val="24"/>
          <w:szCs w:val="24"/>
        </w:rPr>
        <w:t>En el caso de la solicitud de oposición, la persona titular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w:t>
      </w:r>
    </w:p>
    <w:p w14:paraId="710BC249" w14:textId="77777777" w:rsidR="001319D8" w:rsidRPr="00704992" w:rsidRDefault="001319D8" w:rsidP="00704992">
      <w:pPr>
        <w:jc w:val="both"/>
        <w:rPr>
          <w:rFonts w:ascii="Arial Narrow" w:hAnsi="Arial Narrow" w:cs="Arial"/>
          <w:sz w:val="24"/>
          <w:szCs w:val="24"/>
        </w:rPr>
      </w:pPr>
    </w:p>
    <w:p w14:paraId="6B296A7F" w14:textId="199C81F7"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55.</w:t>
      </w:r>
      <w:r w:rsidRPr="00704992">
        <w:rPr>
          <w:rFonts w:ascii="Arial Narrow" w:hAnsi="Arial Narrow" w:cs="Arial"/>
          <w:sz w:val="24"/>
          <w:szCs w:val="24"/>
        </w:rPr>
        <w:t xml:space="preserve"> Cuando las disposiciones aplicables a determinados tratamientos de datos personales establezcan un procedimiento específico para solicitar el ejercicio de los derechos ARCOSP,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informar la persona titular sobre la existencia del mismo, en un plazo no mayor a cinco días siguientes a la presentación de la solicitud para el ejercicio de los derechos ARCOSP, a efecto de que este último decida si ejerce sus derechos a través del procedimiento específico institucionalizado, o bien, por medio del procedimiento para la atención de solicitudes para el ejercicio de los derechos ARCOSP conforme a las disposiciones establecidas en este Capítulo.</w:t>
      </w:r>
    </w:p>
    <w:p w14:paraId="2EE778CF" w14:textId="77777777" w:rsidR="001319D8" w:rsidRPr="00704992" w:rsidRDefault="001319D8" w:rsidP="00704992">
      <w:pPr>
        <w:jc w:val="both"/>
        <w:rPr>
          <w:rFonts w:ascii="Arial Narrow" w:hAnsi="Arial Narrow" w:cs="Arial"/>
          <w:b/>
          <w:sz w:val="24"/>
          <w:szCs w:val="24"/>
        </w:rPr>
      </w:pPr>
    </w:p>
    <w:p w14:paraId="01125B9E" w14:textId="5DEC5BDF"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56</w:t>
      </w:r>
      <w:r w:rsidRPr="00704992">
        <w:rPr>
          <w:rFonts w:ascii="Arial Narrow" w:hAnsi="Arial Narrow" w:cs="Arial"/>
          <w:sz w:val="24"/>
          <w:szCs w:val="24"/>
        </w:rPr>
        <w:t xml:space="preserve">. Las únicas causas en las que el ejercicio de los derechos ARCOSP no será procedente son: </w:t>
      </w:r>
    </w:p>
    <w:p w14:paraId="38517BA4" w14:textId="77777777" w:rsidR="001319D8" w:rsidRPr="00704992" w:rsidRDefault="001319D8" w:rsidP="00704992">
      <w:pPr>
        <w:jc w:val="both"/>
        <w:rPr>
          <w:rFonts w:ascii="Arial Narrow" w:hAnsi="Arial Narrow" w:cs="Arial"/>
          <w:sz w:val="24"/>
          <w:szCs w:val="24"/>
        </w:rPr>
      </w:pPr>
    </w:p>
    <w:p w14:paraId="290101BF" w14:textId="77777777" w:rsidR="001319D8" w:rsidRPr="00704992" w:rsidRDefault="001319D8" w:rsidP="001551A3">
      <w:pPr>
        <w:numPr>
          <w:ilvl w:val="0"/>
          <w:numId w:val="300"/>
        </w:numPr>
        <w:ind w:left="397" w:hanging="397"/>
        <w:jc w:val="both"/>
        <w:rPr>
          <w:rFonts w:ascii="Arial Narrow" w:hAnsi="Arial Narrow" w:cs="Arial"/>
          <w:sz w:val="24"/>
          <w:szCs w:val="24"/>
        </w:rPr>
      </w:pPr>
      <w:r w:rsidRPr="00704992">
        <w:rPr>
          <w:rFonts w:ascii="Arial Narrow" w:hAnsi="Arial Narrow" w:cs="Arial"/>
          <w:sz w:val="24"/>
          <w:szCs w:val="24"/>
        </w:rPr>
        <w:t xml:space="preserve">Cuando la persona titular o su representante no estén debidamente acreditados para ello; </w:t>
      </w:r>
    </w:p>
    <w:p w14:paraId="26ACC00D" w14:textId="148A751D" w:rsidR="001319D8" w:rsidRPr="00704992" w:rsidRDefault="001319D8" w:rsidP="001551A3">
      <w:pPr>
        <w:numPr>
          <w:ilvl w:val="0"/>
          <w:numId w:val="300"/>
        </w:numPr>
        <w:ind w:left="397" w:hanging="397"/>
        <w:jc w:val="both"/>
        <w:rPr>
          <w:rFonts w:ascii="Arial Narrow" w:hAnsi="Arial Narrow" w:cs="Arial"/>
          <w:sz w:val="24"/>
          <w:szCs w:val="24"/>
        </w:rPr>
      </w:pPr>
      <w:r w:rsidRPr="00704992">
        <w:rPr>
          <w:rFonts w:ascii="Arial Narrow" w:hAnsi="Arial Narrow" w:cs="Arial"/>
          <w:sz w:val="24"/>
          <w:szCs w:val="24"/>
        </w:rPr>
        <w:t xml:space="preserve">Cuando los datos personales no se encuentren en posesión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w:t>
      </w:r>
    </w:p>
    <w:p w14:paraId="4C506706" w14:textId="77777777" w:rsidR="001319D8" w:rsidRPr="00704992" w:rsidRDefault="001319D8" w:rsidP="001551A3">
      <w:pPr>
        <w:numPr>
          <w:ilvl w:val="0"/>
          <w:numId w:val="300"/>
        </w:numPr>
        <w:ind w:left="397" w:hanging="397"/>
        <w:jc w:val="both"/>
        <w:rPr>
          <w:rFonts w:ascii="Arial Narrow" w:hAnsi="Arial Narrow" w:cs="Arial"/>
          <w:sz w:val="24"/>
          <w:szCs w:val="24"/>
        </w:rPr>
      </w:pPr>
      <w:r w:rsidRPr="00704992">
        <w:rPr>
          <w:rFonts w:ascii="Arial Narrow" w:hAnsi="Arial Narrow" w:cs="Arial"/>
          <w:sz w:val="24"/>
          <w:szCs w:val="24"/>
        </w:rPr>
        <w:t xml:space="preserve">Cuando exista un impedimento legal; </w:t>
      </w:r>
    </w:p>
    <w:p w14:paraId="438D22C7" w14:textId="77777777" w:rsidR="001319D8" w:rsidRPr="00704992" w:rsidRDefault="001319D8" w:rsidP="001551A3">
      <w:pPr>
        <w:numPr>
          <w:ilvl w:val="0"/>
          <w:numId w:val="300"/>
        </w:numPr>
        <w:ind w:left="397" w:hanging="397"/>
        <w:jc w:val="both"/>
        <w:rPr>
          <w:rFonts w:ascii="Arial Narrow" w:hAnsi="Arial Narrow" w:cs="Arial"/>
          <w:sz w:val="24"/>
          <w:szCs w:val="24"/>
        </w:rPr>
      </w:pPr>
      <w:r w:rsidRPr="00704992">
        <w:rPr>
          <w:rFonts w:ascii="Arial Narrow" w:hAnsi="Arial Narrow" w:cs="Arial"/>
          <w:sz w:val="24"/>
          <w:szCs w:val="24"/>
        </w:rPr>
        <w:t>Cuando se lesionen los derechos de un tercero;</w:t>
      </w:r>
    </w:p>
    <w:p w14:paraId="187BFEB8" w14:textId="77777777" w:rsidR="001319D8" w:rsidRPr="00704992" w:rsidRDefault="001319D8" w:rsidP="001551A3">
      <w:pPr>
        <w:numPr>
          <w:ilvl w:val="0"/>
          <w:numId w:val="300"/>
        </w:numPr>
        <w:ind w:left="397" w:hanging="397"/>
        <w:jc w:val="both"/>
        <w:rPr>
          <w:rFonts w:ascii="Arial Narrow" w:hAnsi="Arial Narrow" w:cs="Arial"/>
          <w:sz w:val="24"/>
          <w:szCs w:val="24"/>
        </w:rPr>
      </w:pPr>
      <w:r w:rsidRPr="00704992">
        <w:rPr>
          <w:rFonts w:ascii="Arial Narrow" w:hAnsi="Arial Narrow" w:cs="Arial"/>
          <w:sz w:val="24"/>
          <w:szCs w:val="24"/>
        </w:rPr>
        <w:t xml:space="preserve">Cuando se obstaculicen actuaciones judiciales o administrativas; </w:t>
      </w:r>
    </w:p>
    <w:p w14:paraId="67E784D3" w14:textId="77777777" w:rsidR="001319D8" w:rsidRPr="00704992" w:rsidRDefault="001319D8" w:rsidP="001551A3">
      <w:pPr>
        <w:numPr>
          <w:ilvl w:val="0"/>
          <w:numId w:val="300"/>
        </w:numPr>
        <w:ind w:left="397" w:hanging="397"/>
        <w:jc w:val="both"/>
        <w:rPr>
          <w:rFonts w:ascii="Arial Narrow" w:hAnsi="Arial Narrow" w:cs="Arial"/>
          <w:sz w:val="24"/>
          <w:szCs w:val="24"/>
        </w:rPr>
      </w:pPr>
      <w:r w:rsidRPr="00704992">
        <w:rPr>
          <w:rFonts w:ascii="Arial Narrow" w:hAnsi="Arial Narrow" w:cs="Arial"/>
          <w:sz w:val="24"/>
          <w:szCs w:val="24"/>
        </w:rPr>
        <w:t xml:space="preserve">Cuando exista una resolución de autoridad competente que restrinja el acceso a los datos personales o no permita la rectificación, cancelación u oposición de los mismos; </w:t>
      </w:r>
    </w:p>
    <w:p w14:paraId="37DF8465" w14:textId="77777777" w:rsidR="001319D8" w:rsidRPr="00704992" w:rsidRDefault="001319D8" w:rsidP="001551A3">
      <w:pPr>
        <w:numPr>
          <w:ilvl w:val="0"/>
          <w:numId w:val="300"/>
        </w:numPr>
        <w:ind w:left="397" w:hanging="397"/>
        <w:jc w:val="both"/>
        <w:rPr>
          <w:rFonts w:ascii="Arial Narrow" w:hAnsi="Arial Narrow" w:cs="Arial"/>
          <w:sz w:val="24"/>
          <w:szCs w:val="24"/>
        </w:rPr>
      </w:pPr>
      <w:r w:rsidRPr="00704992">
        <w:rPr>
          <w:rFonts w:ascii="Arial Narrow" w:hAnsi="Arial Narrow" w:cs="Arial"/>
          <w:sz w:val="24"/>
          <w:szCs w:val="24"/>
        </w:rPr>
        <w:t xml:space="preserve">Cuando la cancelación u oposición haya sido previamente realizada; </w:t>
      </w:r>
    </w:p>
    <w:p w14:paraId="14E6E631" w14:textId="144B1B97" w:rsidR="001319D8" w:rsidRPr="00704992" w:rsidRDefault="001319D8" w:rsidP="001551A3">
      <w:pPr>
        <w:numPr>
          <w:ilvl w:val="0"/>
          <w:numId w:val="300"/>
        </w:numPr>
        <w:ind w:left="397" w:hanging="397"/>
        <w:jc w:val="both"/>
        <w:rPr>
          <w:rFonts w:ascii="Arial Narrow" w:hAnsi="Arial Narrow" w:cs="Arial"/>
          <w:sz w:val="24"/>
          <w:szCs w:val="24"/>
        </w:rPr>
      </w:pPr>
      <w:r w:rsidRPr="00704992">
        <w:rPr>
          <w:rFonts w:ascii="Arial Narrow" w:hAnsi="Arial Narrow" w:cs="Arial"/>
          <w:sz w:val="24"/>
          <w:szCs w:val="24"/>
        </w:rPr>
        <w:t xml:space="preserve">Cuando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no sea competente; </w:t>
      </w:r>
    </w:p>
    <w:p w14:paraId="7919B4EC" w14:textId="77777777" w:rsidR="001319D8" w:rsidRPr="00704992" w:rsidRDefault="001319D8" w:rsidP="001551A3">
      <w:pPr>
        <w:numPr>
          <w:ilvl w:val="0"/>
          <w:numId w:val="300"/>
        </w:numPr>
        <w:ind w:left="397" w:hanging="397"/>
        <w:jc w:val="both"/>
        <w:rPr>
          <w:rFonts w:ascii="Arial Narrow" w:hAnsi="Arial Narrow" w:cs="Arial"/>
          <w:sz w:val="24"/>
          <w:szCs w:val="24"/>
        </w:rPr>
      </w:pPr>
      <w:r w:rsidRPr="00704992">
        <w:rPr>
          <w:rFonts w:ascii="Arial Narrow" w:hAnsi="Arial Narrow" w:cs="Arial"/>
          <w:sz w:val="24"/>
          <w:szCs w:val="24"/>
        </w:rPr>
        <w:t xml:space="preserve">Cuando sean necesarios para proteger intereses jurídicamente tutelados de la persona titular; </w:t>
      </w:r>
    </w:p>
    <w:p w14:paraId="6A3EBABE" w14:textId="77777777" w:rsidR="001319D8" w:rsidRPr="00704992" w:rsidRDefault="001319D8" w:rsidP="001551A3">
      <w:pPr>
        <w:numPr>
          <w:ilvl w:val="0"/>
          <w:numId w:val="300"/>
        </w:numPr>
        <w:ind w:left="397" w:hanging="397"/>
        <w:jc w:val="both"/>
        <w:rPr>
          <w:rFonts w:ascii="Arial Narrow" w:hAnsi="Arial Narrow" w:cs="Arial"/>
          <w:sz w:val="24"/>
          <w:szCs w:val="24"/>
        </w:rPr>
      </w:pPr>
      <w:r w:rsidRPr="00704992">
        <w:rPr>
          <w:rFonts w:ascii="Arial Narrow" w:hAnsi="Arial Narrow" w:cs="Arial"/>
          <w:sz w:val="24"/>
          <w:szCs w:val="24"/>
        </w:rPr>
        <w:t>Cuando sean necesarios para dar cumplimiento a obligaciones legalmente adquiridas por la persona titular.</w:t>
      </w:r>
    </w:p>
    <w:p w14:paraId="038EF25B" w14:textId="77777777" w:rsidR="001319D8" w:rsidRPr="00704992" w:rsidRDefault="001319D8" w:rsidP="00704992">
      <w:pPr>
        <w:jc w:val="both"/>
        <w:rPr>
          <w:rFonts w:ascii="Arial Narrow" w:hAnsi="Arial Narrow" w:cs="Arial"/>
          <w:sz w:val="24"/>
          <w:szCs w:val="24"/>
        </w:rPr>
      </w:pPr>
    </w:p>
    <w:p w14:paraId="1DF42CAE" w14:textId="4BCBEFEA"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En todos los casos anteriores,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informar a la persona titular el motivo de su determinación, en el plazo de hasta veinte días a los que se refiere el primer párrafo del artículo 50 de la presente Ley y demás disposiciones aplicables, y por el mismo medio en que se llevó a cabo la solicitud, acompañando en su caso, las pruebas que resulten pertinentes.</w:t>
      </w:r>
    </w:p>
    <w:p w14:paraId="3598E0EB" w14:textId="77777777" w:rsidR="005C6DF6" w:rsidRPr="00704992" w:rsidRDefault="005C6DF6" w:rsidP="00704992">
      <w:pPr>
        <w:jc w:val="both"/>
        <w:rPr>
          <w:rFonts w:ascii="Arial Narrow" w:hAnsi="Arial Narrow" w:cs="Arial"/>
          <w:b/>
          <w:bCs/>
          <w:sz w:val="24"/>
          <w:szCs w:val="24"/>
        </w:rPr>
      </w:pPr>
    </w:p>
    <w:p w14:paraId="2D2BDC50" w14:textId="77777777" w:rsidR="005C6DF6" w:rsidRPr="00704992" w:rsidRDefault="005C6DF6" w:rsidP="00704992">
      <w:pPr>
        <w:jc w:val="both"/>
        <w:rPr>
          <w:rFonts w:ascii="Arial Narrow" w:hAnsi="Arial Narrow" w:cs="Arial"/>
          <w:b/>
          <w:bCs/>
          <w:sz w:val="24"/>
          <w:szCs w:val="24"/>
        </w:rPr>
      </w:pPr>
    </w:p>
    <w:p w14:paraId="5A93C06A"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CAPÍTULO SEGUNDO</w:t>
      </w:r>
    </w:p>
    <w:p w14:paraId="7149808A"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DEL TRATAMIENTO DE LOS DATOS PERSONALES</w:t>
      </w:r>
    </w:p>
    <w:p w14:paraId="2BD52CC3" w14:textId="77777777" w:rsidR="001319D8" w:rsidRPr="00704992" w:rsidRDefault="001319D8" w:rsidP="00704992">
      <w:pPr>
        <w:jc w:val="both"/>
        <w:rPr>
          <w:rFonts w:ascii="Arial Narrow" w:hAnsi="Arial Narrow" w:cs="Arial"/>
          <w:sz w:val="24"/>
          <w:szCs w:val="24"/>
        </w:rPr>
      </w:pPr>
    </w:p>
    <w:p w14:paraId="2C230DC8" w14:textId="01FB2AA2"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Artículo 57.</w:t>
      </w:r>
      <w:r w:rsidRPr="00704992">
        <w:rPr>
          <w:rFonts w:ascii="Arial Narrow" w:hAnsi="Arial Narrow" w:cs="Arial"/>
          <w:sz w:val="24"/>
          <w:szCs w:val="24"/>
        </w:rPr>
        <w:t xml:space="preserve"> El tratamiento de datos personales por parte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sujetarse a las facultades y/o atribuciones que la normatividad aplicable le confiera.</w:t>
      </w:r>
    </w:p>
    <w:p w14:paraId="57D47C6F" w14:textId="77777777" w:rsidR="001319D8" w:rsidRPr="00704992" w:rsidRDefault="001319D8" w:rsidP="00704992">
      <w:pPr>
        <w:jc w:val="both"/>
        <w:rPr>
          <w:rFonts w:ascii="Arial Narrow" w:hAnsi="Arial Narrow" w:cs="Arial"/>
          <w:sz w:val="24"/>
          <w:szCs w:val="24"/>
        </w:rPr>
      </w:pPr>
    </w:p>
    <w:p w14:paraId="0DB692CE" w14:textId="1FA818D5"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lastRenderedPageBreak/>
        <w:t>Artículo 58.</w:t>
      </w:r>
      <w:r w:rsidRPr="00704992">
        <w:rPr>
          <w:rFonts w:ascii="Arial Narrow" w:hAnsi="Arial Narrow" w:cs="Arial"/>
          <w:sz w:val="24"/>
          <w:szCs w:val="24"/>
        </w:rPr>
        <w:t xml:space="preserve"> Todo tratamiento de datos personales que efectúe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estar justificado por finalidades concretas, lícitas, explícitas y legítimas, relacionadas con las atribuciones que la normatividad aplicable les confiera. </w:t>
      </w:r>
    </w:p>
    <w:p w14:paraId="302AB291" w14:textId="77777777" w:rsidR="001319D8" w:rsidRPr="00704992" w:rsidRDefault="001319D8" w:rsidP="00704992">
      <w:pPr>
        <w:jc w:val="both"/>
        <w:rPr>
          <w:rFonts w:ascii="Arial Narrow" w:hAnsi="Arial Narrow" w:cs="Arial"/>
          <w:sz w:val="24"/>
          <w:szCs w:val="24"/>
        </w:rPr>
      </w:pPr>
    </w:p>
    <w:p w14:paraId="71113452" w14:textId="1789EB0D"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podrá tratar datos personales para finalidades distintas a aquéllas establecidas en el aviso de privacidad, siempre y cuando cuente con atribuciones conferidas en la Ley y medie el consentimiento de la persona titular, salvo que sea una persona reportada como desaparecida, en los términos previstos en la presente Ley y demás disposiciones que resulten aplicables en la materia.</w:t>
      </w:r>
    </w:p>
    <w:p w14:paraId="3C113137" w14:textId="77777777" w:rsidR="001319D8" w:rsidRPr="00704992" w:rsidRDefault="001319D8" w:rsidP="00704992">
      <w:pPr>
        <w:jc w:val="both"/>
        <w:rPr>
          <w:rFonts w:ascii="Arial Narrow" w:hAnsi="Arial Narrow" w:cs="Arial"/>
          <w:sz w:val="24"/>
          <w:szCs w:val="24"/>
        </w:rPr>
      </w:pPr>
    </w:p>
    <w:p w14:paraId="7A99D588" w14:textId="5ADE4C9E"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Artículo 59.</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no deberá obtener y tratar datos personales, a través de medios engañosos o fraudulentos, privilegiando la protección de los intereses de la persona titular y la expectativa razonable de privacidad.</w:t>
      </w:r>
    </w:p>
    <w:p w14:paraId="7AA1B857" w14:textId="77777777" w:rsidR="001319D8" w:rsidRPr="00704992" w:rsidRDefault="001319D8" w:rsidP="00704992">
      <w:pPr>
        <w:jc w:val="both"/>
        <w:rPr>
          <w:rFonts w:ascii="Arial Narrow" w:hAnsi="Arial Narrow" w:cs="Arial"/>
          <w:sz w:val="24"/>
          <w:szCs w:val="24"/>
        </w:rPr>
      </w:pPr>
    </w:p>
    <w:p w14:paraId="2929DE37" w14:textId="0ABECA3B"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Artículo 60.</w:t>
      </w:r>
      <w:r w:rsidRPr="00704992">
        <w:rPr>
          <w:rFonts w:ascii="Arial Narrow" w:hAnsi="Arial Narrow" w:cs="Arial"/>
          <w:sz w:val="24"/>
          <w:szCs w:val="24"/>
        </w:rPr>
        <w:t xml:space="preserve"> Cuando no se actualice alguna de las causales de excepción previstas en el artículo 62 de la presente Ley,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contar con el consentimiento previo de la persona titular para el tratamiento de los datos personales, el cual deberá otorgarse de forma: </w:t>
      </w:r>
    </w:p>
    <w:p w14:paraId="463E9A27" w14:textId="77777777" w:rsidR="001319D8" w:rsidRPr="00704992" w:rsidRDefault="001319D8" w:rsidP="00704992">
      <w:pPr>
        <w:jc w:val="both"/>
        <w:rPr>
          <w:rFonts w:ascii="Arial Narrow" w:hAnsi="Arial Narrow" w:cs="Arial"/>
          <w:sz w:val="24"/>
          <w:szCs w:val="24"/>
        </w:rPr>
      </w:pPr>
    </w:p>
    <w:p w14:paraId="6AACB085" w14:textId="77777777" w:rsidR="001319D8" w:rsidRPr="00704992" w:rsidRDefault="001319D8" w:rsidP="001551A3">
      <w:pPr>
        <w:numPr>
          <w:ilvl w:val="0"/>
          <w:numId w:val="284"/>
        </w:numPr>
        <w:ind w:left="397" w:hanging="397"/>
        <w:jc w:val="both"/>
        <w:rPr>
          <w:rFonts w:ascii="Arial Narrow" w:hAnsi="Arial Narrow" w:cs="Arial"/>
          <w:sz w:val="24"/>
          <w:szCs w:val="24"/>
        </w:rPr>
      </w:pPr>
      <w:r w:rsidRPr="00704992">
        <w:rPr>
          <w:rFonts w:ascii="Arial Narrow" w:hAnsi="Arial Narrow" w:cs="Arial"/>
          <w:b/>
          <w:bCs/>
          <w:sz w:val="24"/>
          <w:szCs w:val="24"/>
        </w:rPr>
        <w:t>Libre:</w:t>
      </w:r>
      <w:r w:rsidRPr="00704992">
        <w:rPr>
          <w:rFonts w:ascii="Arial Narrow" w:hAnsi="Arial Narrow" w:cs="Arial"/>
          <w:sz w:val="24"/>
          <w:szCs w:val="24"/>
        </w:rPr>
        <w:t xml:space="preserve"> Sin que medie error, mala fe, violencia o dolo que puedan afectar la manifestación de voluntad de la persona titular; </w:t>
      </w:r>
    </w:p>
    <w:p w14:paraId="7DFCBCCC" w14:textId="4B8B08E3" w:rsidR="001319D8" w:rsidRPr="00704992" w:rsidRDefault="001319D8" w:rsidP="001551A3">
      <w:pPr>
        <w:numPr>
          <w:ilvl w:val="0"/>
          <w:numId w:val="284"/>
        </w:numPr>
        <w:ind w:left="397" w:hanging="397"/>
        <w:jc w:val="both"/>
        <w:rPr>
          <w:rFonts w:ascii="Arial Narrow" w:hAnsi="Arial Narrow" w:cs="Arial"/>
          <w:sz w:val="24"/>
          <w:szCs w:val="24"/>
        </w:rPr>
      </w:pPr>
      <w:r w:rsidRPr="00704992">
        <w:rPr>
          <w:rFonts w:ascii="Arial Narrow" w:hAnsi="Arial Narrow" w:cs="Arial"/>
          <w:b/>
          <w:bCs/>
          <w:sz w:val="24"/>
          <w:szCs w:val="24"/>
        </w:rPr>
        <w:t>Específica:</w:t>
      </w:r>
      <w:r w:rsidRPr="00704992">
        <w:rPr>
          <w:rFonts w:ascii="Arial Narrow" w:hAnsi="Arial Narrow" w:cs="Arial"/>
          <w:sz w:val="24"/>
          <w:szCs w:val="24"/>
        </w:rPr>
        <w:t xml:space="preserve"> Referida a finalidades concretas, lícitas, explícitas y legítimas que justifiquen el tratamiento</w:t>
      </w:r>
      <w:r w:rsidR="00FB2D04" w:rsidRPr="00704992">
        <w:rPr>
          <w:rFonts w:ascii="Arial Narrow" w:hAnsi="Arial Narrow" w:cs="Arial"/>
          <w:sz w:val="24"/>
          <w:szCs w:val="24"/>
        </w:rPr>
        <w:t xml:space="preserve">; </w:t>
      </w:r>
      <w:r w:rsidRPr="00704992">
        <w:rPr>
          <w:rFonts w:ascii="Arial Narrow" w:hAnsi="Arial Narrow" w:cs="Arial"/>
          <w:sz w:val="24"/>
          <w:szCs w:val="24"/>
        </w:rPr>
        <w:t xml:space="preserve">e </w:t>
      </w:r>
    </w:p>
    <w:p w14:paraId="63E3E02F" w14:textId="77777777" w:rsidR="001319D8" w:rsidRPr="00704992" w:rsidRDefault="001319D8" w:rsidP="001551A3">
      <w:pPr>
        <w:numPr>
          <w:ilvl w:val="0"/>
          <w:numId w:val="284"/>
        </w:numPr>
        <w:ind w:left="397" w:hanging="397"/>
        <w:jc w:val="both"/>
        <w:rPr>
          <w:rFonts w:ascii="Arial Narrow" w:hAnsi="Arial Narrow" w:cs="Arial"/>
          <w:sz w:val="24"/>
          <w:szCs w:val="24"/>
        </w:rPr>
      </w:pPr>
      <w:r w:rsidRPr="00704992">
        <w:rPr>
          <w:rFonts w:ascii="Arial Narrow" w:hAnsi="Arial Narrow" w:cs="Arial"/>
          <w:b/>
          <w:bCs/>
          <w:sz w:val="24"/>
          <w:szCs w:val="24"/>
        </w:rPr>
        <w:t>Informada:</w:t>
      </w:r>
      <w:r w:rsidRPr="00704992">
        <w:rPr>
          <w:rFonts w:ascii="Arial Narrow" w:hAnsi="Arial Narrow" w:cs="Arial"/>
          <w:sz w:val="24"/>
          <w:szCs w:val="24"/>
        </w:rPr>
        <w:t xml:space="preserve"> Que la persona titular tenga conocimiento del aviso de privacidad previo al tratamiento a que serán sometidos sus datos. </w:t>
      </w:r>
    </w:p>
    <w:p w14:paraId="381C5181" w14:textId="77777777" w:rsidR="001319D8" w:rsidRPr="00704992" w:rsidRDefault="001319D8" w:rsidP="00704992">
      <w:pPr>
        <w:jc w:val="both"/>
        <w:rPr>
          <w:rFonts w:ascii="Arial Narrow" w:hAnsi="Arial Narrow" w:cs="Arial"/>
          <w:sz w:val="24"/>
          <w:szCs w:val="24"/>
        </w:rPr>
      </w:pPr>
    </w:p>
    <w:p w14:paraId="316F80F4" w14:textId="126031E0" w:rsidR="001319D8" w:rsidRPr="00704992" w:rsidRDefault="001319D8" w:rsidP="00704992">
      <w:pPr>
        <w:jc w:val="both"/>
        <w:rPr>
          <w:rFonts w:ascii="Arial Narrow" w:hAnsi="Arial Narrow" w:cs="Arial"/>
          <w:sz w:val="24"/>
          <w:szCs w:val="24"/>
        </w:rPr>
      </w:pPr>
      <w:bookmarkStart w:id="0" w:name="OLE_LINK8"/>
      <w:r w:rsidRPr="00704992">
        <w:rPr>
          <w:rFonts w:ascii="Arial Narrow" w:hAnsi="Arial Narrow" w:cs="Arial"/>
          <w:sz w:val="24"/>
          <w:szCs w:val="24"/>
        </w:rPr>
        <w:t xml:space="preserve">En la obtención del consentimiento de </w:t>
      </w:r>
      <w:r w:rsidR="000B3237" w:rsidRPr="00704992">
        <w:rPr>
          <w:rFonts w:ascii="Arial Narrow" w:hAnsi="Arial Narrow" w:cs="Arial"/>
          <w:sz w:val="24"/>
          <w:szCs w:val="24"/>
        </w:rPr>
        <w:t xml:space="preserve">niñas, niños o adolescentes; o </w:t>
      </w:r>
      <w:r w:rsidRPr="00704992">
        <w:rPr>
          <w:rFonts w:ascii="Arial Narrow" w:hAnsi="Arial Narrow" w:cs="Arial"/>
          <w:sz w:val="24"/>
          <w:szCs w:val="24"/>
        </w:rPr>
        <w:t xml:space="preserve">de personas que se encuentren en estado de interdicción o </w:t>
      </w:r>
      <w:r w:rsidR="00FB2D04" w:rsidRPr="00704992">
        <w:rPr>
          <w:rFonts w:ascii="Arial Narrow" w:hAnsi="Arial Narrow" w:cs="Arial"/>
          <w:sz w:val="24"/>
          <w:szCs w:val="24"/>
        </w:rPr>
        <w:t xml:space="preserve">incapacidad </w:t>
      </w:r>
      <w:r w:rsidRPr="00704992">
        <w:rPr>
          <w:rFonts w:ascii="Arial Narrow" w:hAnsi="Arial Narrow" w:cs="Arial"/>
          <w:sz w:val="24"/>
          <w:szCs w:val="24"/>
        </w:rPr>
        <w:t>declarada conforme a la Ley, se deberá recabar el consentimiento por escrito, de quienes ejerzan la patria potestad o tutela, así como la opinión de la niña, niño o adolescente, respectivamente.</w:t>
      </w:r>
    </w:p>
    <w:bookmarkEnd w:id="0"/>
    <w:p w14:paraId="1DB2E83C" w14:textId="77777777" w:rsidR="001319D8" w:rsidRPr="00704992" w:rsidRDefault="001319D8" w:rsidP="00704992">
      <w:pPr>
        <w:jc w:val="both"/>
        <w:rPr>
          <w:rFonts w:ascii="Arial Narrow" w:hAnsi="Arial Narrow" w:cs="Arial"/>
          <w:sz w:val="24"/>
          <w:szCs w:val="24"/>
        </w:rPr>
      </w:pPr>
    </w:p>
    <w:p w14:paraId="7384063B"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 persona encargada realizará esfuerzos razonables para verificar que el consentimiento fue otorgado por la persona titular de la patria potestad o tutela, teniendo en cuenta los medios y la tecnología disponible. </w:t>
      </w:r>
    </w:p>
    <w:p w14:paraId="2AF00DBB" w14:textId="77777777" w:rsidR="001319D8" w:rsidRPr="00704992" w:rsidRDefault="001319D8" w:rsidP="00704992">
      <w:pPr>
        <w:jc w:val="both"/>
        <w:rPr>
          <w:rFonts w:ascii="Arial Narrow" w:hAnsi="Arial Narrow" w:cs="Arial"/>
          <w:sz w:val="24"/>
          <w:szCs w:val="24"/>
        </w:rPr>
      </w:pPr>
    </w:p>
    <w:p w14:paraId="564B81FE" w14:textId="54C9DBD5"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En el caso de que no sea posible recabar el consentimiento de quienes ejerzan la patria potestad o tutela de un</w:t>
      </w:r>
      <w:r w:rsidR="006224C3" w:rsidRPr="00704992">
        <w:rPr>
          <w:rFonts w:ascii="Arial Narrow" w:hAnsi="Arial Narrow" w:cs="Arial"/>
          <w:sz w:val="24"/>
          <w:szCs w:val="24"/>
        </w:rPr>
        <w:t>a o un</w:t>
      </w:r>
      <w:r w:rsidRPr="00704992">
        <w:rPr>
          <w:rFonts w:ascii="Arial Narrow" w:hAnsi="Arial Narrow" w:cs="Arial"/>
          <w:sz w:val="24"/>
          <w:szCs w:val="24"/>
        </w:rPr>
        <w:t xml:space="preserve"> adolescente, éste podrá otorgarlo siempre que ello no implique una afectación a sus derechos</w:t>
      </w:r>
      <w:r w:rsidR="00566DAD" w:rsidRPr="00704992">
        <w:rPr>
          <w:rFonts w:ascii="Arial Narrow" w:hAnsi="Arial Narrow" w:cs="Arial"/>
          <w:sz w:val="24"/>
          <w:szCs w:val="24"/>
        </w:rPr>
        <w:t>.</w:t>
      </w:r>
    </w:p>
    <w:p w14:paraId="29C6DCEB" w14:textId="77777777" w:rsidR="001319D8" w:rsidRPr="00704992" w:rsidRDefault="001319D8" w:rsidP="00704992">
      <w:pPr>
        <w:jc w:val="both"/>
        <w:rPr>
          <w:rFonts w:ascii="Arial Narrow" w:hAnsi="Arial Narrow" w:cs="Arial"/>
          <w:sz w:val="24"/>
          <w:szCs w:val="24"/>
        </w:rPr>
      </w:pPr>
    </w:p>
    <w:p w14:paraId="4D15EF93"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Cualquier comunicación pública sobre la identificación de restos humanos deberá realizarse por razones estrictas de interés público, previo consentimiento expreso y por escrito de las familias afectadas y en respeto pleno a sus derechos.</w:t>
      </w:r>
    </w:p>
    <w:p w14:paraId="5D94A9D3" w14:textId="77777777" w:rsidR="001319D8" w:rsidRPr="00704992" w:rsidRDefault="001319D8" w:rsidP="00704992">
      <w:pPr>
        <w:jc w:val="both"/>
        <w:rPr>
          <w:rFonts w:ascii="Arial Narrow" w:hAnsi="Arial Narrow" w:cs="Arial"/>
          <w:sz w:val="24"/>
          <w:szCs w:val="24"/>
        </w:rPr>
      </w:pPr>
    </w:p>
    <w:p w14:paraId="2B43F22C"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Artículo 61.</w:t>
      </w:r>
      <w:r w:rsidRPr="00704992">
        <w:rPr>
          <w:rFonts w:ascii="Arial Narrow" w:hAnsi="Arial Narrow" w:cs="Arial"/>
          <w:sz w:val="24"/>
          <w:szCs w:val="24"/>
        </w:rPr>
        <w:t xml:space="preserve"> El consentimiento podrá manifestarse de forma expresa o tácita. Se deberá entender que el consentimiento es expreso cuando la voluntad de la persona titular se manifieste verbalmente, por escrito, por medios electrónicos, ópticos, signos inequívocos o por cualquier otra tecnología. </w:t>
      </w:r>
    </w:p>
    <w:p w14:paraId="6AB09580" w14:textId="77777777" w:rsidR="005C6DF6" w:rsidRPr="00704992" w:rsidRDefault="005C6DF6" w:rsidP="00704992">
      <w:pPr>
        <w:jc w:val="both"/>
        <w:rPr>
          <w:rFonts w:ascii="Arial Narrow" w:hAnsi="Arial Narrow" w:cs="Arial"/>
          <w:sz w:val="24"/>
          <w:szCs w:val="24"/>
        </w:rPr>
      </w:pPr>
    </w:p>
    <w:p w14:paraId="038FA4A1" w14:textId="018F1F4E"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consentimiento será tácito cuando habiéndose puesto a disposición de la persona titular el aviso de privacidad, éste no manifieste su voluntad en sentido contrario. </w:t>
      </w:r>
    </w:p>
    <w:p w14:paraId="38AB7706" w14:textId="77777777" w:rsidR="001319D8" w:rsidRPr="00704992" w:rsidRDefault="001319D8" w:rsidP="00704992">
      <w:pPr>
        <w:jc w:val="both"/>
        <w:rPr>
          <w:rFonts w:ascii="Arial Narrow" w:hAnsi="Arial Narrow" w:cs="Arial"/>
          <w:sz w:val="24"/>
          <w:szCs w:val="24"/>
        </w:rPr>
      </w:pPr>
    </w:p>
    <w:p w14:paraId="25020669"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lastRenderedPageBreak/>
        <w:t xml:space="preserve">Por regla general será válido el consentimiento tácito, salvo que la Ley o las disposiciones aplicables exijan que la voluntad de la persona titular se manifieste expresamente. </w:t>
      </w:r>
    </w:p>
    <w:p w14:paraId="59BCACD4" w14:textId="77777777" w:rsidR="001319D8" w:rsidRPr="00704992" w:rsidRDefault="001319D8" w:rsidP="00704992">
      <w:pPr>
        <w:jc w:val="both"/>
        <w:rPr>
          <w:rFonts w:ascii="Arial Narrow" w:hAnsi="Arial Narrow" w:cs="Arial"/>
          <w:sz w:val="24"/>
          <w:szCs w:val="24"/>
        </w:rPr>
      </w:pPr>
    </w:p>
    <w:p w14:paraId="363F342E" w14:textId="6C3E86FF"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Tratándose de datos personales sensibles y datos personales </w:t>
      </w:r>
      <w:r w:rsidR="000B3237" w:rsidRPr="00704992">
        <w:rPr>
          <w:rFonts w:ascii="Arial Narrow" w:hAnsi="Arial Narrow" w:cs="Arial"/>
          <w:sz w:val="24"/>
          <w:szCs w:val="24"/>
        </w:rPr>
        <w:t>niñas, niños o adolescentes</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obtener el consentimiento expreso y por escrito de la persona titular o de quien ejerza la patria potestad o tutela en su caso, para su tratamiento, a través de su firma autógrafa, firma electrónica o cualquier mecanismo de autenticación que al efecto se establezca, salvo en los casos previstos en el artículo 62 de esta Ley.</w:t>
      </w:r>
    </w:p>
    <w:p w14:paraId="31C1A985" w14:textId="77777777" w:rsidR="001319D8" w:rsidRPr="00704992" w:rsidRDefault="001319D8" w:rsidP="00704992">
      <w:pPr>
        <w:jc w:val="both"/>
        <w:rPr>
          <w:rFonts w:ascii="Arial Narrow" w:hAnsi="Arial Narrow" w:cs="Arial"/>
          <w:sz w:val="24"/>
          <w:szCs w:val="24"/>
        </w:rPr>
      </w:pPr>
    </w:p>
    <w:p w14:paraId="6D9120DD" w14:textId="3601F3AC"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Artículo 62.</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no estará obligado a recabar el consentimiento de la persona titular para el tratamiento de sus datos personales en los siguientes casos: </w:t>
      </w:r>
    </w:p>
    <w:p w14:paraId="73A6BE69" w14:textId="77777777" w:rsidR="001319D8" w:rsidRPr="00704992" w:rsidRDefault="001319D8" w:rsidP="00704992">
      <w:pPr>
        <w:jc w:val="both"/>
        <w:rPr>
          <w:rFonts w:ascii="Arial Narrow" w:hAnsi="Arial Narrow" w:cs="Arial"/>
          <w:sz w:val="24"/>
          <w:szCs w:val="24"/>
        </w:rPr>
      </w:pPr>
    </w:p>
    <w:p w14:paraId="5EE3B35C" w14:textId="77777777" w:rsidR="001319D8" w:rsidRPr="00704992" w:rsidRDefault="001319D8" w:rsidP="001551A3">
      <w:pPr>
        <w:numPr>
          <w:ilvl w:val="0"/>
          <w:numId w:val="285"/>
        </w:numPr>
        <w:ind w:left="397" w:hanging="397"/>
        <w:jc w:val="both"/>
        <w:rPr>
          <w:rFonts w:ascii="Arial Narrow" w:hAnsi="Arial Narrow" w:cs="Arial"/>
          <w:sz w:val="24"/>
          <w:szCs w:val="24"/>
        </w:rPr>
      </w:pPr>
      <w:r w:rsidRPr="00704992">
        <w:rPr>
          <w:rFonts w:ascii="Arial Narrow" w:hAnsi="Arial Narrow" w:cs="Arial"/>
          <w:sz w:val="24"/>
          <w:szCs w:val="24"/>
        </w:rPr>
        <w:t xml:space="preserve">Cuando una ley así lo disponga, debiendo dichos supuestos ser acordes con las bases, principios y disposiciones establecidos en esta Ley, en ningún caso, podrán contravenirla; </w:t>
      </w:r>
    </w:p>
    <w:p w14:paraId="6064BBF1" w14:textId="4DFF050D" w:rsidR="001319D8" w:rsidRPr="00704992" w:rsidRDefault="001319D8" w:rsidP="001551A3">
      <w:pPr>
        <w:numPr>
          <w:ilvl w:val="0"/>
          <w:numId w:val="285"/>
        </w:numPr>
        <w:ind w:left="397" w:hanging="397"/>
        <w:jc w:val="both"/>
        <w:rPr>
          <w:rFonts w:ascii="Arial Narrow" w:hAnsi="Arial Narrow" w:cs="Arial"/>
          <w:sz w:val="24"/>
          <w:szCs w:val="24"/>
        </w:rPr>
      </w:pPr>
      <w:r w:rsidRPr="00704992">
        <w:rPr>
          <w:rFonts w:ascii="Arial Narrow" w:hAnsi="Arial Narrow" w:cs="Arial"/>
          <w:sz w:val="24"/>
          <w:szCs w:val="24"/>
        </w:rPr>
        <w:t xml:space="preserve">Cuando las transferencias que se realicen entre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sean sobre datos personales que se utilicen para el ejercicio de facultades propias, compatibles o análogas con la finalidad que motivó el tratamiento de los datos personales; </w:t>
      </w:r>
    </w:p>
    <w:p w14:paraId="138AFF7E" w14:textId="77777777" w:rsidR="001319D8" w:rsidRPr="00704992" w:rsidRDefault="001319D8" w:rsidP="001551A3">
      <w:pPr>
        <w:numPr>
          <w:ilvl w:val="0"/>
          <w:numId w:val="285"/>
        </w:numPr>
        <w:ind w:left="397" w:hanging="397"/>
        <w:jc w:val="both"/>
        <w:rPr>
          <w:rFonts w:ascii="Arial Narrow" w:hAnsi="Arial Narrow" w:cs="Arial"/>
          <w:sz w:val="24"/>
          <w:szCs w:val="24"/>
        </w:rPr>
      </w:pPr>
      <w:r w:rsidRPr="00704992">
        <w:rPr>
          <w:rFonts w:ascii="Arial Narrow" w:hAnsi="Arial Narrow" w:cs="Arial"/>
          <w:sz w:val="24"/>
          <w:szCs w:val="24"/>
        </w:rPr>
        <w:t xml:space="preserve">Cuando exista una orden judicial, resolución o mandato fundado y motivado de autoridad competente; </w:t>
      </w:r>
    </w:p>
    <w:p w14:paraId="567850AD" w14:textId="77777777" w:rsidR="001319D8" w:rsidRPr="00704992" w:rsidRDefault="001319D8" w:rsidP="001551A3">
      <w:pPr>
        <w:numPr>
          <w:ilvl w:val="0"/>
          <w:numId w:val="285"/>
        </w:numPr>
        <w:ind w:left="397" w:hanging="397"/>
        <w:jc w:val="both"/>
        <w:rPr>
          <w:rFonts w:ascii="Arial Narrow" w:hAnsi="Arial Narrow" w:cs="Arial"/>
          <w:sz w:val="24"/>
          <w:szCs w:val="24"/>
        </w:rPr>
      </w:pPr>
      <w:r w:rsidRPr="00704992">
        <w:rPr>
          <w:rFonts w:ascii="Arial Narrow" w:hAnsi="Arial Narrow" w:cs="Arial"/>
          <w:sz w:val="24"/>
          <w:szCs w:val="24"/>
        </w:rPr>
        <w:t xml:space="preserve">Para el reconocimiento o defensa de derechos de la persona titular ante autoridad competente; </w:t>
      </w:r>
    </w:p>
    <w:p w14:paraId="60BBD6C3" w14:textId="229E53FE" w:rsidR="001319D8" w:rsidRPr="00704992" w:rsidRDefault="001319D8" w:rsidP="001551A3">
      <w:pPr>
        <w:numPr>
          <w:ilvl w:val="0"/>
          <w:numId w:val="285"/>
        </w:numPr>
        <w:ind w:left="397" w:hanging="397"/>
        <w:jc w:val="both"/>
        <w:rPr>
          <w:rFonts w:ascii="Arial Narrow" w:hAnsi="Arial Narrow" w:cs="Arial"/>
          <w:sz w:val="24"/>
          <w:szCs w:val="24"/>
        </w:rPr>
      </w:pPr>
      <w:r w:rsidRPr="00704992">
        <w:rPr>
          <w:rFonts w:ascii="Arial Narrow" w:hAnsi="Arial Narrow" w:cs="Arial"/>
          <w:sz w:val="24"/>
          <w:szCs w:val="24"/>
        </w:rPr>
        <w:t xml:space="preserve">Cuando los datos personales se requieran para ejercer un derecho o cumplir obligaciones derivadas de una relación jurídica, laboral, de negocios o administrativa entre la persona titular y el </w:t>
      </w:r>
      <w:r w:rsidR="00D51E5E" w:rsidRPr="00704992">
        <w:rPr>
          <w:rFonts w:ascii="Arial Narrow" w:hAnsi="Arial Narrow" w:cs="Arial"/>
          <w:sz w:val="24"/>
          <w:szCs w:val="24"/>
        </w:rPr>
        <w:t>Sujeto obligado</w:t>
      </w:r>
      <w:r w:rsidRPr="00704992">
        <w:rPr>
          <w:rFonts w:ascii="Arial Narrow" w:hAnsi="Arial Narrow" w:cs="Arial"/>
          <w:sz w:val="24"/>
          <w:szCs w:val="24"/>
        </w:rPr>
        <w:t>, siempre y cuando sean pertinentes;</w:t>
      </w:r>
    </w:p>
    <w:p w14:paraId="212ACF7B" w14:textId="77777777" w:rsidR="001319D8" w:rsidRPr="00704992" w:rsidRDefault="001319D8" w:rsidP="001551A3">
      <w:pPr>
        <w:numPr>
          <w:ilvl w:val="0"/>
          <w:numId w:val="285"/>
        </w:numPr>
        <w:ind w:left="397" w:hanging="397"/>
        <w:jc w:val="both"/>
        <w:rPr>
          <w:rFonts w:ascii="Arial Narrow" w:hAnsi="Arial Narrow" w:cs="Arial"/>
          <w:sz w:val="24"/>
          <w:szCs w:val="24"/>
        </w:rPr>
      </w:pPr>
      <w:r w:rsidRPr="00704992">
        <w:rPr>
          <w:rFonts w:ascii="Arial Narrow" w:hAnsi="Arial Narrow" w:cs="Arial"/>
          <w:sz w:val="24"/>
          <w:szCs w:val="24"/>
        </w:rPr>
        <w:t xml:space="preserve">Cuando exista una situación de emergencia que potencialmente pueda dañar a un individuo en su persona o en sus bienes; </w:t>
      </w:r>
    </w:p>
    <w:p w14:paraId="026676F5" w14:textId="77777777" w:rsidR="001319D8" w:rsidRPr="00704992" w:rsidRDefault="001319D8" w:rsidP="001551A3">
      <w:pPr>
        <w:numPr>
          <w:ilvl w:val="0"/>
          <w:numId w:val="285"/>
        </w:numPr>
        <w:ind w:left="397" w:hanging="397"/>
        <w:jc w:val="both"/>
        <w:rPr>
          <w:rFonts w:ascii="Arial Narrow" w:hAnsi="Arial Narrow" w:cs="Arial"/>
          <w:sz w:val="24"/>
          <w:szCs w:val="24"/>
        </w:rPr>
      </w:pPr>
      <w:r w:rsidRPr="00704992">
        <w:rPr>
          <w:rFonts w:ascii="Arial Narrow" w:hAnsi="Arial Narrow" w:cs="Arial"/>
          <w:sz w:val="24"/>
          <w:szCs w:val="24"/>
        </w:rPr>
        <w:t xml:space="preserve">Cuando los datos personales sean necesarios para efectuar un tratamiento para la prevención, diagnóstico, o la prestación de asistencia sanitaria; </w:t>
      </w:r>
    </w:p>
    <w:p w14:paraId="2FEE3D3E" w14:textId="77777777" w:rsidR="001319D8" w:rsidRPr="00704992" w:rsidRDefault="001319D8" w:rsidP="001551A3">
      <w:pPr>
        <w:numPr>
          <w:ilvl w:val="0"/>
          <w:numId w:val="285"/>
        </w:numPr>
        <w:ind w:left="397" w:hanging="397"/>
        <w:jc w:val="both"/>
        <w:rPr>
          <w:rFonts w:ascii="Arial Narrow" w:hAnsi="Arial Narrow" w:cs="Arial"/>
          <w:sz w:val="24"/>
          <w:szCs w:val="24"/>
        </w:rPr>
      </w:pPr>
      <w:r w:rsidRPr="00704992">
        <w:rPr>
          <w:rFonts w:ascii="Arial Narrow" w:hAnsi="Arial Narrow" w:cs="Arial"/>
          <w:sz w:val="24"/>
          <w:szCs w:val="24"/>
        </w:rPr>
        <w:t xml:space="preserve">Cuando los datos personales figuren en fuentes de acceso público; </w:t>
      </w:r>
    </w:p>
    <w:p w14:paraId="61B03BC1" w14:textId="44D607B2" w:rsidR="001319D8" w:rsidRPr="00704992" w:rsidRDefault="001319D8" w:rsidP="001551A3">
      <w:pPr>
        <w:numPr>
          <w:ilvl w:val="0"/>
          <w:numId w:val="285"/>
        </w:numPr>
        <w:ind w:left="397" w:hanging="397"/>
        <w:jc w:val="both"/>
        <w:rPr>
          <w:rFonts w:ascii="Arial Narrow" w:hAnsi="Arial Narrow" w:cs="Arial"/>
          <w:sz w:val="24"/>
          <w:szCs w:val="24"/>
        </w:rPr>
      </w:pPr>
      <w:r w:rsidRPr="00704992">
        <w:rPr>
          <w:rFonts w:ascii="Arial Narrow" w:hAnsi="Arial Narrow" w:cs="Arial"/>
          <w:sz w:val="24"/>
          <w:szCs w:val="24"/>
        </w:rPr>
        <w:t>Cuando los datos personales se sometan a un procedimiento previo de disociación</w:t>
      </w:r>
      <w:r w:rsidR="0071112B" w:rsidRPr="00704992">
        <w:rPr>
          <w:rFonts w:ascii="Arial Narrow" w:hAnsi="Arial Narrow" w:cs="Arial"/>
          <w:sz w:val="24"/>
          <w:szCs w:val="24"/>
        </w:rPr>
        <w:t xml:space="preserve">; </w:t>
      </w:r>
      <w:r w:rsidRPr="00704992">
        <w:rPr>
          <w:rFonts w:ascii="Arial Narrow" w:hAnsi="Arial Narrow" w:cs="Arial"/>
          <w:sz w:val="24"/>
          <w:szCs w:val="24"/>
        </w:rPr>
        <w:t xml:space="preserve">o </w:t>
      </w:r>
    </w:p>
    <w:p w14:paraId="40F14FDA" w14:textId="77777777" w:rsidR="001319D8" w:rsidRPr="00704992" w:rsidRDefault="001319D8" w:rsidP="001551A3">
      <w:pPr>
        <w:numPr>
          <w:ilvl w:val="0"/>
          <w:numId w:val="285"/>
        </w:numPr>
        <w:ind w:left="397" w:hanging="397"/>
        <w:jc w:val="both"/>
        <w:rPr>
          <w:rFonts w:ascii="Arial Narrow" w:hAnsi="Arial Narrow" w:cs="Arial"/>
          <w:sz w:val="24"/>
          <w:szCs w:val="24"/>
        </w:rPr>
      </w:pPr>
      <w:r w:rsidRPr="00704992">
        <w:rPr>
          <w:rFonts w:ascii="Arial Narrow" w:hAnsi="Arial Narrow" w:cs="Arial"/>
          <w:sz w:val="24"/>
          <w:szCs w:val="24"/>
        </w:rPr>
        <w:t>Cuando la persona titular de los datos personales sea una persona reportada como desaparecida en los términos de la ley en la materia.</w:t>
      </w:r>
    </w:p>
    <w:p w14:paraId="049137E3" w14:textId="77777777" w:rsidR="001319D8" w:rsidRDefault="001319D8" w:rsidP="001551A3">
      <w:pPr>
        <w:rPr>
          <w:rFonts w:ascii="Arial Narrow" w:hAnsi="Arial Narrow" w:cs="Arial"/>
          <w:b/>
          <w:sz w:val="24"/>
          <w:szCs w:val="24"/>
        </w:rPr>
      </w:pPr>
    </w:p>
    <w:p w14:paraId="0B6CC600" w14:textId="77777777" w:rsidR="001551A3" w:rsidRPr="00704992" w:rsidRDefault="001551A3" w:rsidP="001551A3">
      <w:pPr>
        <w:rPr>
          <w:rFonts w:ascii="Arial Narrow" w:hAnsi="Arial Narrow" w:cs="Arial"/>
          <w:b/>
          <w:sz w:val="24"/>
          <w:szCs w:val="24"/>
        </w:rPr>
      </w:pPr>
    </w:p>
    <w:p w14:paraId="5219C333"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SECCIÓN I</w:t>
      </w:r>
    </w:p>
    <w:p w14:paraId="41625D29"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DEL TRATAMIENTO DE DATOS PERSONALES PARA LA BÚSQUEDA Y LOCALIZACIÓN DE PERSONAS DESAPARECIDAS, E IDENTIFICACIÓN DE PERSONAS FALLECIDAS</w:t>
      </w:r>
    </w:p>
    <w:p w14:paraId="759CBB5E" w14:textId="77777777" w:rsidR="001319D8" w:rsidRPr="00704992" w:rsidRDefault="001319D8" w:rsidP="00704992">
      <w:pPr>
        <w:jc w:val="both"/>
        <w:rPr>
          <w:rFonts w:ascii="Arial Narrow" w:hAnsi="Arial Narrow" w:cs="Arial"/>
          <w:b/>
          <w:sz w:val="24"/>
          <w:szCs w:val="24"/>
        </w:rPr>
      </w:pPr>
    </w:p>
    <w:p w14:paraId="18CCFE4F" w14:textId="1584470E"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63.</w:t>
      </w:r>
      <w:r w:rsidRPr="00704992">
        <w:rPr>
          <w:rFonts w:ascii="Arial Narrow" w:hAnsi="Arial Narrow" w:cs="Arial"/>
          <w:sz w:val="24"/>
          <w:szCs w:val="24"/>
        </w:rPr>
        <w:t xml:space="preserve"> Además de todo lo contenido en la presente </w:t>
      </w:r>
      <w:r w:rsidR="000B3237" w:rsidRPr="00704992">
        <w:rPr>
          <w:rFonts w:ascii="Arial Narrow" w:hAnsi="Arial Narrow" w:cs="Arial"/>
          <w:sz w:val="24"/>
          <w:szCs w:val="24"/>
        </w:rPr>
        <w:t>L</w:t>
      </w:r>
      <w:r w:rsidRPr="00704992">
        <w:rPr>
          <w:rFonts w:ascii="Arial Narrow" w:hAnsi="Arial Narrow" w:cs="Arial"/>
          <w:sz w:val="24"/>
          <w:szCs w:val="24"/>
        </w:rPr>
        <w:t xml:space="preserve">ey, las autoridades competentes, responsables y encargados que den tratamiento a datos personales y datos personales sensibles de personas desaparecidas, familiares, </w:t>
      </w:r>
      <w:r w:rsidR="003750D0" w:rsidRPr="00704992">
        <w:rPr>
          <w:rFonts w:ascii="Arial Narrow" w:hAnsi="Arial Narrow" w:cs="Arial"/>
          <w:sz w:val="24"/>
          <w:szCs w:val="24"/>
        </w:rPr>
        <w:t xml:space="preserve">y personas </w:t>
      </w:r>
      <w:r w:rsidRPr="00704992">
        <w:rPr>
          <w:rFonts w:ascii="Arial Narrow" w:hAnsi="Arial Narrow" w:cs="Arial"/>
          <w:sz w:val="24"/>
          <w:szCs w:val="24"/>
        </w:rPr>
        <w:t>interesad</w:t>
      </w:r>
      <w:r w:rsidR="003750D0" w:rsidRPr="00704992">
        <w:rPr>
          <w:rFonts w:ascii="Arial Narrow" w:hAnsi="Arial Narrow" w:cs="Arial"/>
          <w:sz w:val="24"/>
          <w:szCs w:val="24"/>
        </w:rPr>
        <w:t>a</w:t>
      </w:r>
      <w:r w:rsidRPr="00704992">
        <w:rPr>
          <w:rFonts w:ascii="Arial Narrow" w:hAnsi="Arial Narrow" w:cs="Arial"/>
          <w:sz w:val="24"/>
          <w:szCs w:val="24"/>
        </w:rPr>
        <w:t>s en la búsqueda efectiva y localización de personas desaparecidas e identificación de personas fallecidas, deberán de observar lo requerido en la presente Sección.</w:t>
      </w:r>
    </w:p>
    <w:p w14:paraId="095594E9" w14:textId="77777777" w:rsidR="005C6DF6" w:rsidRPr="00704992" w:rsidRDefault="005C6DF6" w:rsidP="00704992">
      <w:pPr>
        <w:jc w:val="both"/>
        <w:rPr>
          <w:rFonts w:ascii="Arial Narrow" w:hAnsi="Arial Narrow" w:cs="Arial"/>
          <w:b/>
          <w:sz w:val="24"/>
          <w:szCs w:val="24"/>
        </w:rPr>
      </w:pPr>
    </w:p>
    <w:p w14:paraId="6E0F30AF" w14:textId="1364491D"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64.</w:t>
      </w:r>
      <w:r w:rsidRPr="00704992">
        <w:rPr>
          <w:rFonts w:ascii="Arial Narrow" w:hAnsi="Arial Narrow" w:cs="Arial"/>
          <w:sz w:val="24"/>
          <w:szCs w:val="24"/>
        </w:rPr>
        <w:t xml:space="preserve"> Cualquier persona interesada, podrá otorgar información correspondiente a datos personales de un</w:t>
      </w:r>
      <w:r w:rsidR="00B40A9A" w:rsidRPr="00704992">
        <w:rPr>
          <w:rFonts w:ascii="Arial Narrow" w:hAnsi="Arial Narrow" w:cs="Arial"/>
          <w:sz w:val="24"/>
          <w:szCs w:val="24"/>
        </w:rPr>
        <w:t>a</w:t>
      </w:r>
      <w:r w:rsidRPr="00704992">
        <w:rPr>
          <w:rFonts w:ascii="Arial Narrow" w:hAnsi="Arial Narrow" w:cs="Arial"/>
          <w:sz w:val="24"/>
          <w:szCs w:val="24"/>
        </w:rPr>
        <w:t xml:space="preserve"> tercer</w:t>
      </w:r>
      <w:r w:rsidR="00B40A9A" w:rsidRPr="00704992">
        <w:rPr>
          <w:rFonts w:ascii="Arial Narrow" w:hAnsi="Arial Narrow" w:cs="Arial"/>
          <w:sz w:val="24"/>
          <w:szCs w:val="24"/>
        </w:rPr>
        <w:t>a persona</w:t>
      </w:r>
      <w:r w:rsidRPr="00704992">
        <w:rPr>
          <w:rFonts w:ascii="Arial Narrow" w:hAnsi="Arial Narrow" w:cs="Arial"/>
          <w:sz w:val="24"/>
          <w:szCs w:val="24"/>
        </w:rPr>
        <w:t xml:space="preserve"> a las autoridades competentes, cuando </w:t>
      </w:r>
      <w:r w:rsidR="00B40A9A" w:rsidRPr="00704992">
        <w:rPr>
          <w:rFonts w:ascii="Arial Narrow" w:hAnsi="Arial Narrow" w:cs="Arial"/>
          <w:sz w:val="24"/>
          <w:szCs w:val="24"/>
        </w:rPr>
        <w:t>é</w:t>
      </w:r>
      <w:r w:rsidRPr="00704992">
        <w:rPr>
          <w:rFonts w:ascii="Arial Narrow" w:hAnsi="Arial Narrow" w:cs="Arial"/>
          <w:sz w:val="24"/>
          <w:szCs w:val="24"/>
        </w:rPr>
        <w:t>st</w:t>
      </w:r>
      <w:r w:rsidR="00B40A9A" w:rsidRPr="00704992">
        <w:rPr>
          <w:rFonts w:ascii="Arial Narrow" w:hAnsi="Arial Narrow" w:cs="Arial"/>
          <w:sz w:val="24"/>
          <w:szCs w:val="24"/>
        </w:rPr>
        <w:t>a</w:t>
      </w:r>
      <w:r w:rsidRPr="00704992">
        <w:rPr>
          <w:rFonts w:ascii="Arial Narrow" w:hAnsi="Arial Narrow" w:cs="Arial"/>
          <w:sz w:val="24"/>
          <w:szCs w:val="24"/>
        </w:rPr>
        <w:t>, se presuma como persona desaparecida, con el fin de que dicha información sea utilizada únicamente para el procedimiento de búsqueda y localización de personas desaparecidas e identificación de personas fallecidas.</w:t>
      </w:r>
    </w:p>
    <w:p w14:paraId="57CB9D30" w14:textId="77777777" w:rsidR="001319D8" w:rsidRPr="00704992" w:rsidRDefault="001319D8" w:rsidP="00704992">
      <w:pPr>
        <w:jc w:val="both"/>
        <w:rPr>
          <w:rFonts w:ascii="Arial Narrow" w:hAnsi="Arial Narrow" w:cs="Arial"/>
          <w:b/>
          <w:sz w:val="24"/>
          <w:szCs w:val="24"/>
        </w:rPr>
      </w:pPr>
    </w:p>
    <w:p w14:paraId="395A1EC4" w14:textId="2FBF3B5E"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lastRenderedPageBreak/>
        <w:t xml:space="preserve">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y/o la persona encargada deberán realizar esfuerzos razonables para verificar que la información proporcionada por </w:t>
      </w:r>
      <w:r w:rsidR="000B3237" w:rsidRPr="00704992">
        <w:rPr>
          <w:rFonts w:ascii="Arial Narrow" w:hAnsi="Arial Narrow" w:cs="Arial"/>
          <w:sz w:val="24"/>
          <w:szCs w:val="24"/>
        </w:rPr>
        <w:t xml:space="preserve">las personas </w:t>
      </w:r>
      <w:r w:rsidRPr="00704992">
        <w:rPr>
          <w:rFonts w:ascii="Arial Narrow" w:hAnsi="Arial Narrow" w:cs="Arial"/>
          <w:sz w:val="24"/>
          <w:szCs w:val="24"/>
        </w:rPr>
        <w:t>familiares e interesad</w:t>
      </w:r>
      <w:r w:rsidR="000B3237" w:rsidRPr="00704992">
        <w:rPr>
          <w:rFonts w:ascii="Arial Narrow" w:hAnsi="Arial Narrow" w:cs="Arial"/>
          <w:sz w:val="24"/>
          <w:szCs w:val="24"/>
        </w:rPr>
        <w:t>a</w:t>
      </w:r>
      <w:r w:rsidRPr="00704992">
        <w:rPr>
          <w:rFonts w:ascii="Arial Narrow" w:hAnsi="Arial Narrow" w:cs="Arial"/>
          <w:sz w:val="24"/>
          <w:szCs w:val="24"/>
        </w:rPr>
        <w:t>s, sea veraz y oportuna.</w:t>
      </w:r>
    </w:p>
    <w:p w14:paraId="515B275C" w14:textId="77777777" w:rsidR="001319D8" w:rsidRPr="00704992" w:rsidRDefault="001319D8" w:rsidP="00704992">
      <w:pPr>
        <w:jc w:val="both"/>
        <w:rPr>
          <w:rFonts w:ascii="Arial Narrow" w:hAnsi="Arial Narrow" w:cs="Arial"/>
          <w:b/>
          <w:sz w:val="24"/>
          <w:szCs w:val="24"/>
        </w:rPr>
      </w:pPr>
    </w:p>
    <w:p w14:paraId="3101CC50" w14:textId="249717FF"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65.</w:t>
      </w:r>
      <w:r w:rsidRPr="00704992">
        <w:rPr>
          <w:rFonts w:ascii="Arial Narrow" w:hAnsi="Arial Narrow" w:cs="Arial"/>
          <w:sz w:val="24"/>
          <w:szCs w:val="24"/>
        </w:rPr>
        <w:t xml:space="preserve"> Las autoridades competentes deberán contar con un protocolo de actuación específico para el tratamiento de datos personales y datos personales sensibles, correspondientes a personas desaparecidas,</w:t>
      </w:r>
      <w:r w:rsidR="00ED73D2" w:rsidRPr="00704992">
        <w:rPr>
          <w:rFonts w:ascii="Arial Narrow" w:hAnsi="Arial Narrow" w:cs="Arial"/>
          <w:sz w:val="24"/>
          <w:szCs w:val="24"/>
        </w:rPr>
        <w:t xml:space="preserve"> personas</w:t>
      </w:r>
      <w:r w:rsidRPr="00704992">
        <w:rPr>
          <w:rFonts w:ascii="Arial Narrow" w:hAnsi="Arial Narrow" w:cs="Arial"/>
          <w:sz w:val="24"/>
          <w:szCs w:val="24"/>
        </w:rPr>
        <w:t xml:space="preserve"> familiares, e interesad</w:t>
      </w:r>
      <w:r w:rsidR="00ED73D2" w:rsidRPr="00704992">
        <w:rPr>
          <w:rFonts w:ascii="Arial Narrow" w:hAnsi="Arial Narrow" w:cs="Arial"/>
          <w:sz w:val="24"/>
          <w:szCs w:val="24"/>
        </w:rPr>
        <w:t>a</w:t>
      </w:r>
      <w:r w:rsidRPr="00704992">
        <w:rPr>
          <w:rFonts w:ascii="Arial Narrow" w:hAnsi="Arial Narrow" w:cs="Arial"/>
          <w:sz w:val="24"/>
          <w:szCs w:val="24"/>
        </w:rPr>
        <w:t>s, el cual deberá contener por lo menos lo siguiente:</w:t>
      </w:r>
    </w:p>
    <w:p w14:paraId="2D07F560" w14:textId="77777777" w:rsidR="001319D8" w:rsidRPr="00704992" w:rsidRDefault="001319D8" w:rsidP="00704992">
      <w:pPr>
        <w:jc w:val="both"/>
        <w:rPr>
          <w:rFonts w:ascii="Arial Narrow" w:hAnsi="Arial Narrow" w:cs="Arial"/>
          <w:sz w:val="24"/>
          <w:szCs w:val="24"/>
        </w:rPr>
      </w:pPr>
    </w:p>
    <w:p w14:paraId="255D3553" w14:textId="77777777" w:rsidR="001319D8" w:rsidRPr="00704992" w:rsidRDefault="001319D8" w:rsidP="001551A3">
      <w:pPr>
        <w:numPr>
          <w:ilvl w:val="0"/>
          <w:numId w:val="278"/>
        </w:numPr>
        <w:ind w:left="397" w:hanging="397"/>
        <w:jc w:val="both"/>
        <w:rPr>
          <w:rFonts w:ascii="Arial Narrow" w:hAnsi="Arial Narrow" w:cs="Arial"/>
          <w:sz w:val="24"/>
          <w:szCs w:val="24"/>
        </w:rPr>
      </w:pPr>
      <w:r w:rsidRPr="00704992">
        <w:rPr>
          <w:rFonts w:ascii="Arial Narrow" w:hAnsi="Arial Narrow" w:cs="Arial"/>
          <w:sz w:val="24"/>
          <w:szCs w:val="24"/>
        </w:rPr>
        <w:t>El Aviso de privacidad referido en el artículo 71 de la presente Ley, en el cual se encuentre identificada la finalidad única para la cual se está recabando la información.</w:t>
      </w:r>
    </w:p>
    <w:p w14:paraId="03D375A4" w14:textId="77777777" w:rsidR="001319D8" w:rsidRPr="00704992" w:rsidRDefault="001319D8" w:rsidP="001551A3">
      <w:pPr>
        <w:numPr>
          <w:ilvl w:val="0"/>
          <w:numId w:val="278"/>
        </w:numPr>
        <w:ind w:left="397" w:hanging="397"/>
        <w:jc w:val="both"/>
        <w:rPr>
          <w:rFonts w:ascii="Arial Narrow" w:hAnsi="Arial Narrow" w:cs="Arial"/>
          <w:sz w:val="24"/>
          <w:szCs w:val="24"/>
        </w:rPr>
      </w:pPr>
      <w:r w:rsidRPr="00704992">
        <w:rPr>
          <w:rFonts w:ascii="Arial Narrow" w:hAnsi="Arial Narrow" w:cs="Arial"/>
          <w:sz w:val="24"/>
          <w:szCs w:val="24"/>
        </w:rPr>
        <w:t>El proceso que se llevará a cabo para recabar la información.</w:t>
      </w:r>
    </w:p>
    <w:p w14:paraId="6254C8CD" w14:textId="77777777" w:rsidR="001319D8" w:rsidRPr="00704992" w:rsidRDefault="001319D8" w:rsidP="001551A3">
      <w:pPr>
        <w:numPr>
          <w:ilvl w:val="0"/>
          <w:numId w:val="278"/>
        </w:numPr>
        <w:ind w:left="397" w:hanging="397"/>
        <w:jc w:val="both"/>
        <w:rPr>
          <w:rFonts w:ascii="Arial Narrow" w:hAnsi="Arial Narrow" w:cs="Arial"/>
          <w:sz w:val="24"/>
          <w:szCs w:val="24"/>
        </w:rPr>
      </w:pPr>
      <w:r w:rsidRPr="00704992">
        <w:rPr>
          <w:rFonts w:ascii="Arial Narrow" w:hAnsi="Arial Narrow" w:cs="Arial"/>
          <w:sz w:val="24"/>
          <w:szCs w:val="24"/>
        </w:rPr>
        <w:t>La obligación expresa de la autoridad competente de explicar de forma clara y accesible el contenido del aviso de privacidad.</w:t>
      </w:r>
    </w:p>
    <w:p w14:paraId="69A85176" w14:textId="77777777" w:rsidR="001319D8" w:rsidRPr="00704992" w:rsidRDefault="001319D8" w:rsidP="00704992">
      <w:pPr>
        <w:jc w:val="both"/>
        <w:rPr>
          <w:rFonts w:ascii="Arial Narrow" w:hAnsi="Arial Narrow" w:cs="Arial"/>
          <w:sz w:val="24"/>
          <w:szCs w:val="24"/>
        </w:rPr>
      </w:pPr>
    </w:p>
    <w:p w14:paraId="794A18C5" w14:textId="1FBC534C"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66.</w:t>
      </w:r>
      <w:r w:rsidRPr="00704992">
        <w:rPr>
          <w:rFonts w:ascii="Arial Narrow" w:hAnsi="Arial Narrow" w:cs="Arial"/>
          <w:sz w:val="24"/>
          <w:szCs w:val="24"/>
        </w:rPr>
        <w:t xml:space="preserve"> Toda la información que contenga datos personales y datos personales sensibles de personas desaparecidas, familiares e interesad</w:t>
      </w:r>
      <w:r w:rsidR="00ED73D2" w:rsidRPr="00704992">
        <w:rPr>
          <w:rFonts w:ascii="Arial Narrow" w:hAnsi="Arial Narrow" w:cs="Arial"/>
          <w:sz w:val="24"/>
          <w:szCs w:val="24"/>
        </w:rPr>
        <w:t>a</w:t>
      </w:r>
      <w:r w:rsidRPr="00704992">
        <w:rPr>
          <w:rFonts w:ascii="Arial Narrow" w:hAnsi="Arial Narrow" w:cs="Arial"/>
          <w:sz w:val="24"/>
          <w:szCs w:val="24"/>
        </w:rPr>
        <w:t xml:space="preserve">s de las mismas, así como de personas fallecidas sin identificar y que sea recabada y tratada por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y/o la persona encargada, deberá concentrarse dentro del Sistema de Gestión de Información de Personas Desaparecidas y Personas Fallecidas, regulado por la Ley para la Localización, Recuperación e Identificación Forense de Personas del Estado de Coahuila de Zaragoza.</w:t>
      </w:r>
    </w:p>
    <w:p w14:paraId="2AA535E7" w14:textId="77777777" w:rsidR="001319D8" w:rsidRPr="00704992" w:rsidRDefault="001319D8" w:rsidP="00704992">
      <w:pPr>
        <w:jc w:val="both"/>
        <w:rPr>
          <w:rFonts w:ascii="Arial Narrow" w:hAnsi="Arial Narrow" w:cs="Arial"/>
          <w:sz w:val="24"/>
          <w:szCs w:val="24"/>
        </w:rPr>
      </w:pPr>
    </w:p>
    <w:p w14:paraId="1F11ADF8"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Las autoridades deberán garantizar que toda información que sea proporcionada voluntariamente con la finalidad de búsqueda y localización de personas desaparecidas e identificación de personas fallecidas, sea utilizada únicamente para este fin.</w:t>
      </w:r>
    </w:p>
    <w:p w14:paraId="044BCEC6" w14:textId="77777777" w:rsidR="001319D8" w:rsidRPr="00704992" w:rsidRDefault="001319D8" w:rsidP="00704992">
      <w:pPr>
        <w:jc w:val="both"/>
        <w:rPr>
          <w:rFonts w:ascii="Arial Narrow" w:hAnsi="Arial Narrow" w:cs="Arial"/>
          <w:b/>
          <w:sz w:val="24"/>
          <w:szCs w:val="24"/>
        </w:rPr>
      </w:pPr>
    </w:p>
    <w:p w14:paraId="6B4846F0" w14:textId="1DE6B678"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67</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y/o la persona encargada deberá de establecer y aplicar las medidas de seguridad necesarias previstas en esta Ley, para asegurar que los datos personales y datos personales sensibles contenidos en el Sistema de Gestión de Información de Personas Desaparecidas y Personas Fallecidas, sean utilizados únicamente con la finalidad de la búsqueda efectiva y localización de personas desaparecidas, e identificación de personas fallecidas.</w:t>
      </w:r>
    </w:p>
    <w:p w14:paraId="4ED64A31" w14:textId="77777777" w:rsidR="001319D8" w:rsidRPr="00704992" w:rsidRDefault="001319D8" w:rsidP="00704992">
      <w:pPr>
        <w:jc w:val="both"/>
        <w:rPr>
          <w:rFonts w:ascii="Arial Narrow" w:hAnsi="Arial Narrow" w:cs="Arial"/>
          <w:b/>
          <w:sz w:val="24"/>
          <w:szCs w:val="24"/>
        </w:rPr>
      </w:pPr>
    </w:p>
    <w:p w14:paraId="0DE90DF3" w14:textId="77777777"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68.</w:t>
      </w:r>
      <w:r w:rsidRPr="00704992">
        <w:rPr>
          <w:rFonts w:ascii="Arial Narrow" w:hAnsi="Arial Narrow" w:cs="Arial"/>
          <w:sz w:val="24"/>
          <w:szCs w:val="24"/>
        </w:rPr>
        <w:t xml:space="preserve"> Queda prohibida la transmisión o transferencia de los datos personales y datos personales sensibles contenidos en el Sistema de Gestión de Información de Personas Desaparecidas y Personas Fallecidas, para fines distintos a los mencionados en el artículo anterior.</w:t>
      </w:r>
    </w:p>
    <w:p w14:paraId="40C8D614" w14:textId="77777777" w:rsidR="001319D8" w:rsidRPr="00704992" w:rsidRDefault="001319D8" w:rsidP="00704992">
      <w:pPr>
        <w:jc w:val="both"/>
        <w:rPr>
          <w:rFonts w:ascii="Arial Narrow" w:hAnsi="Arial Narrow" w:cs="Arial"/>
          <w:b/>
          <w:sz w:val="24"/>
          <w:szCs w:val="24"/>
        </w:rPr>
      </w:pPr>
    </w:p>
    <w:p w14:paraId="73C99CF2" w14:textId="4059B60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69.</w:t>
      </w:r>
      <w:r w:rsidRPr="00704992">
        <w:rPr>
          <w:rFonts w:ascii="Arial Narrow" w:hAnsi="Arial Narrow" w:cs="Arial"/>
          <w:sz w:val="24"/>
          <w:szCs w:val="24"/>
        </w:rPr>
        <w:t xml:space="preserve"> Cuando la transferencia y/o transmisión de datos personales y datos personales sensibles contenidos en el Sistema de Gestión de Información de Personas Desaparecidas y Personas Fallecidas, sea necesaria para el cumplimiento de la finalidad establecida,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y/o la persona encargada deberá aplicar mecanismos que garanticen la confidencialidad de los datos personales.</w:t>
      </w:r>
    </w:p>
    <w:p w14:paraId="55C6A9B8" w14:textId="77777777" w:rsidR="005C6DF6" w:rsidRPr="00704992" w:rsidRDefault="005C6DF6" w:rsidP="00704992">
      <w:pPr>
        <w:jc w:val="both"/>
        <w:rPr>
          <w:rFonts w:ascii="Arial Narrow" w:hAnsi="Arial Narrow" w:cs="Arial"/>
          <w:b/>
          <w:sz w:val="24"/>
          <w:szCs w:val="24"/>
        </w:rPr>
      </w:pPr>
    </w:p>
    <w:p w14:paraId="7144638B"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70.</w:t>
      </w:r>
      <w:r w:rsidRPr="00704992">
        <w:rPr>
          <w:rFonts w:ascii="Arial Narrow" w:hAnsi="Arial Narrow" w:cs="Arial"/>
          <w:sz w:val="24"/>
          <w:szCs w:val="24"/>
        </w:rPr>
        <w:t xml:space="preserve"> Las autoridades competentes, podrán cotejar la información contenida en el Sistema de Gestión de Información de Personas Desaparecidas y Personas Fallecidas, con otras bases de datos, según lo reconocido en el artículo 36 de la Ley para la Localización, Recuperación e Identificación Forense de Personas del Estado de Coahuila de Zaragoza, con el único fin de la búsqueda efectiva y localización de personas desaparecidas e identificación de personas fallecidas.</w:t>
      </w:r>
    </w:p>
    <w:p w14:paraId="67ABB6F1" w14:textId="77777777" w:rsidR="001319D8" w:rsidRPr="00704992" w:rsidRDefault="001319D8" w:rsidP="00704992">
      <w:pPr>
        <w:jc w:val="both"/>
        <w:rPr>
          <w:rFonts w:ascii="Arial Narrow" w:hAnsi="Arial Narrow" w:cs="Arial"/>
          <w:sz w:val="24"/>
          <w:szCs w:val="24"/>
        </w:rPr>
      </w:pPr>
    </w:p>
    <w:p w14:paraId="419627AC" w14:textId="1AA67763"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lastRenderedPageBreak/>
        <w:t>Las autoridades competentes deberán informar a</w:t>
      </w:r>
      <w:r w:rsidR="00ED73D2" w:rsidRPr="00704992">
        <w:rPr>
          <w:rFonts w:ascii="Arial Narrow" w:hAnsi="Arial Narrow" w:cs="Arial"/>
          <w:sz w:val="24"/>
          <w:szCs w:val="24"/>
        </w:rPr>
        <w:t xml:space="preserve"> </w:t>
      </w:r>
      <w:r w:rsidRPr="00704992">
        <w:rPr>
          <w:rFonts w:ascii="Arial Narrow" w:hAnsi="Arial Narrow" w:cs="Arial"/>
          <w:sz w:val="24"/>
          <w:szCs w:val="24"/>
        </w:rPr>
        <w:t>l</w:t>
      </w:r>
      <w:r w:rsidR="00ED73D2" w:rsidRPr="00704992">
        <w:rPr>
          <w:rFonts w:ascii="Arial Narrow" w:hAnsi="Arial Narrow" w:cs="Arial"/>
          <w:sz w:val="24"/>
          <w:szCs w:val="24"/>
        </w:rPr>
        <w:t>a persona</w:t>
      </w:r>
      <w:r w:rsidRPr="00704992">
        <w:rPr>
          <w:rFonts w:ascii="Arial Narrow" w:hAnsi="Arial Narrow" w:cs="Arial"/>
          <w:sz w:val="24"/>
          <w:szCs w:val="24"/>
        </w:rPr>
        <w:t xml:space="preserve"> familiar o interesad</w:t>
      </w:r>
      <w:r w:rsidR="00ED73D2" w:rsidRPr="00704992">
        <w:rPr>
          <w:rFonts w:ascii="Arial Narrow" w:hAnsi="Arial Narrow" w:cs="Arial"/>
          <w:sz w:val="24"/>
          <w:szCs w:val="24"/>
        </w:rPr>
        <w:t>a</w:t>
      </w:r>
      <w:r w:rsidRPr="00704992">
        <w:rPr>
          <w:rFonts w:ascii="Arial Narrow" w:hAnsi="Arial Narrow" w:cs="Arial"/>
          <w:sz w:val="24"/>
          <w:szCs w:val="24"/>
        </w:rPr>
        <w:t xml:space="preserve"> toda la información necesaria, cuando se realice el cotejo de los datos personales y datos personales sensibles conforme al párrafo anterior.</w:t>
      </w:r>
    </w:p>
    <w:p w14:paraId="387CCF72" w14:textId="77777777" w:rsidR="001319D8" w:rsidRPr="00704992" w:rsidRDefault="001319D8" w:rsidP="00704992">
      <w:pPr>
        <w:jc w:val="both"/>
        <w:rPr>
          <w:rFonts w:ascii="Arial Narrow" w:hAnsi="Arial Narrow" w:cs="Arial"/>
          <w:b/>
          <w:sz w:val="24"/>
          <w:szCs w:val="24"/>
        </w:rPr>
      </w:pPr>
    </w:p>
    <w:p w14:paraId="272F19B7" w14:textId="5ABEF2DB"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71.</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y/o la persona encargada, deberá emitir un Aviso de Privacidad específico para el tratamiento de la información que será recabada conforme al protocolo de actuación mencionado en el artículo 65 del presente ordenamiento, para la búsqueda y localización de personas desaparecidas e identificación de personas fallecidas, el cual deberá de contener, además de lo establecido en los artículos 90 y 91 de la presente </w:t>
      </w:r>
      <w:r w:rsidR="003B0A49" w:rsidRPr="00704992">
        <w:rPr>
          <w:rFonts w:ascii="Arial Narrow" w:hAnsi="Arial Narrow" w:cs="Arial"/>
          <w:sz w:val="24"/>
          <w:szCs w:val="24"/>
        </w:rPr>
        <w:t>Ley</w:t>
      </w:r>
      <w:r w:rsidRPr="00704992">
        <w:rPr>
          <w:rFonts w:ascii="Arial Narrow" w:hAnsi="Arial Narrow" w:cs="Arial"/>
          <w:sz w:val="24"/>
          <w:szCs w:val="24"/>
        </w:rPr>
        <w:t>, lo siguiente:</w:t>
      </w:r>
    </w:p>
    <w:p w14:paraId="54FA3807" w14:textId="77777777" w:rsidR="001319D8" w:rsidRPr="00704992" w:rsidRDefault="001319D8" w:rsidP="00704992">
      <w:pPr>
        <w:jc w:val="both"/>
        <w:rPr>
          <w:rFonts w:ascii="Arial Narrow" w:hAnsi="Arial Narrow" w:cs="Arial"/>
          <w:sz w:val="24"/>
          <w:szCs w:val="24"/>
        </w:rPr>
      </w:pPr>
    </w:p>
    <w:p w14:paraId="1E444760" w14:textId="647729B7" w:rsidR="001319D8" w:rsidRPr="00704992" w:rsidRDefault="001319D8" w:rsidP="001551A3">
      <w:pPr>
        <w:numPr>
          <w:ilvl w:val="0"/>
          <w:numId w:val="307"/>
        </w:numPr>
        <w:ind w:left="397" w:hanging="397"/>
        <w:jc w:val="both"/>
        <w:rPr>
          <w:rFonts w:ascii="Arial Narrow" w:hAnsi="Arial Narrow" w:cs="Arial"/>
          <w:sz w:val="24"/>
          <w:szCs w:val="24"/>
        </w:rPr>
      </w:pPr>
      <w:r w:rsidRPr="00704992">
        <w:rPr>
          <w:rFonts w:ascii="Arial Narrow" w:hAnsi="Arial Narrow" w:cs="Arial"/>
          <w:sz w:val="24"/>
          <w:szCs w:val="24"/>
        </w:rPr>
        <w:t xml:space="preserve">El domicilio de la persona encargada y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 los datos personales y datos personales sensibles</w:t>
      </w:r>
      <w:r w:rsidR="003B0A49" w:rsidRPr="00704992">
        <w:rPr>
          <w:rFonts w:ascii="Arial Narrow" w:hAnsi="Arial Narrow" w:cs="Arial"/>
          <w:sz w:val="24"/>
          <w:szCs w:val="24"/>
        </w:rPr>
        <w:t>;</w:t>
      </w:r>
    </w:p>
    <w:p w14:paraId="3C72F7C1" w14:textId="73B35B6C" w:rsidR="001319D8" w:rsidRPr="00704992" w:rsidRDefault="001319D8" w:rsidP="001551A3">
      <w:pPr>
        <w:numPr>
          <w:ilvl w:val="0"/>
          <w:numId w:val="307"/>
        </w:numPr>
        <w:ind w:left="397" w:hanging="397"/>
        <w:jc w:val="both"/>
        <w:rPr>
          <w:rFonts w:ascii="Arial Narrow" w:hAnsi="Arial Narrow" w:cs="Arial"/>
          <w:sz w:val="24"/>
          <w:szCs w:val="24"/>
        </w:rPr>
      </w:pPr>
      <w:r w:rsidRPr="00704992">
        <w:rPr>
          <w:rFonts w:ascii="Arial Narrow" w:hAnsi="Arial Narrow" w:cs="Arial"/>
          <w:sz w:val="24"/>
          <w:szCs w:val="24"/>
        </w:rPr>
        <w:t>Como finalidad del tratamiento para la cual se obtienen los datos personales y datos personales sensibles, se establecerá específica y únicamente, la búsqueda y localización de personas desaparecidas e identificación de personas fallecidas</w:t>
      </w:r>
      <w:r w:rsidR="003B0A49" w:rsidRPr="00704992">
        <w:rPr>
          <w:rFonts w:ascii="Arial Narrow" w:hAnsi="Arial Narrow" w:cs="Arial"/>
          <w:sz w:val="24"/>
          <w:szCs w:val="24"/>
        </w:rPr>
        <w:t>;</w:t>
      </w:r>
    </w:p>
    <w:p w14:paraId="219784B3" w14:textId="77777777" w:rsidR="001319D8" w:rsidRPr="00704992" w:rsidRDefault="001319D8" w:rsidP="001551A3">
      <w:pPr>
        <w:numPr>
          <w:ilvl w:val="0"/>
          <w:numId w:val="307"/>
        </w:numPr>
        <w:ind w:left="397" w:hanging="397"/>
        <w:jc w:val="both"/>
        <w:rPr>
          <w:rFonts w:ascii="Arial Narrow" w:hAnsi="Arial Narrow" w:cs="Arial"/>
          <w:sz w:val="24"/>
          <w:szCs w:val="24"/>
        </w:rPr>
      </w:pPr>
      <w:r w:rsidRPr="00704992">
        <w:rPr>
          <w:rFonts w:ascii="Arial Narrow" w:hAnsi="Arial Narrow" w:cs="Arial"/>
          <w:sz w:val="24"/>
          <w:szCs w:val="24"/>
        </w:rPr>
        <w:t>Los mecanismos, medios y procedimientos que tendrán disponibles los familiares e interesados para ejercer los derechos ARCOSP;</w:t>
      </w:r>
    </w:p>
    <w:p w14:paraId="4CCA9BD9" w14:textId="0EB86634" w:rsidR="001319D8" w:rsidRPr="00704992" w:rsidRDefault="001319D8" w:rsidP="001551A3">
      <w:pPr>
        <w:numPr>
          <w:ilvl w:val="0"/>
          <w:numId w:val="307"/>
        </w:numPr>
        <w:ind w:left="397" w:hanging="397"/>
        <w:jc w:val="both"/>
        <w:rPr>
          <w:rFonts w:ascii="Arial Narrow" w:hAnsi="Arial Narrow" w:cs="Arial"/>
          <w:sz w:val="24"/>
          <w:szCs w:val="24"/>
        </w:rPr>
      </w:pPr>
      <w:r w:rsidRPr="00704992">
        <w:rPr>
          <w:rFonts w:ascii="Arial Narrow" w:hAnsi="Arial Narrow" w:cs="Arial"/>
          <w:sz w:val="24"/>
          <w:szCs w:val="24"/>
        </w:rPr>
        <w:t xml:space="preserve">Los medios a través de los cuales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y/o la persona encargada comunicará a los familiares e interesados, la información adicional relativa al aviso privacidad</w:t>
      </w:r>
      <w:r w:rsidR="003B0A49" w:rsidRPr="00704992">
        <w:rPr>
          <w:rFonts w:ascii="Arial Narrow" w:hAnsi="Arial Narrow" w:cs="Arial"/>
          <w:sz w:val="24"/>
          <w:szCs w:val="24"/>
        </w:rPr>
        <w:t xml:space="preserve">; y </w:t>
      </w:r>
    </w:p>
    <w:p w14:paraId="13C99EFD" w14:textId="65C858BB" w:rsidR="001319D8" w:rsidRPr="00704992" w:rsidRDefault="001319D8" w:rsidP="001551A3">
      <w:pPr>
        <w:numPr>
          <w:ilvl w:val="0"/>
          <w:numId w:val="307"/>
        </w:numPr>
        <w:ind w:left="397" w:hanging="397"/>
        <w:jc w:val="both"/>
        <w:rPr>
          <w:rFonts w:ascii="Arial Narrow" w:hAnsi="Arial Narrow" w:cs="Arial"/>
          <w:sz w:val="24"/>
          <w:szCs w:val="24"/>
        </w:rPr>
      </w:pPr>
      <w:r w:rsidRPr="00704992">
        <w:rPr>
          <w:rFonts w:ascii="Arial Narrow" w:hAnsi="Arial Narrow" w:cs="Arial"/>
          <w:sz w:val="24"/>
          <w:szCs w:val="24"/>
        </w:rPr>
        <w:t xml:space="preserve">Los medios a través de los cuales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y/o la persona encargada comunicará a los familiares e interesados, cualquier información en relación con la búsqueda efectiva y localización de las personas desaparecidas e identificación de las personas fallecidas.</w:t>
      </w:r>
    </w:p>
    <w:p w14:paraId="38E50A81" w14:textId="77777777" w:rsidR="001319D8" w:rsidRPr="00704992" w:rsidRDefault="001319D8" w:rsidP="00704992">
      <w:pPr>
        <w:jc w:val="both"/>
        <w:rPr>
          <w:rFonts w:ascii="Arial Narrow" w:hAnsi="Arial Narrow" w:cs="Arial"/>
          <w:b/>
          <w:sz w:val="24"/>
          <w:szCs w:val="24"/>
        </w:rPr>
      </w:pPr>
    </w:p>
    <w:p w14:paraId="45D0D25A" w14:textId="69260A1B"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72. </w:t>
      </w:r>
      <w:r w:rsidRPr="00704992">
        <w:rPr>
          <w:rFonts w:ascii="Arial Narrow" w:hAnsi="Arial Narrow" w:cs="Arial"/>
          <w:sz w:val="24"/>
          <w:szCs w:val="24"/>
        </w:rPr>
        <w:t xml:space="preserve">Una vez puesto a disposición el aviso de privacidad mencionado en el artículo anterior, y explicado de manera clara y accesible el contenido del mismo,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o la persona encargada deberá recabar el consentimiento informado, expreso y por escrito del familiar o interesado conforme al proceso señalado dentro del protocolo de actuación referido en el artículo 65 de la presente Ley.</w:t>
      </w:r>
    </w:p>
    <w:p w14:paraId="77229837" w14:textId="77777777" w:rsidR="001319D8" w:rsidRPr="00704992" w:rsidRDefault="001319D8" w:rsidP="00704992">
      <w:pPr>
        <w:jc w:val="both"/>
        <w:rPr>
          <w:rFonts w:ascii="Arial Narrow" w:hAnsi="Arial Narrow" w:cs="Arial"/>
          <w:sz w:val="24"/>
          <w:szCs w:val="24"/>
        </w:rPr>
      </w:pPr>
    </w:p>
    <w:p w14:paraId="053667CD" w14:textId="6961DB3F"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y/o la persona encargada no estará obligado a recabar el consentimiento de</w:t>
      </w:r>
      <w:r w:rsidR="0053604F" w:rsidRPr="00704992">
        <w:rPr>
          <w:rFonts w:ascii="Arial Narrow" w:hAnsi="Arial Narrow" w:cs="Arial"/>
          <w:sz w:val="24"/>
          <w:szCs w:val="24"/>
        </w:rPr>
        <w:t xml:space="preserve"> </w:t>
      </w:r>
      <w:r w:rsidRPr="00704992">
        <w:rPr>
          <w:rFonts w:ascii="Arial Narrow" w:hAnsi="Arial Narrow" w:cs="Arial"/>
          <w:sz w:val="24"/>
          <w:szCs w:val="24"/>
        </w:rPr>
        <w:t>l</w:t>
      </w:r>
      <w:r w:rsidR="0066503D" w:rsidRPr="00704992">
        <w:rPr>
          <w:rFonts w:ascii="Arial Narrow" w:hAnsi="Arial Narrow" w:cs="Arial"/>
          <w:sz w:val="24"/>
          <w:szCs w:val="24"/>
        </w:rPr>
        <w:t>a persona</w:t>
      </w:r>
      <w:r w:rsidRPr="00704992">
        <w:rPr>
          <w:rFonts w:ascii="Arial Narrow" w:hAnsi="Arial Narrow" w:cs="Arial"/>
          <w:sz w:val="24"/>
          <w:szCs w:val="24"/>
        </w:rPr>
        <w:t xml:space="preserve"> familiar o interesad</w:t>
      </w:r>
      <w:r w:rsidR="0066503D" w:rsidRPr="00704992">
        <w:rPr>
          <w:rFonts w:ascii="Arial Narrow" w:hAnsi="Arial Narrow" w:cs="Arial"/>
          <w:sz w:val="24"/>
          <w:szCs w:val="24"/>
        </w:rPr>
        <w:t>a</w:t>
      </w:r>
      <w:r w:rsidRPr="00704992">
        <w:rPr>
          <w:rFonts w:ascii="Arial Narrow" w:hAnsi="Arial Narrow" w:cs="Arial"/>
          <w:sz w:val="24"/>
          <w:szCs w:val="24"/>
        </w:rPr>
        <w:t xml:space="preserve"> para el tratamiento de datos personales, cuando se actualicen alguna de las excepciones del artículo 62 de la presente Ley.</w:t>
      </w:r>
    </w:p>
    <w:p w14:paraId="1338D3A8" w14:textId="77777777" w:rsidR="001319D8" w:rsidRPr="00704992" w:rsidRDefault="001319D8" w:rsidP="00704992">
      <w:pPr>
        <w:jc w:val="both"/>
        <w:rPr>
          <w:rFonts w:ascii="Arial Narrow" w:hAnsi="Arial Narrow" w:cs="Arial"/>
          <w:b/>
          <w:sz w:val="24"/>
          <w:szCs w:val="24"/>
        </w:rPr>
      </w:pPr>
    </w:p>
    <w:p w14:paraId="061C7FA5" w14:textId="7BB50B93"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73.</w:t>
      </w:r>
      <w:r w:rsidRPr="00704992">
        <w:rPr>
          <w:rFonts w:ascii="Arial Narrow" w:hAnsi="Arial Narrow" w:cs="Arial"/>
          <w:sz w:val="24"/>
          <w:szCs w:val="24"/>
        </w:rPr>
        <w:t xml:space="preserve"> Tratándose de datos personales y datos personales sensibles cuya persona titular sea una persona desaparecida o fallecida se tendrá a lo dispuesto por el artículo 48 de la presente </w:t>
      </w:r>
      <w:r w:rsidR="002133A2" w:rsidRPr="00704992">
        <w:rPr>
          <w:rFonts w:ascii="Arial Narrow" w:hAnsi="Arial Narrow" w:cs="Arial"/>
          <w:sz w:val="24"/>
          <w:szCs w:val="24"/>
        </w:rPr>
        <w:t xml:space="preserve">Ley </w:t>
      </w:r>
      <w:r w:rsidRPr="00704992">
        <w:rPr>
          <w:rFonts w:ascii="Arial Narrow" w:hAnsi="Arial Narrow" w:cs="Arial"/>
          <w:sz w:val="24"/>
          <w:szCs w:val="24"/>
        </w:rPr>
        <w:t>para el ejercicio de los derechos ARCOSP contenidos en la misma.</w:t>
      </w:r>
    </w:p>
    <w:p w14:paraId="0E59857B" w14:textId="77777777" w:rsidR="001319D8" w:rsidRPr="00704992" w:rsidRDefault="001319D8" w:rsidP="00704992">
      <w:pPr>
        <w:jc w:val="both"/>
        <w:rPr>
          <w:rFonts w:ascii="Arial Narrow" w:hAnsi="Arial Narrow" w:cs="Arial"/>
          <w:b/>
          <w:sz w:val="24"/>
          <w:szCs w:val="24"/>
        </w:rPr>
      </w:pPr>
    </w:p>
    <w:p w14:paraId="1B627D6D" w14:textId="77777777"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74.</w:t>
      </w:r>
      <w:r w:rsidRPr="00704992">
        <w:rPr>
          <w:rFonts w:ascii="Arial Narrow" w:hAnsi="Arial Narrow" w:cs="Arial"/>
          <w:sz w:val="24"/>
          <w:szCs w:val="24"/>
        </w:rPr>
        <w:t xml:space="preserve"> Cualquier comunicación pública sobre la localización de personas desaparecidas o la identificación de restos humanos deberá realizarse por razones estrictas de interés público, previo consentimiento expreso y por escrito de las familias afectadas y en respeto pleno a sus derechos.</w:t>
      </w:r>
    </w:p>
    <w:p w14:paraId="2C728BDA" w14:textId="77777777" w:rsidR="001319D8" w:rsidRPr="00704992" w:rsidRDefault="001319D8" w:rsidP="00704992">
      <w:pPr>
        <w:jc w:val="both"/>
        <w:rPr>
          <w:rFonts w:ascii="Arial Narrow" w:hAnsi="Arial Narrow" w:cs="Arial"/>
          <w:b/>
          <w:sz w:val="24"/>
          <w:szCs w:val="24"/>
        </w:rPr>
      </w:pPr>
    </w:p>
    <w:p w14:paraId="416BE816" w14:textId="5148F312"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75.</w:t>
      </w:r>
      <w:r w:rsidRPr="00704992">
        <w:rPr>
          <w:rFonts w:ascii="Arial Narrow" w:hAnsi="Arial Narrow" w:cs="Arial"/>
          <w:sz w:val="24"/>
          <w:szCs w:val="24"/>
        </w:rPr>
        <w:t xml:space="preserve"> El honor y el respeto a la imagen de personas desaparecidas y personas fallecidas, se protegerán en beneficio de sus familiares </w:t>
      </w:r>
      <w:r w:rsidR="00F47D96" w:rsidRPr="00704992">
        <w:rPr>
          <w:rFonts w:ascii="Arial Narrow" w:hAnsi="Arial Narrow" w:cs="Arial"/>
          <w:sz w:val="24"/>
          <w:szCs w:val="24"/>
        </w:rPr>
        <w:t>y personas</w:t>
      </w:r>
      <w:r w:rsidRPr="00704992">
        <w:rPr>
          <w:rFonts w:ascii="Arial Narrow" w:hAnsi="Arial Narrow" w:cs="Arial"/>
          <w:sz w:val="24"/>
          <w:szCs w:val="24"/>
        </w:rPr>
        <w:t xml:space="preserve"> interesad</w:t>
      </w:r>
      <w:r w:rsidR="00F47D96" w:rsidRPr="00704992">
        <w:rPr>
          <w:rFonts w:ascii="Arial Narrow" w:hAnsi="Arial Narrow" w:cs="Arial"/>
          <w:sz w:val="24"/>
          <w:szCs w:val="24"/>
        </w:rPr>
        <w:t>a</w:t>
      </w:r>
      <w:r w:rsidRPr="00704992">
        <w:rPr>
          <w:rFonts w:ascii="Arial Narrow" w:hAnsi="Arial Narrow" w:cs="Arial"/>
          <w:sz w:val="24"/>
          <w:szCs w:val="24"/>
        </w:rPr>
        <w:t>s, así como se deberá proteger el honor y el respeto de éstos últimos.</w:t>
      </w:r>
    </w:p>
    <w:p w14:paraId="63B36F2E" w14:textId="77777777" w:rsidR="001319D8" w:rsidRPr="00704992" w:rsidRDefault="001319D8" w:rsidP="00704992">
      <w:pPr>
        <w:jc w:val="both"/>
        <w:rPr>
          <w:rFonts w:ascii="Arial Narrow" w:hAnsi="Arial Narrow" w:cs="Arial"/>
          <w:b/>
          <w:sz w:val="24"/>
          <w:szCs w:val="24"/>
        </w:rPr>
      </w:pPr>
    </w:p>
    <w:p w14:paraId="75BD13B8" w14:textId="77777777"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76.</w:t>
      </w:r>
      <w:r w:rsidRPr="00704992">
        <w:rPr>
          <w:rFonts w:ascii="Arial Narrow" w:hAnsi="Arial Narrow" w:cs="Arial"/>
          <w:sz w:val="24"/>
          <w:szCs w:val="24"/>
        </w:rPr>
        <w:t xml:space="preserve"> Toda la información relativa a datos personales y datos personales sensibles a que refiere esa Sección, es considerada información confidencial y especialmente protegida conforme a la legislación en la materia.</w:t>
      </w:r>
    </w:p>
    <w:p w14:paraId="71AA7C24" w14:textId="77777777" w:rsidR="001319D8" w:rsidRDefault="001319D8" w:rsidP="00704992">
      <w:pPr>
        <w:jc w:val="both"/>
        <w:rPr>
          <w:rFonts w:ascii="Arial Narrow" w:hAnsi="Arial Narrow" w:cs="Arial"/>
          <w:b/>
          <w:sz w:val="24"/>
          <w:szCs w:val="24"/>
        </w:rPr>
      </w:pPr>
    </w:p>
    <w:p w14:paraId="1D486D89" w14:textId="77777777" w:rsidR="001551A3" w:rsidRPr="00704992" w:rsidRDefault="001551A3" w:rsidP="00704992">
      <w:pPr>
        <w:jc w:val="both"/>
        <w:rPr>
          <w:rFonts w:ascii="Arial Narrow" w:hAnsi="Arial Narrow" w:cs="Arial"/>
          <w:b/>
          <w:sz w:val="24"/>
          <w:szCs w:val="24"/>
        </w:rPr>
      </w:pPr>
    </w:p>
    <w:p w14:paraId="34696C7C"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SECCIÓN II</w:t>
      </w:r>
    </w:p>
    <w:p w14:paraId="4B73B12E"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 LAS BASES DE DATOS EN POSESIÓN DE INSTANCIAS DE SEGURIDAD, PROCURACIÓN Y ADMINISTRACIÓN DE JUSTICIA</w:t>
      </w:r>
    </w:p>
    <w:p w14:paraId="30610D46" w14:textId="77777777" w:rsidR="001319D8" w:rsidRPr="00704992" w:rsidRDefault="001319D8" w:rsidP="00704992">
      <w:pPr>
        <w:jc w:val="both"/>
        <w:rPr>
          <w:rFonts w:ascii="Arial Narrow" w:hAnsi="Arial Narrow" w:cs="Arial"/>
          <w:b/>
          <w:sz w:val="24"/>
          <w:szCs w:val="24"/>
        </w:rPr>
      </w:pPr>
    </w:p>
    <w:p w14:paraId="16470EEC" w14:textId="7DF6AEB5"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77</w:t>
      </w:r>
      <w:r w:rsidRPr="00704992">
        <w:rPr>
          <w:rFonts w:ascii="Arial Narrow" w:hAnsi="Arial Narrow" w:cs="Arial"/>
          <w:sz w:val="24"/>
          <w:szCs w:val="24"/>
        </w:rPr>
        <w:t xml:space="preserve">. La obtención y tratamiento de datos personales, en términos de lo que dispone esta Ley, por parte de 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competentes en instancias de seguridad, procuración y administración de justicia, está limitada a aquellos supuestos y categorías de datos que resulten necesarios y proporcionales para el ejercicio de las funciones en materia de seguridad pública o para la prevención o persecución de los delitos. Deberán ser almacenados en las bases de datos que ellos mismos establezcan para tal efecto. </w:t>
      </w:r>
    </w:p>
    <w:p w14:paraId="3F143B11" w14:textId="77777777" w:rsidR="001319D8" w:rsidRPr="00704992" w:rsidRDefault="001319D8" w:rsidP="00704992">
      <w:pPr>
        <w:jc w:val="both"/>
        <w:rPr>
          <w:rFonts w:ascii="Arial Narrow" w:hAnsi="Arial Narrow" w:cs="Arial"/>
          <w:sz w:val="24"/>
          <w:szCs w:val="24"/>
        </w:rPr>
      </w:pPr>
    </w:p>
    <w:p w14:paraId="062AD206" w14:textId="0111284C"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Las autoridades que accedan y almacenen los datos personales que se recaben por </w:t>
      </w:r>
      <w:r w:rsidR="00B10E29" w:rsidRPr="00704992">
        <w:rPr>
          <w:rFonts w:ascii="Arial Narrow" w:hAnsi="Arial Narrow" w:cs="Arial"/>
          <w:sz w:val="24"/>
          <w:szCs w:val="24"/>
        </w:rPr>
        <w:t xml:space="preserve">las personas </w:t>
      </w:r>
      <w:r w:rsidRPr="00704992">
        <w:rPr>
          <w:rFonts w:ascii="Arial Narrow" w:hAnsi="Arial Narrow" w:cs="Arial"/>
          <w:sz w:val="24"/>
          <w:szCs w:val="24"/>
        </w:rPr>
        <w:t>particulares en cumplimiento de las disposiciones legales correspondientes, deberán cumplir con las disposiciones señaladas en la presente Sección.</w:t>
      </w:r>
    </w:p>
    <w:p w14:paraId="2478FB20" w14:textId="77777777" w:rsidR="005C6DF6" w:rsidRPr="00704992" w:rsidRDefault="005C6DF6" w:rsidP="00704992">
      <w:pPr>
        <w:jc w:val="both"/>
        <w:rPr>
          <w:rFonts w:ascii="Arial Narrow" w:hAnsi="Arial Narrow" w:cs="Arial"/>
          <w:b/>
          <w:sz w:val="24"/>
          <w:szCs w:val="24"/>
        </w:rPr>
      </w:pPr>
    </w:p>
    <w:p w14:paraId="13B53564" w14:textId="6CB986E5"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78.</w:t>
      </w:r>
      <w:r w:rsidRPr="00704992">
        <w:rPr>
          <w:rFonts w:ascii="Arial Narrow" w:hAnsi="Arial Narrow" w:cs="Arial"/>
          <w:sz w:val="24"/>
          <w:szCs w:val="24"/>
        </w:rPr>
        <w:t xml:space="preserve"> En el tratamiento de datos personales, así como en el uso de las bases de datos para su almacenamiento, que realicen 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competentes de las instancias de seguridad, procuración y administración de justicia, se deberá cumplir con los principios establecidos en la presente Ley. </w:t>
      </w:r>
    </w:p>
    <w:p w14:paraId="29CDFC92" w14:textId="77777777" w:rsidR="001319D8" w:rsidRPr="00704992" w:rsidRDefault="001319D8" w:rsidP="00704992">
      <w:pPr>
        <w:jc w:val="both"/>
        <w:rPr>
          <w:rFonts w:ascii="Arial Narrow" w:hAnsi="Arial Narrow" w:cs="Arial"/>
          <w:sz w:val="24"/>
          <w:szCs w:val="24"/>
        </w:rPr>
      </w:pPr>
    </w:p>
    <w:p w14:paraId="5E5F2C34"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Las comunicaciones privadas son inviolables. Exclusivamente la autoridad judicial federal, a petición de la autoridad federal que faculte la ley correspondiente o de la persona titular del Ministerio Público de la entidad federativa correspondiente, podrá autorizar la intervención de cualquier comunicación privada.</w:t>
      </w:r>
    </w:p>
    <w:p w14:paraId="042FA574" w14:textId="77777777" w:rsidR="001319D8" w:rsidRPr="00704992" w:rsidRDefault="001319D8" w:rsidP="00704992">
      <w:pPr>
        <w:jc w:val="both"/>
        <w:rPr>
          <w:rFonts w:ascii="Arial Narrow" w:hAnsi="Arial Narrow" w:cs="Arial"/>
          <w:sz w:val="24"/>
          <w:szCs w:val="24"/>
        </w:rPr>
      </w:pPr>
    </w:p>
    <w:p w14:paraId="32EB0F76" w14:textId="59FB5F04"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79.</w:t>
      </w:r>
      <w:r w:rsidRPr="00704992">
        <w:rPr>
          <w:rFonts w:ascii="Arial Narrow" w:hAnsi="Arial Narrow" w:cs="Arial"/>
          <w:sz w:val="24"/>
          <w:szCs w:val="24"/>
        </w:rPr>
        <w:t xml:space="preserve"> 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de las bases de datos a que se refiere esta Sección, deberán establecer medidas de seguridad de alto nivel, para garantizar la integridad, disponibilidad y confidencialidad de la información, que permitan proteger los datos personales contra daño, pérdida, alteración, destrucción o el uso, acceso o tratamiento no autorizado.</w:t>
      </w:r>
    </w:p>
    <w:p w14:paraId="7EBCDDCE" w14:textId="77777777" w:rsidR="001319D8" w:rsidRDefault="001319D8" w:rsidP="00704992">
      <w:pPr>
        <w:jc w:val="both"/>
        <w:rPr>
          <w:rFonts w:ascii="Arial Narrow" w:hAnsi="Arial Narrow" w:cs="Arial"/>
          <w:sz w:val="24"/>
          <w:szCs w:val="24"/>
        </w:rPr>
      </w:pPr>
    </w:p>
    <w:p w14:paraId="3171A1D5" w14:textId="77777777" w:rsidR="001551A3" w:rsidRPr="00704992" w:rsidRDefault="001551A3" w:rsidP="00704992">
      <w:pPr>
        <w:jc w:val="both"/>
        <w:rPr>
          <w:rFonts w:ascii="Arial Narrow" w:hAnsi="Arial Narrow" w:cs="Arial"/>
          <w:sz w:val="24"/>
          <w:szCs w:val="24"/>
        </w:rPr>
      </w:pPr>
    </w:p>
    <w:p w14:paraId="2E963407"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SECCIÓN III</w:t>
      </w:r>
    </w:p>
    <w:p w14:paraId="5356C4B0"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 LAS MEJORES PRÁCTICAS</w:t>
      </w:r>
    </w:p>
    <w:p w14:paraId="42C46D1A" w14:textId="77777777" w:rsidR="001319D8" w:rsidRPr="00704992" w:rsidRDefault="001319D8" w:rsidP="00704992">
      <w:pPr>
        <w:jc w:val="both"/>
        <w:rPr>
          <w:rFonts w:ascii="Arial Narrow" w:hAnsi="Arial Narrow" w:cs="Arial"/>
          <w:b/>
          <w:sz w:val="24"/>
          <w:szCs w:val="24"/>
        </w:rPr>
      </w:pPr>
    </w:p>
    <w:p w14:paraId="049A5E22" w14:textId="77777777"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80</w:t>
      </w:r>
      <w:r w:rsidRPr="00704992">
        <w:rPr>
          <w:rFonts w:ascii="Arial Narrow" w:hAnsi="Arial Narrow" w:cs="Arial"/>
          <w:sz w:val="24"/>
          <w:szCs w:val="24"/>
        </w:rPr>
        <w:t xml:space="preserve">. Para efectos de esta Ley se considerará que se está en presencia de un tratamiento intensivo o relevante de datos personales cuando: </w:t>
      </w:r>
    </w:p>
    <w:p w14:paraId="3119F01B" w14:textId="77777777" w:rsidR="001319D8" w:rsidRPr="00704992" w:rsidRDefault="001319D8" w:rsidP="00704992">
      <w:pPr>
        <w:jc w:val="both"/>
        <w:rPr>
          <w:rFonts w:ascii="Arial Narrow" w:hAnsi="Arial Narrow" w:cs="Arial"/>
          <w:b/>
          <w:sz w:val="24"/>
          <w:szCs w:val="24"/>
        </w:rPr>
      </w:pPr>
    </w:p>
    <w:p w14:paraId="4B1D06A9" w14:textId="77777777" w:rsidR="001319D8" w:rsidRPr="00704992" w:rsidRDefault="001319D8" w:rsidP="001551A3">
      <w:pPr>
        <w:numPr>
          <w:ilvl w:val="0"/>
          <w:numId w:val="309"/>
        </w:numPr>
        <w:ind w:left="397" w:hanging="397"/>
        <w:jc w:val="both"/>
        <w:rPr>
          <w:rFonts w:ascii="Arial Narrow" w:hAnsi="Arial Narrow" w:cs="Arial"/>
          <w:b/>
          <w:sz w:val="24"/>
          <w:szCs w:val="24"/>
        </w:rPr>
      </w:pPr>
      <w:r w:rsidRPr="00704992">
        <w:rPr>
          <w:rFonts w:ascii="Arial Narrow" w:hAnsi="Arial Narrow" w:cs="Arial"/>
          <w:sz w:val="24"/>
          <w:szCs w:val="24"/>
        </w:rPr>
        <w:t xml:space="preserve">Existan riesgos inherentes a los datos personales a tratar; </w:t>
      </w:r>
    </w:p>
    <w:p w14:paraId="33956CD8" w14:textId="14C3B389" w:rsidR="001319D8" w:rsidRPr="00704992" w:rsidRDefault="001319D8" w:rsidP="001551A3">
      <w:pPr>
        <w:numPr>
          <w:ilvl w:val="0"/>
          <w:numId w:val="309"/>
        </w:numPr>
        <w:ind w:left="397" w:hanging="397"/>
        <w:jc w:val="both"/>
        <w:rPr>
          <w:rFonts w:ascii="Arial Narrow" w:hAnsi="Arial Narrow" w:cs="Arial"/>
          <w:b/>
          <w:sz w:val="24"/>
          <w:szCs w:val="24"/>
        </w:rPr>
      </w:pPr>
      <w:r w:rsidRPr="00704992">
        <w:rPr>
          <w:rFonts w:ascii="Arial Narrow" w:hAnsi="Arial Narrow" w:cs="Arial"/>
          <w:sz w:val="24"/>
          <w:szCs w:val="24"/>
        </w:rPr>
        <w:t>Se traten datos personales sensibles</w:t>
      </w:r>
      <w:r w:rsidR="009449B8"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067D6015" w14:textId="77777777" w:rsidR="001319D8" w:rsidRPr="00704992" w:rsidRDefault="001319D8" w:rsidP="001551A3">
      <w:pPr>
        <w:numPr>
          <w:ilvl w:val="0"/>
          <w:numId w:val="309"/>
        </w:numPr>
        <w:ind w:left="397" w:hanging="397"/>
        <w:jc w:val="both"/>
        <w:rPr>
          <w:rFonts w:ascii="Arial Narrow" w:hAnsi="Arial Narrow" w:cs="Arial"/>
          <w:b/>
          <w:sz w:val="24"/>
          <w:szCs w:val="24"/>
        </w:rPr>
      </w:pPr>
      <w:r w:rsidRPr="00704992">
        <w:rPr>
          <w:rFonts w:ascii="Arial Narrow" w:hAnsi="Arial Narrow" w:cs="Arial"/>
          <w:sz w:val="24"/>
          <w:szCs w:val="24"/>
        </w:rPr>
        <w:t>Se efectúen o pretendan efectuar transmisiones o transferencias de datos personales.</w:t>
      </w:r>
    </w:p>
    <w:p w14:paraId="39C71F87" w14:textId="77777777" w:rsidR="005C6DF6" w:rsidRPr="00704992" w:rsidRDefault="005C6DF6" w:rsidP="00704992">
      <w:pPr>
        <w:jc w:val="both"/>
        <w:rPr>
          <w:rFonts w:ascii="Arial Narrow" w:hAnsi="Arial Narrow" w:cs="Arial"/>
          <w:b/>
          <w:sz w:val="24"/>
          <w:szCs w:val="24"/>
        </w:rPr>
      </w:pPr>
    </w:p>
    <w:p w14:paraId="10E0836D" w14:textId="70DF18CB" w:rsidR="001319D8" w:rsidRPr="00704992" w:rsidRDefault="001319D8" w:rsidP="00704992">
      <w:pPr>
        <w:jc w:val="both"/>
        <w:rPr>
          <w:rFonts w:ascii="Arial Narrow" w:hAnsi="Arial Narrow" w:cs="Arial"/>
          <w:bCs/>
          <w:sz w:val="24"/>
          <w:szCs w:val="24"/>
        </w:rPr>
      </w:pPr>
      <w:r w:rsidRPr="00704992">
        <w:rPr>
          <w:rFonts w:ascii="Arial Narrow" w:hAnsi="Arial Narrow" w:cs="Arial"/>
          <w:b/>
          <w:sz w:val="24"/>
          <w:szCs w:val="24"/>
        </w:rPr>
        <w:t>Artículo 81</w:t>
      </w:r>
      <w:r w:rsidRPr="00704992">
        <w:rPr>
          <w:rFonts w:ascii="Arial Narrow" w:hAnsi="Arial Narrow" w:cs="Arial"/>
          <w:bCs/>
          <w:sz w:val="24"/>
          <w:szCs w:val="24"/>
        </w:rPr>
        <w:t xml:space="preserve">. La Autoridad </w:t>
      </w:r>
      <w:r w:rsidR="00F572C6" w:rsidRPr="00704992">
        <w:rPr>
          <w:rFonts w:ascii="Arial Narrow" w:hAnsi="Arial Narrow" w:cs="Arial"/>
          <w:bCs/>
          <w:sz w:val="24"/>
          <w:szCs w:val="24"/>
        </w:rPr>
        <w:t>Garante</w:t>
      </w:r>
      <w:r w:rsidRPr="00704992">
        <w:rPr>
          <w:rFonts w:ascii="Arial Narrow" w:hAnsi="Arial Narrow" w:cs="Arial"/>
          <w:bCs/>
          <w:sz w:val="24"/>
          <w:szCs w:val="24"/>
        </w:rPr>
        <w:t>, en el ámbito de su competencia, podrá emitir criterios adicionales con sustento en parámetros objetivos que determinen que se está en presencia de un tratamiento intensivo o relevante de datos personales, en función de:</w:t>
      </w:r>
    </w:p>
    <w:p w14:paraId="101EA266" w14:textId="77777777" w:rsidR="001319D8" w:rsidRPr="00704992" w:rsidRDefault="001319D8" w:rsidP="00704992">
      <w:pPr>
        <w:jc w:val="both"/>
        <w:rPr>
          <w:rFonts w:ascii="Arial Narrow" w:hAnsi="Arial Narrow" w:cs="Arial"/>
          <w:bCs/>
          <w:sz w:val="24"/>
          <w:szCs w:val="24"/>
        </w:rPr>
      </w:pPr>
    </w:p>
    <w:p w14:paraId="0248E692" w14:textId="77777777" w:rsidR="001319D8" w:rsidRPr="00704992" w:rsidRDefault="001319D8" w:rsidP="001551A3">
      <w:pPr>
        <w:numPr>
          <w:ilvl w:val="0"/>
          <w:numId w:val="280"/>
        </w:numPr>
        <w:ind w:left="397" w:hanging="397"/>
        <w:jc w:val="both"/>
        <w:rPr>
          <w:rFonts w:ascii="Arial Narrow" w:hAnsi="Arial Narrow" w:cs="Arial"/>
          <w:bCs/>
          <w:sz w:val="24"/>
          <w:szCs w:val="24"/>
        </w:rPr>
      </w:pPr>
      <w:r w:rsidRPr="00704992">
        <w:rPr>
          <w:rFonts w:ascii="Arial Narrow" w:hAnsi="Arial Narrow" w:cs="Arial"/>
          <w:bCs/>
          <w:sz w:val="24"/>
          <w:szCs w:val="24"/>
        </w:rPr>
        <w:t>El número de personas titulares;</w:t>
      </w:r>
    </w:p>
    <w:p w14:paraId="41C21567" w14:textId="77777777" w:rsidR="001319D8" w:rsidRPr="00704992" w:rsidRDefault="001319D8" w:rsidP="001551A3">
      <w:pPr>
        <w:numPr>
          <w:ilvl w:val="0"/>
          <w:numId w:val="280"/>
        </w:numPr>
        <w:ind w:left="397" w:hanging="397"/>
        <w:jc w:val="both"/>
        <w:rPr>
          <w:rFonts w:ascii="Arial Narrow" w:hAnsi="Arial Narrow" w:cs="Arial"/>
          <w:bCs/>
          <w:sz w:val="24"/>
          <w:szCs w:val="24"/>
        </w:rPr>
      </w:pPr>
      <w:r w:rsidRPr="00704992">
        <w:rPr>
          <w:rFonts w:ascii="Arial Narrow" w:hAnsi="Arial Narrow" w:cs="Arial"/>
          <w:bCs/>
          <w:sz w:val="24"/>
          <w:szCs w:val="24"/>
        </w:rPr>
        <w:t>El público objetivo; y</w:t>
      </w:r>
    </w:p>
    <w:p w14:paraId="4DBBEA42" w14:textId="77777777" w:rsidR="001319D8" w:rsidRPr="00704992" w:rsidRDefault="001319D8" w:rsidP="001551A3">
      <w:pPr>
        <w:numPr>
          <w:ilvl w:val="0"/>
          <w:numId w:val="280"/>
        </w:numPr>
        <w:ind w:left="397" w:hanging="397"/>
        <w:jc w:val="both"/>
        <w:rPr>
          <w:rFonts w:ascii="Arial Narrow" w:hAnsi="Arial Narrow" w:cs="Arial"/>
          <w:bCs/>
          <w:sz w:val="24"/>
          <w:szCs w:val="24"/>
        </w:rPr>
      </w:pPr>
      <w:r w:rsidRPr="00704992">
        <w:rPr>
          <w:rFonts w:ascii="Arial Narrow" w:hAnsi="Arial Narrow" w:cs="Arial"/>
          <w:bCs/>
          <w:sz w:val="24"/>
          <w:szCs w:val="24"/>
        </w:rPr>
        <w:t>El desarrollo de la tecnología utilizada.</w:t>
      </w:r>
    </w:p>
    <w:p w14:paraId="3D16CEA7" w14:textId="77777777" w:rsidR="001319D8" w:rsidRPr="00704992" w:rsidRDefault="001319D8" w:rsidP="00704992">
      <w:pPr>
        <w:jc w:val="both"/>
        <w:rPr>
          <w:rFonts w:ascii="Arial Narrow" w:hAnsi="Arial Narrow" w:cs="Arial"/>
          <w:bCs/>
          <w:sz w:val="24"/>
          <w:szCs w:val="24"/>
        </w:rPr>
      </w:pPr>
    </w:p>
    <w:p w14:paraId="2F02ACFE"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Cs/>
          <w:sz w:val="24"/>
          <w:szCs w:val="24"/>
        </w:rPr>
        <w:t>La relevancia del tratamiento de datos personales en atención al impacto social o económico del mismo, o bien, del interés público que se persigue.</w:t>
      </w:r>
    </w:p>
    <w:p w14:paraId="14B35B53" w14:textId="77777777" w:rsidR="001319D8" w:rsidRDefault="001319D8" w:rsidP="00704992">
      <w:pPr>
        <w:jc w:val="both"/>
        <w:rPr>
          <w:rFonts w:ascii="Arial Narrow" w:hAnsi="Arial Narrow" w:cs="Arial"/>
          <w:b/>
          <w:sz w:val="24"/>
          <w:szCs w:val="24"/>
        </w:rPr>
      </w:pPr>
    </w:p>
    <w:p w14:paraId="4705A960" w14:textId="77777777" w:rsidR="001551A3" w:rsidRPr="00704992" w:rsidRDefault="001551A3" w:rsidP="00704992">
      <w:pPr>
        <w:jc w:val="both"/>
        <w:rPr>
          <w:rFonts w:ascii="Arial Narrow" w:hAnsi="Arial Narrow" w:cs="Arial"/>
          <w:b/>
          <w:sz w:val="24"/>
          <w:szCs w:val="24"/>
        </w:rPr>
      </w:pPr>
    </w:p>
    <w:p w14:paraId="3FC34AD5"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CAPÍTULO TERCERO</w:t>
      </w:r>
    </w:p>
    <w:p w14:paraId="421A9263"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 LAS TRANSFERENCIAS Y REMISIONES DE DATOS PERSONALES</w:t>
      </w:r>
    </w:p>
    <w:p w14:paraId="106EC4F9" w14:textId="77777777" w:rsidR="001319D8" w:rsidRPr="00704992" w:rsidRDefault="001319D8" w:rsidP="00704992">
      <w:pPr>
        <w:jc w:val="both"/>
        <w:rPr>
          <w:rFonts w:ascii="Arial Narrow" w:hAnsi="Arial Narrow" w:cs="Arial"/>
          <w:sz w:val="24"/>
          <w:szCs w:val="24"/>
        </w:rPr>
      </w:pPr>
    </w:p>
    <w:p w14:paraId="0487323E" w14:textId="7E85384A"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82</w:t>
      </w:r>
      <w:r w:rsidRPr="00704992">
        <w:rPr>
          <w:rFonts w:ascii="Arial Narrow" w:hAnsi="Arial Narrow" w:cs="Arial"/>
          <w:sz w:val="24"/>
          <w:szCs w:val="24"/>
        </w:rPr>
        <w:t xml:space="preserve">. Cuando se traten datos personales por vía electrónica en un formato estructurado y comúnmente utilizado, la persona titular tendrá derecho a obtener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una copia de los datos objeto de tratamiento en el mismo formato electrónico estructurado y comúnmente utilizado que le permita seguir utilizándolos. </w:t>
      </w:r>
    </w:p>
    <w:p w14:paraId="519F2753" w14:textId="77777777" w:rsidR="001319D8" w:rsidRPr="00704992" w:rsidRDefault="001319D8" w:rsidP="00704992">
      <w:pPr>
        <w:jc w:val="both"/>
        <w:rPr>
          <w:rFonts w:ascii="Arial Narrow" w:hAnsi="Arial Narrow" w:cs="Arial"/>
          <w:sz w:val="24"/>
          <w:szCs w:val="24"/>
        </w:rPr>
      </w:pPr>
    </w:p>
    <w:p w14:paraId="61B47AD6" w14:textId="46FA20C2"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Cuando la persona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del tratamiento de quien se retiren los datos personales. </w:t>
      </w:r>
    </w:p>
    <w:p w14:paraId="5FCCC61E" w14:textId="77777777" w:rsidR="005C6DF6" w:rsidRPr="00704992" w:rsidRDefault="005C6DF6" w:rsidP="00704992">
      <w:pPr>
        <w:jc w:val="both"/>
        <w:rPr>
          <w:rFonts w:ascii="Arial Narrow" w:hAnsi="Arial Narrow" w:cs="Arial"/>
          <w:sz w:val="24"/>
          <w:szCs w:val="24"/>
        </w:rPr>
      </w:pPr>
    </w:p>
    <w:p w14:paraId="1FDA31C7" w14:textId="27115A95"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Para el ejercicio de este derecho,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considerar los lineamientos que para tal efecto emita el Sistema Nacional de Transparencia relativos a los supuestos en los que se está en presencia de un formato estructurado y comúnmente utilizado, así como las normas técnicas, modalidades y procedimientos para la transferencia de datos personales.</w:t>
      </w:r>
    </w:p>
    <w:p w14:paraId="10B46461" w14:textId="77777777" w:rsidR="001319D8" w:rsidRPr="00704992" w:rsidRDefault="001319D8" w:rsidP="00704992">
      <w:pPr>
        <w:jc w:val="both"/>
        <w:rPr>
          <w:rFonts w:ascii="Arial Narrow" w:hAnsi="Arial Narrow" w:cs="Arial"/>
          <w:sz w:val="24"/>
          <w:szCs w:val="24"/>
        </w:rPr>
      </w:pPr>
    </w:p>
    <w:p w14:paraId="737BA2D8" w14:textId="763B086F"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 persona titular podrá solicitar que sus datos personales se transfieran directamente de un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a otro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cuando sea técnicamente posible.</w:t>
      </w:r>
    </w:p>
    <w:p w14:paraId="69232EDA" w14:textId="77777777" w:rsidR="001319D8" w:rsidRPr="00704992" w:rsidRDefault="001319D8" w:rsidP="00704992">
      <w:pPr>
        <w:jc w:val="both"/>
        <w:rPr>
          <w:rFonts w:ascii="Arial Narrow" w:hAnsi="Arial Narrow" w:cs="Arial"/>
          <w:sz w:val="24"/>
          <w:szCs w:val="24"/>
        </w:rPr>
      </w:pPr>
    </w:p>
    <w:p w14:paraId="05C9611A" w14:textId="77777777"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83</w:t>
      </w:r>
      <w:r w:rsidRPr="00704992">
        <w:rPr>
          <w:rFonts w:ascii="Arial Narrow" w:hAnsi="Arial Narrow" w:cs="Arial"/>
          <w:sz w:val="24"/>
          <w:szCs w:val="24"/>
        </w:rPr>
        <w:t>. Toda transferencia de datos personales, sea ésta nacional o internacional, se encuentra sujeta al consentimiento de la persona titular, salvo las excepciones previstas en los artículos 62, 84 y 88, de esta Ley.</w:t>
      </w:r>
    </w:p>
    <w:p w14:paraId="199ED83F" w14:textId="77777777" w:rsidR="001319D8" w:rsidRPr="00704992" w:rsidRDefault="001319D8" w:rsidP="00704992">
      <w:pPr>
        <w:jc w:val="both"/>
        <w:rPr>
          <w:rFonts w:ascii="Arial Narrow" w:hAnsi="Arial Narrow" w:cs="Arial"/>
          <w:sz w:val="24"/>
          <w:szCs w:val="24"/>
        </w:rPr>
      </w:pPr>
    </w:p>
    <w:p w14:paraId="7DDAAC65" w14:textId="1D7EF48D"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84.</w:t>
      </w:r>
      <w:r w:rsidRPr="00704992">
        <w:rPr>
          <w:rFonts w:ascii="Arial Narrow" w:hAnsi="Arial Narrow" w:cs="Arial"/>
          <w:sz w:val="24"/>
          <w:szCs w:val="24"/>
        </w:rPr>
        <w:t xml:space="preserve"> Toda transferencia deberá formalizarse mediante la suscripción de cláusulas contractuales, convenios de colaboración o cualquier otro instrumento jurídico, de conformidad con la normatividad que le resulte aplicable al </w:t>
      </w:r>
      <w:r w:rsidR="00D51E5E" w:rsidRPr="00704992">
        <w:rPr>
          <w:rFonts w:ascii="Arial Narrow" w:hAnsi="Arial Narrow" w:cs="Arial"/>
          <w:sz w:val="24"/>
          <w:szCs w:val="24"/>
        </w:rPr>
        <w:t>Sujeto obligado</w:t>
      </w:r>
      <w:r w:rsidRPr="00704992">
        <w:rPr>
          <w:rFonts w:ascii="Arial Narrow" w:hAnsi="Arial Narrow" w:cs="Arial"/>
          <w:sz w:val="24"/>
          <w:szCs w:val="24"/>
        </w:rPr>
        <w:t>, que permita demostrar el alcance del tratamiento de los datos personales, así como las obligaciones y responsabilidades asumidas por las partes.</w:t>
      </w:r>
    </w:p>
    <w:p w14:paraId="491491C8" w14:textId="77777777" w:rsidR="001319D8" w:rsidRPr="00704992" w:rsidRDefault="001319D8" w:rsidP="00704992">
      <w:pPr>
        <w:jc w:val="both"/>
        <w:rPr>
          <w:rFonts w:ascii="Arial Narrow" w:hAnsi="Arial Narrow" w:cs="Arial"/>
          <w:sz w:val="24"/>
          <w:szCs w:val="24"/>
        </w:rPr>
      </w:pPr>
    </w:p>
    <w:p w14:paraId="35297F7F"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Lo dispuesto en el párrafo anterior, no será aplicable en los siguientes casos:</w:t>
      </w:r>
    </w:p>
    <w:p w14:paraId="140CFCD0" w14:textId="77777777" w:rsidR="001319D8" w:rsidRPr="00704992" w:rsidRDefault="001319D8" w:rsidP="00704992">
      <w:pPr>
        <w:jc w:val="both"/>
        <w:rPr>
          <w:rFonts w:ascii="Arial Narrow" w:hAnsi="Arial Narrow" w:cs="Arial"/>
          <w:sz w:val="24"/>
          <w:szCs w:val="24"/>
        </w:rPr>
      </w:pPr>
    </w:p>
    <w:p w14:paraId="514B6A97" w14:textId="7ECAC29E" w:rsidR="001319D8" w:rsidRPr="00704992" w:rsidRDefault="001319D8" w:rsidP="001551A3">
      <w:pPr>
        <w:numPr>
          <w:ilvl w:val="0"/>
          <w:numId w:val="305"/>
        </w:numPr>
        <w:ind w:left="397" w:hanging="397"/>
        <w:jc w:val="both"/>
        <w:rPr>
          <w:rFonts w:ascii="Arial Narrow" w:hAnsi="Arial Narrow" w:cs="Arial"/>
          <w:sz w:val="24"/>
          <w:szCs w:val="24"/>
        </w:rPr>
      </w:pPr>
      <w:r w:rsidRPr="00704992">
        <w:rPr>
          <w:rFonts w:ascii="Arial Narrow" w:hAnsi="Arial Narrow" w:cs="Arial"/>
          <w:sz w:val="24"/>
          <w:szCs w:val="24"/>
        </w:rPr>
        <w:t xml:space="preserve">Cuando la transferencia sea nacional y se realice entre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en virtud del cumplimiento de una disposición legal o en el ejercicio de atribuciones expresamente conferidas a éstos, o </w:t>
      </w:r>
    </w:p>
    <w:p w14:paraId="5544F114" w14:textId="41B9213F" w:rsidR="001319D8" w:rsidRPr="00704992" w:rsidRDefault="001319D8" w:rsidP="001551A3">
      <w:pPr>
        <w:numPr>
          <w:ilvl w:val="0"/>
          <w:numId w:val="305"/>
        </w:numPr>
        <w:ind w:left="397" w:hanging="397"/>
        <w:jc w:val="both"/>
        <w:rPr>
          <w:rFonts w:ascii="Arial Narrow" w:hAnsi="Arial Narrow" w:cs="Arial"/>
          <w:sz w:val="24"/>
          <w:szCs w:val="24"/>
        </w:rPr>
      </w:pPr>
      <w:r w:rsidRPr="00704992">
        <w:rPr>
          <w:rFonts w:ascii="Arial Narrow" w:hAnsi="Arial Narrow" w:cs="Arial"/>
          <w:sz w:val="24"/>
          <w:szCs w:val="24"/>
        </w:rPr>
        <w:t xml:space="preserve">Cuando la transferencia sea internacional y se encuentre prevista en una ley o tratado suscrito y ratificado por México, o bien, se realice a petición de una autoridad extranjera u organismo internacional competente en su carácter de receptor, siempre y cuando las facultades entre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transferente y receptor sean homólogas, o bien, las finalidades que motivan la transferencia sean análogas o compatibles respecto de aquéllas que dieron origen al tratamiento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transferente.</w:t>
      </w:r>
    </w:p>
    <w:p w14:paraId="50E17E61" w14:textId="77777777" w:rsidR="001319D8" w:rsidRPr="00704992" w:rsidRDefault="001319D8" w:rsidP="00704992">
      <w:pPr>
        <w:jc w:val="both"/>
        <w:rPr>
          <w:rFonts w:ascii="Arial Narrow" w:hAnsi="Arial Narrow" w:cs="Arial"/>
          <w:b/>
          <w:sz w:val="24"/>
          <w:szCs w:val="24"/>
        </w:rPr>
      </w:pPr>
    </w:p>
    <w:p w14:paraId="75BA4193" w14:textId="546C0B8D"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lastRenderedPageBreak/>
        <w:t>Artículo 85</w:t>
      </w:r>
      <w:r w:rsidRPr="00704992">
        <w:rPr>
          <w:rFonts w:ascii="Arial Narrow" w:hAnsi="Arial Narrow" w:cs="Arial"/>
          <w:sz w:val="24"/>
          <w:szCs w:val="24"/>
        </w:rPr>
        <w:t xml:space="preserve">. Cuando la transferencia sea nacional, el receptor de los datos personales los deberá tratar comprometiéndose a garantizar su confidencialidad y únicamente los utilizará para los fines que fueron transferidos, atendiendo a lo convenido en el aviso de privacidad que le será comunicado por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transferente conforme lo establecido por la Ley General.</w:t>
      </w:r>
    </w:p>
    <w:p w14:paraId="0572ABA7" w14:textId="77777777" w:rsidR="001319D8" w:rsidRPr="00704992" w:rsidRDefault="001319D8" w:rsidP="00704992">
      <w:pPr>
        <w:jc w:val="both"/>
        <w:rPr>
          <w:rFonts w:ascii="Arial Narrow" w:hAnsi="Arial Narrow" w:cs="Arial"/>
          <w:sz w:val="24"/>
          <w:szCs w:val="24"/>
        </w:rPr>
      </w:pPr>
    </w:p>
    <w:p w14:paraId="1B2FD3E7" w14:textId="58F73C5B"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86</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sólo podrá transferir o hacer remisión de datos personales fuera del territorio nacional cuando el tercero receptor o la persona encargada se obligue a proteger los datos personales conforme a los principios y deberes que establece la Ley General, la presente Ley y las disposiciones que resulten aplicables en la materia.</w:t>
      </w:r>
    </w:p>
    <w:p w14:paraId="14E0FB2B" w14:textId="77777777" w:rsidR="001319D8" w:rsidRPr="00704992" w:rsidRDefault="001319D8" w:rsidP="00704992">
      <w:pPr>
        <w:jc w:val="both"/>
        <w:rPr>
          <w:rFonts w:ascii="Arial Narrow" w:hAnsi="Arial Narrow" w:cs="Arial"/>
          <w:sz w:val="24"/>
          <w:szCs w:val="24"/>
        </w:rPr>
      </w:pPr>
    </w:p>
    <w:p w14:paraId="16106795" w14:textId="3BE7612D"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87</w:t>
      </w:r>
      <w:r w:rsidRPr="00704992">
        <w:rPr>
          <w:rFonts w:ascii="Arial Narrow" w:hAnsi="Arial Narrow" w:cs="Arial"/>
          <w:sz w:val="24"/>
          <w:szCs w:val="24"/>
        </w:rPr>
        <w:t xml:space="preserve">. En toda transferencia de datos personales,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comunicar al receptor, el aviso de privacidad conforme al cual se tratan dichos datos frente a la persona titular.</w:t>
      </w:r>
    </w:p>
    <w:p w14:paraId="0E627322" w14:textId="77777777" w:rsidR="001319D8" w:rsidRPr="00704992" w:rsidRDefault="001319D8" w:rsidP="00704992">
      <w:pPr>
        <w:jc w:val="both"/>
        <w:rPr>
          <w:rFonts w:ascii="Arial Narrow" w:hAnsi="Arial Narrow" w:cs="Arial"/>
          <w:sz w:val="24"/>
          <w:szCs w:val="24"/>
        </w:rPr>
      </w:pPr>
    </w:p>
    <w:p w14:paraId="71E79513" w14:textId="06F139C9"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88.</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podrá realizar transferencias de datos personales sin necesidad de requerir el consentimiento de la persona titular, en los siguientes supuestos: </w:t>
      </w:r>
    </w:p>
    <w:p w14:paraId="5C4EDCCE" w14:textId="77777777" w:rsidR="001319D8" w:rsidRPr="00704992" w:rsidRDefault="001319D8" w:rsidP="00704992">
      <w:pPr>
        <w:jc w:val="both"/>
        <w:rPr>
          <w:rFonts w:ascii="Arial Narrow" w:hAnsi="Arial Narrow" w:cs="Arial"/>
          <w:b/>
          <w:sz w:val="24"/>
          <w:szCs w:val="24"/>
        </w:rPr>
      </w:pPr>
    </w:p>
    <w:p w14:paraId="5879C20C" w14:textId="77777777" w:rsidR="001319D8" w:rsidRPr="00704992" w:rsidRDefault="001319D8" w:rsidP="001551A3">
      <w:pPr>
        <w:numPr>
          <w:ilvl w:val="0"/>
          <w:numId w:val="306"/>
        </w:numPr>
        <w:ind w:left="397" w:hanging="397"/>
        <w:jc w:val="both"/>
        <w:rPr>
          <w:rFonts w:ascii="Arial Narrow" w:hAnsi="Arial Narrow" w:cs="Arial"/>
          <w:b/>
          <w:sz w:val="24"/>
          <w:szCs w:val="24"/>
        </w:rPr>
      </w:pPr>
      <w:r w:rsidRPr="00704992">
        <w:rPr>
          <w:rFonts w:ascii="Arial Narrow" w:hAnsi="Arial Narrow" w:cs="Arial"/>
          <w:sz w:val="24"/>
          <w:szCs w:val="24"/>
        </w:rPr>
        <w:t xml:space="preserve">Cuando la transferencia esté prevista en esta Ley u otras leyes, convenios o Tratados Internacionales suscritos y ratificados por México; </w:t>
      </w:r>
    </w:p>
    <w:p w14:paraId="52161FD3" w14:textId="50B7FD9D" w:rsidR="001319D8" w:rsidRPr="00704992" w:rsidRDefault="001319D8" w:rsidP="001551A3">
      <w:pPr>
        <w:numPr>
          <w:ilvl w:val="0"/>
          <w:numId w:val="306"/>
        </w:numPr>
        <w:ind w:left="397" w:hanging="397"/>
        <w:jc w:val="both"/>
        <w:rPr>
          <w:rFonts w:ascii="Arial Narrow" w:hAnsi="Arial Narrow" w:cs="Arial"/>
          <w:b/>
          <w:sz w:val="24"/>
          <w:szCs w:val="24"/>
        </w:rPr>
      </w:pPr>
      <w:r w:rsidRPr="00704992">
        <w:rPr>
          <w:rFonts w:ascii="Arial Narrow" w:hAnsi="Arial Narrow" w:cs="Arial"/>
          <w:sz w:val="24"/>
          <w:szCs w:val="24"/>
        </w:rPr>
        <w:t xml:space="preserve">Cuando la transferencia se realice entre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siempre y cuando los datos personales se utilicen para el ejercicio de facultades propias, compatibles o análogas con la finalidad que motivó el tratamiento de los datos personales; </w:t>
      </w:r>
    </w:p>
    <w:p w14:paraId="35CFB6D9" w14:textId="77777777" w:rsidR="001319D8" w:rsidRPr="00704992" w:rsidRDefault="001319D8" w:rsidP="001551A3">
      <w:pPr>
        <w:numPr>
          <w:ilvl w:val="0"/>
          <w:numId w:val="306"/>
        </w:numPr>
        <w:ind w:left="397" w:hanging="397"/>
        <w:jc w:val="both"/>
        <w:rPr>
          <w:rFonts w:ascii="Arial Narrow" w:hAnsi="Arial Narrow" w:cs="Arial"/>
          <w:b/>
          <w:sz w:val="24"/>
          <w:szCs w:val="24"/>
        </w:rPr>
      </w:pPr>
      <w:r w:rsidRPr="00704992">
        <w:rPr>
          <w:rFonts w:ascii="Arial Narrow" w:hAnsi="Arial Narrow" w:cs="Arial"/>
          <w:sz w:val="24"/>
          <w:szCs w:val="24"/>
        </w:rPr>
        <w:t xml:space="preserve">Cuando la transferencia sea legalmente exigida para la investigación y persecución de los delitos, así como la procuración o administración de justicia; </w:t>
      </w:r>
    </w:p>
    <w:p w14:paraId="7CA66A76" w14:textId="77777777" w:rsidR="001319D8" w:rsidRPr="00704992" w:rsidRDefault="001319D8" w:rsidP="001551A3">
      <w:pPr>
        <w:numPr>
          <w:ilvl w:val="0"/>
          <w:numId w:val="306"/>
        </w:numPr>
        <w:ind w:left="397" w:hanging="397"/>
        <w:jc w:val="both"/>
        <w:rPr>
          <w:rFonts w:ascii="Arial Narrow" w:hAnsi="Arial Narrow" w:cs="Arial"/>
          <w:b/>
          <w:sz w:val="24"/>
          <w:szCs w:val="24"/>
        </w:rPr>
      </w:pPr>
      <w:r w:rsidRPr="00704992">
        <w:rPr>
          <w:rFonts w:ascii="Arial Narrow" w:hAnsi="Arial Narrow" w:cs="Arial"/>
          <w:sz w:val="24"/>
          <w:szCs w:val="24"/>
        </w:rPr>
        <w:t xml:space="preserve">Cuando la transferencia sea precisa para el reconocimiento, ejercicio o defensa de un derecho ante autoridad competente, siempre y cuando medie el requerimiento de esta última; </w:t>
      </w:r>
    </w:p>
    <w:p w14:paraId="174F2396" w14:textId="77777777" w:rsidR="001319D8" w:rsidRPr="00704992" w:rsidRDefault="001319D8" w:rsidP="001551A3">
      <w:pPr>
        <w:numPr>
          <w:ilvl w:val="0"/>
          <w:numId w:val="306"/>
        </w:numPr>
        <w:ind w:left="397" w:hanging="397"/>
        <w:jc w:val="both"/>
        <w:rPr>
          <w:rFonts w:ascii="Arial Narrow" w:hAnsi="Arial Narrow" w:cs="Arial"/>
          <w:b/>
          <w:sz w:val="24"/>
          <w:szCs w:val="24"/>
        </w:rPr>
      </w:pPr>
      <w:r w:rsidRPr="00704992">
        <w:rPr>
          <w:rFonts w:ascii="Arial Narrow" w:hAnsi="Arial Narrow" w:cs="Arial"/>
          <w:sz w:val="24"/>
          <w:szCs w:val="24"/>
        </w:rPr>
        <w:t xml:space="preserve">Cuando la transferencia sea necesaria para la prevención o el diagnóstico médico, la prestación de asistencia sanitaria, tratamiento médico o la gestión de servicios sanitarios, siempre y cuando dichos fines sean acreditados; </w:t>
      </w:r>
    </w:p>
    <w:p w14:paraId="5214E890" w14:textId="03FC07EC" w:rsidR="001319D8" w:rsidRPr="00704992" w:rsidRDefault="001319D8" w:rsidP="001551A3">
      <w:pPr>
        <w:numPr>
          <w:ilvl w:val="0"/>
          <w:numId w:val="306"/>
        </w:numPr>
        <w:ind w:left="397" w:hanging="397"/>
        <w:jc w:val="both"/>
        <w:rPr>
          <w:rFonts w:ascii="Arial Narrow" w:hAnsi="Arial Narrow" w:cs="Arial"/>
          <w:b/>
          <w:sz w:val="24"/>
          <w:szCs w:val="24"/>
        </w:rPr>
      </w:pPr>
      <w:r w:rsidRPr="00704992">
        <w:rPr>
          <w:rFonts w:ascii="Arial Narrow" w:hAnsi="Arial Narrow" w:cs="Arial"/>
          <w:sz w:val="24"/>
          <w:szCs w:val="24"/>
        </w:rPr>
        <w:t xml:space="preserve">Cuando la transferencia sea precisa para el mantenimiento o cumplimiento de una relación jurídica entre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 la persona titular; </w:t>
      </w:r>
    </w:p>
    <w:p w14:paraId="072AC990" w14:textId="647F83F5" w:rsidR="001319D8" w:rsidRPr="00704992" w:rsidRDefault="001319D8" w:rsidP="001551A3">
      <w:pPr>
        <w:numPr>
          <w:ilvl w:val="0"/>
          <w:numId w:val="306"/>
        </w:numPr>
        <w:ind w:left="397" w:hanging="397"/>
        <w:jc w:val="both"/>
        <w:rPr>
          <w:rFonts w:ascii="Arial Narrow" w:hAnsi="Arial Narrow" w:cs="Arial"/>
          <w:b/>
          <w:sz w:val="24"/>
          <w:szCs w:val="24"/>
        </w:rPr>
      </w:pPr>
      <w:r w:rsidRPr="00704992">
        <w:rPr>
          <w:rFonts w:ascii="Arial Narrow" w:hAnsi="Arial Narrow" w:cs="Arial"/>
          <w:sz w:val="24"/>
          <w:szCs w:val="24"/>
        </w:rPr>
        <w:t xml:space="preserve">Cuando la transferencia sea necesaria por virtud de un contrato celebrado o por celebrar en interés de la persona titular, por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 un tercero</w:t>
      </w:r>
      <w:r w:rsidR="00C152F1"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0F834659" w14:textId="386EB76E" w:rsidR="001319D8" w:rsidRPr="00704992" w:rsidRDefault="001319D8" w:rsidP="001551A3">
      <w:pPr>
        <w:numPr>
          <w:ilvl w:val="0"/>
          <w:numId w:val="306"/>
        </w:numPr>
        <w:ind w:left="397" w:hanging="397"/>
        <w:jc w:val="both"/>
        <w:rPr>
          <w:rFonts w:ascii="Arial Narrow" w:hAnsi="Arial Narrow" w:cs="Arial"/>
          <w:b/>
          <w:sz w:val="24"/>
          <w:szCs w:val="24"/>
        </w:rPr>
      </w:pPr>
      <w:r w:rsidRPr="00704992">
        <w:rPr>
          <w:rFonts w:ascii="Arial Narrow" w:hAnsi="Arial Narrow" w:cs="Arial"/>
          <w:sz w:val="24"/>
          <w:szCs w:val="24"/>
        </w:rPr>
        <w:t xml:space="preserve">Cuando se trate de los casos en los que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no esté obligado a recabar el consentimiento de la persona titular para el tratamiento y transmisión de sus datos personales, conforme a lo dispuesto en el artículo 62 de la presente Ley. </w:t>
      </w:r>
    </w:p>
    <w:p w14:paraId="3A2E7E2D" w14:textId="77777777" w:rsidR="001319D8" w:rsidRPr="00704992" w:rsidRDefault="001319D8" w:rsidP="00704992">
      <w:pPr>
        <w:jc w:val="both"/>
        <w:rPr>
          <w:rFonts w:ascii="Arial Narrow" w:hAnsi="Arial Narrow" w:cs="Arial"/>
          <w:sz w:val="24"/>
          <w:szCs w:val="24"/>
        </w:rPr>
      </w:pPr>
    </w:p>
    <w:p w14:paraId="24AB66E1" w14:textId="4697D2FC"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 actualización de algunas de las excepciones previstas en este artículo, no exime al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 cumplir con las obligaciones previstas en el presente Capítulo que resulten aplicables.</w:t>
      </w:r>
    </w:p>
    <w:p w14:paraId="5E969A1B" w14:textId="77777777" w:rsidR="001319D8" w:rsidRPr="00704992" w:rsidRDefault="001319D8" w:rsidP="00704992">
      <w:pPr>
        <w:jc w:val="both"/>
        <w:rPr>
          <w:rFonts w:ascii="Arial Narrow" w:hAnsi="Arial Narrow" w:cs="Arial"/>
          <w:b/>
          <w:sz w:val="24"/>
          <w:szCs w:val="24"/>
        </w:rPr>
      </w:pPr>
    </w:p>
    <w:p w14:paraId="52A2EBE1" w14:textId="4DD94B62"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89</w:t>
      </w:r>
      <w:r w:rsidRPr="00704992">
        <w:rPr>
          <w:rFonts w:ascii="Arial Narrow" w:hAnsi="Arial Narrow" w:cs="Arial"/>
          <w:sz w:val="24"/>
          <w:szCs w:val="24"/>
        </w:rPr>
        <w:t xml:space="preserve">. Las remisiones nacionales e internacionales de datos personales que se realicen entre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 la persona encargada no requerirán ser informadas a la persona titular, ni contar con su consentimiento.</w:t>
      </w:r>
    </w:p>
    <w:p w14:paraId="4F3FEA0F" w14:textId="77777777" w:rsidR="001319D8" w:rsidRDefault="001319D8" w:rsidP="00704992">
      <w:pPr>
        <w:jc w:val="center"/>
        <w:rPr>
          <w:rFonts w:ascii="Arial Narrow" w:hAnsi="Arial Narrow" w:cs="Arial"/>
          <w:b/>
          <w:sz w:val="24"/>
          <w:szCs w:val="24"/>
        </w:rPr>
      </w:pPr>
    </w:p>
    <w:p w14:paraId="15AA60BD" w14:textId="77777777" w:rsidR="001551A3" w:rsidRPr="00704992" w:rsidRDefault="001551A3" w:rsidP="00704992">
      <w:pPr>
        <w:jc w:val="center"/>
        <w:rPr>
          <w:rFonts w:ascii="Arial Narrow" w:hAnsi="Arial Narrow" w:cs="Arial"/>
          <w:b/>
          <w:sz w:val="24"/>
          <w:szCs w:val="24"/>
        </w:rPr>
      </w:pPr>
    </w:p>
    <w:p w14:paraId="62031AB0"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CAPÍTULO CUARTO</w:t>
      </w:r>
    </w:p>
    <w:p w14:paraId="2C23B897"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AVISO DE PRIVACIDAD</w:t>
      </w:r>
    </w:p>
    <w:p w14:paraId="716D4CD9" w14:textId="77777777" w:rsidR="001319D8" w:rsidRPr="00704992" w:rsidRDefault="001319D8" w:rsidP="00704992">
      <w:pPr>
        <w:jc w:val="both"/>
        <w:rPr>
          <w:rFonts w:ascii="Arial Narrow" w:hAnsi="Arial Narrow" w:cs="Arial"/>
          <w:b/>
          <w:sz w:val="24"/>
          <w:szCs w:val="24"/>
        </w:rPr>
      </w:pPr>
    </w:p>
    <w:p w14:paraId="092A126D" w14:textId="77777777" w:rsidR="001319D8" w:rsidRPr="00704992" w:rsidRDefault="001319D8" w:rsidP="00704992">
      <w:pPr>
        <w:jc w:val="both"/>
        <w:rPr>
          <w:rFonts w:ascii="Arial Narrow" w:hAnsi="Arial Narrow" w:cs="Arial"/>
          <w:b/>
          <w:sz w:val="24"/>
          <w:szCs w:val="24"/>
        </w:rPr>
      </w:pPr>
    </w:p>
    <w:p w14:paraId="2E11A129"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90</w:t>
      </w:r>
      <w:r w:rsidRPr="00704992">
        <w:rPr>
          <w:rFonts w:ascii="Arial Narrow" w:hAnsi="Arial Narrow" w:cs="Arial"/>
          <w:sz w:val="24"/>
          <w:szCs w:val="24"/>
        </w:rPr>
        <w:t xml:space="preserve">. El aviso de privacidad se pondrá a disposición de la persona titular en dos modalidades: simplificado e integral. El aviso simplificado deberá contener la siguiente información: </w:t>
      </w:r>
    </w:p>
    <w:p w14:paraId="75607942" w14:textId="77777777" w:rsidR="001319D8" w:rsidRPr="00704992" w:rsidRDefault="001319D8" w:rsidP="00704992">
      <w:pPr>
        <w:jc w:val="both"/>
        <w:rPr>
          <w:rFonts w:ascii="Arial Narrow" w:hAnsi="Arial Narrow" w:cs="Arial"/>
          <w:b/>
          <w:sz w:val="24"/>
          <w:szCs w:val="24"/>
        </w:rPr>
      </w:pPr>
    </w:p>
    <w:p w14:paraId="1118D13D" w14:textId="6C30EC1E" w:rsidR="001319D8" w:rsidRPr="00704992" w:rsidRDefault="001319D8" w:rsidP="001551A3">
      <w:pPr>
        <w:numPr>
          <w:ilvl w:val="0"/>
          <w:numId w:val="286"/>
        </w:numPr>
        <w:ind w:left="397" w:hanging="397"/>
        <w:jc w:val="both"/>
        <w:rPr>
          <w:rFonts w:ascii="Arial Narrow" w:hAnsi="Arial Narrow" w:cs="Arial"/>
          <w:sz w:val="24"/>
          <w:szCs w:val="24"/>
        </w:rPr>
      </w:pPr>
      <w:r w:rsidRPr="00704992">
        <w:rPr>
          <w:rFonts w:ascii="Arial Narrow" w:hAnsi="Arial Narrow" w:cs="Arial"/>
          <w:sz w:val="24"/>
          <w:szCs w:val="24"/>
        </w:rPr>
        <w:t xml:space="preserve">La denominación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w:t>
      </w:r>
    </w:p>
    <w:p w14:paraId="001FD92C" w14:textId="77777777" w:rsidR="001319D8" w:rsidRPr="00704992" w:rsidRDefault="001319D8" w:rsidP="001551A3">
      <w:pPr>
        <w:numPr>
          <w:ilvl w:val="0"/>
          <w:numId w:val="286"/>
        </w:numPr>
        <w:ind w:left="397" w:hanging="397"/>
        <w:jc w:val="both"/>
        <w:rPr>
          <w:rFonts w:ascii="Arial Narrow" w:hAnsi="Arial Narrow" w:cs="Arial"/>
          <w:sz w:val="24"/>
          <w:szCs w:val="24"/>
        </w:rPr>
      </w:pPr>
      <w:r w:rsidRPr="00704992">
        <w:rPr>
          <w:rFonts w:ascii="Arial Narrow" w:hAnsi="Arial Narrow" w:cs="Arial"/>
          <w:sz w:val="24"/>
          <w:szCs w:val="24"/>
        </w:rPr>
        <w:t xml:space="preserve">Las finalidades del tratamiento para las cuales se obtienen los datos personales, distinguiendo aquéllas que requieran el consentimiento de la persona titular; </w:t>
      </w:r>
    </w:p>
    <w:p w14:paraId="60DB0F73" w14:textId="77777777" w:rsidR="001319D8" w:rsidRPr="00704992" w:rsidRDefault="001319D8" w:rsidP="001551A3">
      <w:pPr>
        <w:numPr>
          <w:ilvl w:val="0"/>
          <w:numId w:val="286"/>
        </w:numPr>
        <w:ind w:left="397" w:hanging="397"/>
        <w:jc w:val="both"/>
        <w:rPr>
          <w:rFonts w:ascii="Arial Narrow" w:hAnsi="Arial Narrow" w:cs="Arial"/>
          <w:sz w:val="24"/>
          <w:szCs w:val="24"/>
        </w:rPr>
      </w:pPr>
      <w:r w:rsidRPr="00704992">
        <w:rPr>
          <w:rFonts w:ascii="Arial Narrow" w:hAnsi="Arial Narrow" w:cs="Arial"/>
          <w:sz w:val="24"/>
          <w:szCs w:val="24"/>
        </w:rPr>
        <w:t xml:space="preserve">Cuando se realicen transmisiones o transferencias de datos personales que requieran consentimiento, se deberá informar: </w:t>
      </w:r>
    </w:p>
    <w:p w14:paraId="4EEC9DE6" w14:textId="7BEF921B" w:rsidR="001319D8" w:rsidRPr="00704992" w:rsidRDefault="001319D8" w:rsidP="001551A3">
      <w:pPr>
        <w:numPr>
          <w:ilvl w:val="0"/>
          <w:numId w:val="290"/>
        </w:numPr>
        <w:ind w:left="794" w:hanging="397"/>
        <w:jc w:val="both"/>
        <w:rPr>
          <w:rFonts w:ascii="Arial Narrow" w:hAnsi="Arial Narrow" w:cs="Arial"/>
          <w:sz w:val="24"/>
          <w:szCs w:val="24"/>
        </w:rPr>
      </w:pPr>
      <w:r w:rsidRPr="00704992">
        <w:rPr>
          <w:rFonts w:ascii="Arial Narrow" w:hAnsi="Arial Narrow" w:cs="Arial"/>
          <w:sz w:val="24"/>
          <w:szCs w:val="24"/>
        </w:rPr>
        <w:t>Las autoridades, poderes, entidades, órganos y organismos gubernamentales de los tres órdenes de gobierno y las personas físicas o morales a las que se transfieren o transmiten los datos personales</w:t>
      </w:r>
      <w:r w:rsidR="0023585C"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667250BA" w14:textId="77777777" w:rsidR="001319D8" w:rsidRPr="00704992" w:rsidRDefault="001319D8" w:rsidP="001551A3">
      <w:pPr>
        <w:numPr>
          <w:ilvl w:val="0"/>
          <w:numId w:val="290"/>
        </w:numPr>
        <w:ind w:left="794" w:hanging="397"/>
        <w:jc w:val="both"/>
        <w:rPr>
          <w:rFonts w:ascii="Arial Narrow" w:hAnsi="Arial Narrow" w:cs="Arial"/>
          <w:sz w:val="24"/>
          <w:szCs w:val="24"/>
        </w:rPr>
      </w:pPr>
      <w:r w:rsidRPr="00704992">
        <w:rPr>
          <w:rFonts w:ascii="Arial Narrow" w:hAnsi="Arial Narrow" w:cs="Arial"/>
          <w:sz w:val="24"/>
          <w:szCs w:val="24"/>
        </w:rPr>
        <w:t xml:space="preserve">Las finalidades de estas transferencias o transmisiones; </w:t>
      </w:r>
    </w:p>
    <w:p w14:paraId="4A8FD70C" w14:textId="27794DA3" w:rsidR="001319D8" w:rsidRPr="00704992" w:rsidRDefault="001319D8" w:rsidP="001551A3">
      <w:pPr>
        <w:numPr>
          <w:ilvl w:val="0"/>
          <w:numId w:val="286"/>
        </w:numPr>
        <w:ind w:left="397" w:hanging="397"/>
        <w:jc w:val="both"/>
        <w:rPr>
          <w:rFonts w:ascii="Arial Narrow" w:hAnsi="Arial Narrow" w:cs="Arial"/>
          <w:sz w:val="24"/>
          <w:szCs w:val="24"/>
        </w:rPr>
      </w:pPr>
      <w:r w:rsidRPr="00704992">
        <w:rPr>
          <w:rFonts w:ascii="Arial Narrow" w:hAnsi="Arial Narrow" w:cs="Arial"/>
          <w:sz w:val="24"/>
          <w:szCs w:val="24"/>
        </w:rPr>
        <w:t>Los mecanismos y medios disponibles para que la persona titular, en su caso, pueda manifestar su negativa para el tratamiento de sus datos personales para finalidades o transferencias y transmisiones de datos personales que requieren el consentimiento de la persona titular</w:t>
      </w:r>
      <w:r w:rsidR="0023585C"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0B39BB48" w14:textId="77777777" w:rsidR="001319D8" w:rsidRPr="00704992" w:rsidRDefault="001319D8" w:rsidP="001551A3">
      <w:pPr>
        <w:numPr>
          <w:ilvl w:val="0"/>
          <w:numId w:val="286"/>
        </w:numPr>
        <w:ind w:left="397" w:hanging="397"/>
        <w:jc w:val="both"/>
        <w:rPr>
          <w:rFonts w:ascii="Arial Narrow" w:hAnsi="Arial Narrow" w:cs="Arial"/>
          <w:sz w:val="24"/>
          <w:szCs w:val="24"/>
        </w:rPr>
      </w:pPr>
      <w:r w:rsidRPr="00704992">
        <w:rPr>
          <w:rFonts w:ascii="Arial Narrow" w:hAnsi="Arial Narrow" w:cs="Arial"/>
          <w:sz w:val="24"/>
          <w:szCs w:val="24"/>
        </w:rPr>
        <w:t>El sitio donde se podrá consultar el aviso de privacidad integral.</w:t>
      </w:r>
    </w:p>
    <w:p w14:paraId="40D27D6B" w14:textId="77777777" w:rsidR="001319D8" w:rsidRPr="00704992" w:rsidRDefault="001319D8" w:rsidP="00704992">
      <w:pPr>
        <w:jc w:val="both"/>
        <w:rPr>
          <w:rFonts w:ascii="Arial Narrow" w:hAnsi="Arial Narrow" w:cs="Arial"/>
          <w:sz w:val="24"/>
          <w:szCs w:val="24"/>
        </w:rPr>
      </w:pPr>
    </w:p>
    <w:p w14:paraId="6622378D" w14:textId="5EECC0FC"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poner a disposición el aviso de privacidad al que refiere este artículo, no exime al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 su obligación de proveer los mecanismos para que la persona titular pueda conocer el contenido del aviso de privacidad al que se refiere el artículo siguiente. </w:t>
      </w:r>
    </w:p>
    <w:p w14:paraId="49BA1994" w14:textId="77777777" w:rsidR="001319D8" w:rsidRPr="00704992" w:rsidRDefault="001319D8" w:rsidP="00704992">
      <w:pPr>
        <w:jc w:val="both"/>
        <w:rPr>
          <w:rFonts w:ascii="Arial Narrow" w:hAnsi="Arial Narrow" w:cs="Arial"/>
          <w:sz w:val="24"/>
          <w:szCs w:val="24"/>
        </w:rPr>
      </w:pPr>
    </w:p>
    <w:p w14:paraId="03741830"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Los mecanismos y medios a los que se refiere la fracción IV de este artículo, deberán estar disponibles para que la persona titular pueda manifestar su negativa al tratamiento de sus datos personales para las finalidades o transferencias y transmisiones que requieran el consentimiento de la persona titular, previo a que ocurra dicho tratamiento.</w:t>
      </w:r>
    </w:p>
    <w:p w14:paraId="17D09F9D" w14:textId="77777777" w:rsidR="001319D8" w:rsidRPr="00704992" w:rsidRDefault="001319D8" w:rsidP="00704992">
      <w:pPr>
        <w:jc w:val="both"/>
        <w:rPr>
          <w:rFonts w:ascii="Arial Narrow" w:hAnsi="Arial Narrow" w:cs="Arial"/>
          <w:b/>
          <w:sz w:val="24"/>
          <w:szCs w:val="24"/>
        </w:rPr>
      </w:pPr>
    </w:p>
    <w:p w14:paraId="39880A06"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91.</w:t>
      </w:r>
      <w:r w:rsidRPr="00704992">
        <w:rPr>
          <w:rFonts w:ascii="Arial Narrow" w:hAnsi="Arial Narrow" w:cs="Arial"/>
          <w:sz w:val="24"/>
          <w:szCs w:val="24"/>
        </w:rPr>
        <w:t xml:space="preserve"> El aviso de privacidad integral, además de lo dispuesto en las fracciones del artículo anterior, deberá contener, al menos, la siguiente información:</w:t>
      </w:r>
    </w:p>
    <w:p w14:paraId="32F566AA" w14:textId="77777777" w:rsidR="001319D8" w:rsidRPr="00704992" w:rsidRDefault="001319D8" w:rsidP="00704992">
      <w:pPr>
        <w:jc w:val="both"/>
        <w:rPr>
          <w:rFonts w:ascii="Arial Narrow" w:hAnsi="Arial Narrow" w:cs="Arial"/>
          <w:sz w:val="24"/>
          <w:szCs w:val="24"/>
        </w:rPr>
      </w:pPr>
    </w:p>
    <w:p w14:paraId="0B706379" w14:textId="12A27D83" w:rsidR="001319D8" w:rsidRPr="00704992" w:rsidRDefault="001319D8" w:rsidP="001551A3">
      <w:pPr>
        <w:numPr>
          <w:ilvl w:val="0"/>
          <w:numId w:val="291"/>
        </w:numPr>
        <w:ind w:left="397" w:hanging="397"/>
        <w:jc w:val="both"/>
        <w:rPr>
          <w:rFonts w:ascii="Arial Narrow" w:hAnsi="Arial Narrow" w:cs="Arial"/>
          <w:sz w:val="24"/>
          <w:szCs w:val="24"/>
        </w:rPr>
      </w:pPr>
      <w:r w:rsidRPr="00704992">
        <w:rPr>
          <w:rFonts w:ascii="Arial Narrow" w:hAnsi="Arial Narrow" w:cs="Arial"/>
          <w:sz w:val="24"/>
          <w:szCs w:val="24"/>
        </w:rPr>
        <w:t xml:space="preserve">El domicilio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w:t>
      </w:r>
    </w:p>
    <w:p w14:paraId="71A4D905" w14:textId="77777777" w:rsidR="001319D8" w:rsidRPr="00704992" w:rsidRDefault="001319D8" w:rsidP="001551A3">
      <w:pPr>
        <w:numPr>
          <w:ilvl w:val="0"/>
          <w:numId w:val="291"/>
        </w:numPr>
        <w:ind w:left="397" w:hanging="397"/>
        <w:jc w:val="both"/>
        <w:rPr>
          <w:rFonts w:ascii="Arial Narrow" w:hAnsi="Arial Narrow" w:cs="Arial"/>
          <w:sz w:val="24"/>
          <w:szCs w:val="24"/>
        </w:rPr>
      </w:pPr>
      <w:r w:rsidRPr="00704992">
        <w:rPr>
          <w:rFonts w:ascii="Arial Narrow" w:hAnsi="Arial Narrow" w:cs="Arial"/>
          <w:sz w:val="24"/>
          <w:szCs w:val="24"/>
        </w:rPr>
        <w:t xml:space="preserve">Los datos personales que serán sometidos a tratamiento, identificando aquéllos que son sensibles; </w:t>
      </w:r>
    </w:p>
    <w:p w14:paraId="5C267A45" w14:textId="37D8C471" w:rsidR="001319D8" w:rsidRPr="00704992" w:rsidRDefault="001319D8" w:rsidP="001551A3">
      <w:pPr>
        <w:numPr>
          <w:ilvl w:val="0"/>
          <w:numId w:val="291"/>
        </w:numPr>
        <w:ind w:left="397" w:hanging="397"/>
        <w:jc w:val="both"/>
        <w:rPr>
          <w:rFonts w:ascii="Arial Narrow" w:hAnsi="Arial Narrow" w:cs="Arial"/>
          <w:sz w:val="24"/>
          <w:szCs w:val="24"/>
        </w:rPr>
      </w:pPr>
      <w:r w:rsidRPr="00704992">
        <w:rPr>
          <w:rFonts w:ascii="Arial Narrow" w:hAnsi="Arial Narrow" w:cs="Arial"/>
          <w:sz w:val="24"/>
          <w:szCs w:val="24"/>
        </w:rPr>
        <w:t xml:space="preserve">El fundamento legal que faculta al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para llevar a cabo el tratamiento; </w:t>
      </w:r>
    </w:p>
    <w:p w14:paraId="4B2D80CF" w14:textId="77777777" w:rsidR="001319D8" w:rsidRPr="00704992" w:rsidRDefault="001319D8" w:rsidP="001551A3">
      <w:pPr>
        <w:numPr>
          <w:ilvl w:val="0"/>
          <w:numId w:val="291"/>
        </w:numPr>
        <w:ind w:left="397" w:hanging="397"/>
        <w:jc w:val="both"/>
        <w:rPr>
          <w:rFonts w:ascii="Arial Narrow" w:hAnsi="Arial Narrow" w:cs="Arial"/>
          <w:sz w:val="24"/>
          <w:szCs w:val="24"/>
        </w:rPr>
      </w:pPr>
      <w:r w:rsidRPr="00704992">
        <w:rPr>
          <w:rFonts w:ascii="Arial Narrow" w:hAnsi="Arial Narrow" w:cs="Arial"/>
          <w:sz w:val="24"/>
          <w:szCs w:val="24"/>
        </w:rPr>
        <w:t xml:space="preserve">Las finalidades del tratamiento para las cuales se obtienen los datos personales, distinguiendo aquéllas que requieren el consentimiento de la persona titular; </w:t>
      </w:r>
    </w:p>
    <w:p w14:paraId="2BB35393" w14:textId="77777777" w:rsidR="001319D8" w:rsidRPr="00704992" w:rsidRDefault="001319D8" w:rsidP="001551A3">
      <w:pPr>
        <w:numPr>
          <w:ilvl w:val="0"/>
          <w:numId w:val="291"/>
        </w:numPr>
        <w:ind w:left="397" w:hanging="397"/>
        <w:jc w:val="both"/>
        <w:rPr>
          <w:rFonts w:ascii="Arial Narrow" w:hAnsi="Arial Narrow" w:cs="Arial"/>
          <w:sz w:val="24"/>
          <w:szCs w:val="24"/>
        </w:rPr>
      </w:pPr>
      <w:r w:rsidRPr="00704992">
        <w:rPr>
          <w:rFonts w:ascii="Arial Narrow" w:hAnsi="Arial Narrow" w:cs="Arial"/>
          <w:sz w:val="24"/>
          <w:szCs w:val="24"/>
        </w:rPr>
        <w:t xml:space="preserve">Los mecanismos, medios y procedimientos disponibles para ejercer los derechos ARCOSP de los datos personales; </w:t>
      </w:r>
    </w:p>
    <w:p w14:paraId="199A0818" w14:textId="0AB84C67" w:rsidR="001319D8" w:rsidRPr="00704992" w:rsidRDefault="001319D8" w:rsidP="001551A3">
      <w:pPr>
        <w:numPr>
          <w:ilvl w:val="0"/>
          <w:numId w:val="291"/>
        </w:numPr>
        <w:ind w:left="397" w:hanging="397"/>
        <w:jc w:val="both"/>
        <w:rPr>
          <w:rFonts w:ascii="Arial Narrow" w:hAnsi="Arial Narrow" w:cs="Arial"/>
          <w:sz w:val="24"/>
          <w:szCs w:val="24"/>
        </w:rPr>
      </w:pPr>
      <w:r w:rsidRPr="00704992">
        <w:rPr>
          <w:rFonts w:ascii="Arial Narrow" w:hAnsi="Arial Narrow" w:cs="Arial"/>
          <w:sz w:val="24"/>
          <w:szCs w:val="24"/>
        </w:rPr>
        <w:t xml:space="preserve">El domicilio de la Unidad de Transparencia del </w:t>
      </w:r>
      <w:r w:rsidR="00D51E5E" w:rsidRPr="00704992">
        <w:rPr>
          <w:rFonts w:ascii="Arial Narrow" w:hAnsi="Arial Narrow" w:cs="Arial"/>
          <w:sz w:val="24"/>
          <w:szCs w:val="24"/>
        </w:rPr>
        <w:t>Sujeto obligado</w:t>
      </w:r>
      <w:r w:rsidR="00797BAC"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45354474" w14:textId="7CBE1403" w:rsidR="001319D8" w:rsidRPr="00704992" w:rsidRDefault="001319D8" w:rsidP="001551A3">
      <w:pPr>
        <w:numPr>
          <w:ilvl w:val="0"/>
          <w:numId w:val="291"/>
        </w:numPr>
        <w:ind w:left="397" w:hanging="397"/>
        <w:jc w:val="both"/>
        <w:rPr>
          <w:rFonts w:ascii="Arial Narrow" w:hAnsi="Arial Narrow" w:cs="Arial"/>
          <w:sz w:val="24"/>
          <w:szCs w:val="24"/>
        </w:rPr>
      </w:pPr>
      <w:r w:rsidRPr="00704992">
        <w:rPr>
          <w:rFonts w:ascii="Arial Narrow" w:hAnsi="Arial Narrow" w:cs="Arial"/>
          <w:sz w:val="24"/>
          <w:szCs w:val="24"/>
        </w:rPr>
        <w:t xml:space="preserve">Los medios a través de los cuales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comunicará a las personas titulares los cambios al aviso de privacidad.</w:t>
      </w:r>
    </w:p>
    <w:p w14:paraId="278FF7C6" w14:textId="77777777" w:rsidR="001319D8" w:rsidRDefault="001319D8" w:rsidP="00704992">
      <w:pPr>
        <w:jc w:val="both"/>
        <w:rPr>
          <w:rFonts w:ascii="Arial Narrow" w:hAnsi="Arial Narrow" w:cs="Arial"/>
          <w:b/>
          <w:bCs/>
          <w:sz w:val="24"/>
          <w:szCs w:val="24"/>
        </w:rPr>
      </w:pPr>
    </w:p>
    <w:p w14:paraId="332F684C" w14:textId="77777777" w:rsidR="001551A3" w:rsidRPr="00704992" w:rsidRDefault="001551A3" w:rsidP="00704992">
      <w:pPr>
        <w:jc w:val="both"/>
        <w:rPr>
          <w:rFonts w:ascii="Arial Narrow" w:hAnsi="Arial Narrow" w:cs="Arial"/>
          <w:b/>
          <w:bCs/>
          <w:sz w:val="24"/>
          <w:szCs w:val="24"/>
        </w:rPr>
      </w:pPr>
    </w:p>
    <w:p w14:paraId="59213468"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CAPÍTULO QUINTO</w:t>
      </w:r>
    </w:p>
    <w:p w14:paraId="69E44C93" w14:textId="77777777" w:rsidR="001319D8" w:rsidRPr="00704992" w:rsidRDefault="001319D8" w:rsidP="00704992">
      <w:pPr>
        <w:jc w:val="center"/>
        <w:rPr>
          <w:rFonts w:ascii="Arial Narrow" w:hAnsi="Arial Narrow" w:cs="Arial"/>
          <w:b/>
          <w:bCs/>
          <w:sz w:val="24"/>
          <w:szCs w:val="24"/>
        </w:rPr>
      </w:pPr>
      <w:r w:rsidRPr="00704992">
        <w:rPr>
          <w:rFonts w:ascii="Arial Narrow" w:hAnsi="Arial Narrow" w:cs="Arial"/>
          <w:b/>
          <w:bCs/>
          <w:sz w:val="24"/>
          <w:szCs w:val="24"/>
        </w:rPr>
        <w:t>DE LAS MEDIDAS DE SEGURIDAD</w:t>
      </w:r>
    </w:p>
    <w:p w14:paraId="765A9896" w14:textId="77777777" w:rsidR="001319D8" w:rsidRPr="00704992" w:rsidRDefault="001319D8" w:rsidP="00704992">
      <w:pPr>
        <w:jc w:val="both"/>
        <w:rPr>
          <w:rFonts w:ascii="Arial Narrow" w:hAnsi="Arial Narrow" w:cs="Arial"/>
          <w:sz w:val="24"/>
          <w:szCs w:val="24"/>
        </w:rPr>
      </w:pPr>
    </w:p>
    <w:p w14:paraId="0C9CB5FF" w14:textId="35240F7D"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92</w:t>
      </w:r>
      <w:r w:rsidRPr="00704992">
        <w:rPr>
          <w:rFonts w:ascii="Arial Narrow" w:hAnsi="Arial Narrow" w:cs="Arial"/>
          <w:sz w:val="24"/>
          <w:szCs w:val="24"/>
        </w:rPr>
        <w:t xml:space="preserve">. Con independencia del tipo de sistema en el que se encuentren los datos personales o el tipo de tratamiento que se efectúe,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establecer y mantener las medidas de seguridad </w:t>
      </w:r>
      <w:r w:rsidRPr="00704992">
        <w:rPr>
          <w:rFonts w:ascii="Arial Narrow" w:hAnsi="Arial Narrow" w:cs="Arial"/>
          <w:sz w:val="24"/>
          <w:szCs w:val="24"/>
        </w:rPr>
        <w:lastRenderedPageBreak/>
        <w:t>de carácter administrativo, físico y técnico para la protección de los datos personales, que permitan protegerlos contra daño, pérdida, alteración, destrucción, o su uso, acceso o tratamiento no autorizado, así como garantizar su confidencialidad, integridad y disponibilidad.</w:t>
      </w:r>
    </w:p>
    <w:p w14:paraId="72FEA2B8" w14:textId="77777777" w:rsidR="001319D8" w:rsidRPr="00704992" w:rsidRDefault="001319D8" w:rsidP="00704992">
      <w:pPr>
        <w:jc w:val="both"/>
        <w:rPr>
          <w:rFonts w:ascii="Arial Narrow" w:hAnsi="Arial Narrow" w:cs="Arial"/>
          <w:sz w:val="24"/>
          <w:szCs w:val="24"/>
        </w:rPr>
      </w:pPr>
    </w:p>
    <w:p w14:paraId="2DB557B1" w14:textId="53DC4AC5"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93.</w:t>
      </w:r>
      <w:r w:rsidRPr="00704992">
        <w:rPr>
          <w:rFonts w:ascii="Arial Narrow" w:hAnsi="Arial Narrow" w:cs="Arial"/>
          <w:sz w:val="24"/>
          <w:szCs w:val="24"/>
        </w:rPr>
        <w:t xml:space="preserve"> Las medidas de seguridad adoptadas por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deberán considerar: </w:t>
      </w:r>
    </w:p>
    <w:p w14:paraId="20F1FC0B" w14:textId="77777777" w:rsidR="001319D8" w:rsidRPr="00704992" w:rsidRDefault="001319D8" w:rsidP="00704992">
      <w:pPr>
        <w:jc w:val="both"/>
        <w:rPr>
          <w:rFonts w:ascii="Arial Narrow" w:hAnsi="Arial Narrow" w:cs="Arial"/>
          <w:sz w:val="24"/>
          <w:szCs w:val="24"/>
        </w:rPr>
      </w:pPr>
    </w:p>
    <w:p w14:paraId="7E5EE432" w14:textId="77777777" w:rsidR="001319D8" w:rsidRPr="00704992" w:rsidRDefault="001319D8" w:rsidP="001551A3">
      <w:pPr>
        <w:numPr>
          <w:ilvl w:val="0"/>
          <w:numId w:val="292"/>
        </w:numPr>
        <w:ind w:left="397" w:hanging="397"/>
        <w:jc w:val="both"/>
        <w:rPr>
          <w:rFonts w:ascii="Arial Narrow" w:hAnsi="Arial Narrow" w:cs="Arial"/>
          <w:sz w:val="24"/>
          <w:szCs w:val="24"/>
        </w:rPr>
      </w:pPr>
      <w:r w:rsidRPr="00704992">
        <w:rPr>
          <w:rFonts w:ascii="Arial Narrow" w:hAnsi="Arial Narrow" w:cs="Arial"/>
          <w:sz w:val="24"/>
          <w:szCs w:val="24"/>
        </w:rPr>
        <w:t xml:space="preserve">El riesgo inherente a los datos personales tratados; </w:t>
      </w:r>
    </w:p>
    <w:p w14:paraId="196546D5" w14:textId="77777777" w:rsidR="001319D8" w:rsidRPr="00704992" w:rsidRDefault="001319D8" w:rsidP="001551A3">
      <w:pPr>
        <w:numPr>
          <w:ilvl w:val="0"/>
          <w:numId w:val="292"/>
        </w:numPr>
        <w:ind w:left="397" w:hanging="397"/>
        <w:jc w:val="both"/>
        <w:rPr>
          <w:rFonts w:ascii="Arial Narrow" w:hAnsi="Arial Narrow" w:cs="Arial"/>
          <w:sz w:val="24"/>
          <w:szCs w:val="24"/>
        </w:rPr>
      </w:pPr>
      <w:r w:rsidRPr="00704992">
        <w:rPr>
          <w:rFonts w:ascii="Arial Narrow" w:hAnsi="Arial Narrow" w:cs="Arial"/>
          <w:sz w:val="24"/>
          <w:szCs w:val="24"/>
        </w:rPr>
        <w:t xml:space="preserve">La sensibilidad de los datos personales tratados; </w:t>
      </w:r>
    </w:p>
    <w:p w14:paraId="5D5B05CF" w14:textId="77777777" w:rsidR="001319D8" w:rsidRPr="00704992" w:rsidRDefault="001319D8" w:rsidP="001551A3">
      <w:pPr>
        <w:numPr>
          <w:ilvl w:val="0"/>
          <w:numId w:val="292"/>
        </w:numPr>
        <w:ind w:left="397" w:hanging="397"/>
        <w:jc w:val="both"/>
        <w:rPr>
          <w:rFonts w:ascii="Arial Narrow" w:hAnsi="Arial Narrow" w:cs="Arial"/>
          <w:sz w:val="24"/>
          <w:szCs w:val="24"/>
          <w:u w:val="single"/>
        </w:rPr>
      </w:pPr>
      <w:r w:rsidRPr="00704992">
        <w:rPr>
          <w:rFonts w:ascii="Arial Narrow" w:hAnsi="Arial Narrow" w:cs="Arial"/>
          <w:sz w:val="24"/>
          <w:szCs w:val="24"/>
        </w:rPr>
        <w:t xml:space="preserve">El desarrollo tecnológico; </w:t>
      </w:r>
    </w:p>
    <w:p w14:paraId="07FACB64" w14:textId="77777777" w:rsidR="001319D8" w:rsidRPr="00704992" w:rsidRDefault="001319D8" w:rsidP="001551A3">
      <w:pPr>
        <w:numPr>
          <w:ilvl w:val="0"/>
          <w:numId w:val="292"/>
        </w:numPr>
        <w:ind w:left="397" w:hanging="397"/>
        <w:jc w:val="both"/>
        <w:rPr>
          <w:rFonts w:ascii="Arial Narrow" w:hAnsi="Arial Narrow" w:cs="Arial"/>
          <w:sz w:val="24"/>
          <w:szCs w:val="24"/>
        </w:rPr>
      </w:pPr>
      <w:r w:rsidRPr="00704992">
        <w:rPr>
          <w:rFonts w:ascii="Arial Narrow" w:hAnsi="Arial Narrow" w:cs="Arial"/>
          <w:sz w:val="24"/>
          <w:szCs w:val="24"/>
        </w:rPr>
        <w:t xml:space="preserve">Las posibles consecuencias de una vulneración para las personas titulares; </w:t>
      </w:r>
    </w:p>
    <w:p w14:paraId="3B59721A" w14:textId="77777777" w:rsidR="001319D8" w:rsidRPr="00704992" w:rsidRDefault="001319D8" w:rsidP="001551A3">
      <w:pPr>
        <w:numPr>
          <w:ilvl w:val="0"/>
          <w:numId w:val="292"/>
        </w:numPr>
        <w:ind w:left="397" w:hanging="397"/>
        <w:jc w:val="both"/>
        <w:rPr>
          <w:rFonts w:ascii="Arial Narrow" w:hAnsi="Arial Narrow" w:cs="Arial"/>
          <w:sz w:val="24"/>
          <w:szCs w:val="24"/>
        </w:rPr>
      </w:pPr>
      <w:r w:rsidRPr="00704992">
        <w:rPr>
          <w:rFonts w:ascii="Arial Narrow" w:hAnsi="Arial Narrow" w:cs="Arial"/>
          <w:sz w:val="24"/>
          <w:szCs w:val="24"/>
        </w:rPr>
        <w:t xml:space="preserve">Las transferencias y transmisiones de datos personales que se realicen; </w:t>
      </w:r>
    </w:p>
    <w:p w14:paraId="717B20D1" w14:textId="77777777" w:rsidR="001319D8" w:rsidRPr="00704992" w:rsidRDefault="001319D8" w:rsidP="001551A3">
      <w:pPr>
        <w:numPr>
          <w:ilvl w:val="0"/>
          <w:numId w:val="292"/>
        </w:numPr>
        <w:ind w:left="397" w:hanging="397"/>
        <w:jc w:val="both"/>
        <w:rPr>
          <w:rFonts w:ascii="Arial Narrow" w:hAnsi="Arial Narrow" w:cs="Arial"/>
          <w:sz w:val="24"/>
          <w:szCs w:val="24"/>
        </w:rPr>
      </w:pPr>
      <w:r w:rsidRPr="00704992">
        <w:rPr>
          <w:rFonts w:ascii="Arial Narrow" w:hAnsi="Arial Narrow" w:cs="Arial"/>
          <w:sz w:val="24"/>
          <w:szCs w:val="24"/>
        </w:rPr>
        <w:t xml:space="preserve">El número de las personas titulares; </w:t>
      </w:r>
    </w:p>
    <w:p w14:paraId="1BA6D5CF" w14:textId="21A7B124" w:rsidR="001319D8" w:rsidRPr="00704992" w:rsidRDefault="001319D8" w:rsidP="001551A3">
      <w:pPr>
        <w:numPr>
          <w:ilvl w:val="0"/>
          <w:numId w:val="292"/>
        </w:numPr>
        <w:ind w:left="397" w:hanging="397"/>
        <w:jc w:val="both"/>
        <w:rPr>
          <w:rFonts w:ascii="Arial Narrow" w:hAnsi="Arial Narrow" w:cs="Arial"/>
          <w:sz w:val="24"/>
          <w:szCs w:val="24"/>
        </w:rPr>
      </w:pPr>
      <w:r w:rsidRPr="00704992">
        <w:rPr>
          <w:rFonts w:ascii="Arial Narrow" w:hAnsi="Arial Narrow" w:cs="Arial"/>
          <w:sz w:val="24"/>
          <w:szCs w:val="24"/>
        </w:rPr>
        <w:t>Las vulneraciones previas ocurridas en los sistemas de tratamiento</w:t>
      </w:r>
      <w:r w:rsidR="005B28BA"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6A651E9E" w14:textId="77777777" w:rsidR="001319D8" w:rsidRPr="00704992" w:rsidRDefault="001319D8" w:rsidP="001551A3">
      <w:pPr>
        <w:numPr>
          <w:ilvl w:val="0"/>
          <w:numId w:val="292"/>
        </w:numPr>
        <w:ind w:left="397" w:hanging="397"/>
        <w:jc w:val="both"/>
        <w:rPr>
          <w:rFonts w:ascii="Arial Narrow" w:hAnsi="Arial Narrow" w:cs="Arial"/>
          <w:sz w:val="24"/>
          <w:szCs w:val="24"/>
        </w:rPr>
      </w:pPr>
      <w:r w:rsidRPr="00704992">
        <w:rPr>
          <w:rFonts w:ascii="Arial Narrow" w:hAnsi="Arial Narrow" w:cs="Arial"/>
          <w:sz w:val="24"/>
          <w:szCs w:val="24"/>
        </w:rPr>
        <w:t>El riesgo por el valor potencial cuantitativo o cualitativo que pudieran tener los datos personales tratados para una tercera persona no autorizada para su posesión.</w:t>
      </w:r>
    </w:p>
    <w:p w14:paraId="44548AFC" w14:textId="77777777" w:rsidR="001319D8" w:rsidRPr="00704992" w:rsidRDefault="001319D8" w:rsidP="00704992">
      <w:pPr>
        <w:jc w:val="both"/>
        <w:rPr>
          <w:rFonts w:ascii="Arial Narrow" w:hAnsi="Arial Narrow" w:cs="Arial"/>
          <w:sz w:val="24"/>
          <w:szCs w:val="24"/>
        </w:rPr>
      </w:pPr>
    </w:p>
    <w:p w14:paraId="7A64BB7D" w14:textId="04722D14"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94</w:t>
      </w:r>
      <w:r w:rsidRPr="00704992">
        <w:rPr>
          <w:rFonts w:ascii="Arial Narrow" w:hAnsi="Arial Narrow" w:cs="Arial"/>
          <w:sz w:val="24"/>
          <w:szCs w:val="24"/>
        </w:rPr>
        <w:t xml:space="preserve">. Para establecer y mantener las medidas de seguridad para la protección de los datos personales,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realizar, al menos, las siguientes actividades interrelacionadas: </w:t>
      </w:r>
    </w:p>
    <w:p w14:paraId="0579915E" w14:textId="77777777" w:rsidR="001319D8" w:rsidRPr="00704992" w:rsidRDefault="001319D8" w:rsidP="00704992">
      <w:pPr>
        <w:jc w:val="both"/>
        <w:rPr>
          <w:rFonts w:ascii="Arial Narrow" w:hAnsi="Arial Narrow" w:cs="Arial"/>
          <w:sz w:val="24"/>
          <w:szCs w:val="24"/>
        </w:rPr>
      </w:pPr>
    </w:p>
    <w:p w14:paraId="23CA6671" w14:textId="77777777" w:rsidR="001319D8" w:rsidRPr="00704992" w:rsidRDefault="001319D8" w:rsidP="001551A3">
      <w:pPr>
        <w:numPr>
          <w:ilvl w:val="0"/>
          <w:numId w:val="293"/>
        </w:numPr>
        <w:ind w:left="397" w:hanging="397"/>
        <w:jc w:val="both"/>
        <w:rPr>
          <w:rFonts w:ascii="Arial Narrow" w:hAnsi="Arial Narrow" w:cs="Arial"/>
          <w:sz w:val="24"/>
          <w:szCs w:val="24"/>
        </w:rPr>
      </w:pPr>
      <w:r w:rsidRPr="00704992">
        <w:rPr>
          <w:rFonts w:ascii="Arial Narrow" w:hAnsi="Arial Narrow" w:cs="Arial"/>
          <w:sz w:val="24"/>
          <w:szCs w:val="24"/>
        </w:rPr>
        <w:t xml:space="preserve">Crear políticas internas para la gestión y tratamiento de los datos personales, que tomen en cuenta el contexto en el que ocurren los tratamientos y el ciclo de vida de los datos personales, es decir, su obtención, uso y posterior supresión; </w:t>
      </w:r>
    </w:p>
    <w:p w14:paraId="26C8C5BC" w14:textId="77777777" w:rsidR="001319D8" w:rsidRPr="00704992" w:rsidRDefault="001319D8" w:rsidP="001551A3">
      <w:pPr>
        <w:numPr>
          <w:ilvl w:val="0"/>
          <w:numId w:val="293"/>
        </w:numPr>
        <w:ind w:left="397" w:hanging="397"/>
        <w:jc w:val="both"/>
        <w:rPr>
          <w:rFonts w:ascii="Arial Narrow" w:hAnsi="Arial Narrow" w:cs="Arial"/>
          <w:sz w:val="24"/>
          <w:szCs w:val="24"/>
        </w:rPr>
      </w:pPr>
      <w:r w:rsidRPr="00704992">
        <w:rPr>
          <w:rFonts w:ascii="Arial Narrow" w:hAnsi="Arial Narrow" w:cs="Arial"/>
          <w:sz w:val="24"/>
          <w:szCs w:val="24"/>
        </w:rPr>
        <w:t xml:space="preserve">Definir las funciones y obligaciones del personal involucrado en el tratamiento de datos personales; </w:t>
      </w:r>
    </w:p>
    <w:p w14:paraId="7F56781D" w14:textId="77777777" w:rsidR="001319D8" w:rsidRPr="00704992" w:rsidRDefault="001319D8" w:rsidP="001551A3">
      <w:pPr>
        <w:numPr>
          <w:ilvl w:val="0"/>
          <w:numId w:val="293"/>
        </w:numPr>
        <w:ind w:left="397" w:hanging="397"/>
        <w:jc w:val="both"/>
        <w:rPr>
          <w:rFonts w:ascii="Arial Narrow" w:hAnsi="Arial Narrow" w:cs="Arial"/>
          <w:sz w:val="24"/>
          <w:szCs w:val="24"/>
        </w:rPr>
      </w:pPr>
      <w:r w:rsidRPr="00704992">
        <w:rPr>
          <w:rFonts w:ascii="Arial Narrow" w:hAnsi="Arial Narrow" w:cs="Arial"/>
          <w:sz w:val="24"/>
          <w:szCs w:val="24"/>
        </w:rPr>
        <w:t xml:space="preserve">Elaborar un inventario de datos personales y de los sistemas de tratamiento; </w:t>
      </w:r>
    </w:p>
    <w:p w14:paraId="334AE0EE" w14:textId="7082FFFF" w:rsidR="001319D8" w:rsidRPr="00704992" w:rsidRDefault="001319D8" w:rsidP="001551A3">
      <w:pPr>
        <w:numPr>
          <w:ilvl w:val="0"/>
          <w:numId w:val="293"/>
        </w:numPr>
        <w:ind w:left="397" w:hanging="397"/>
        <w:jc w:val="both"/>
        <w:rPr>
          <w:rFonts w:ascii="Arial Narrow" w:hAnsi="Arial Narrow" w:cs="Arial"/>
          <w:sz w:val="24"/>
          <w:szCs w:val="24"/>
        </w:rPr>
      </w:pPr>
      <w:r w:rsidRPr="00704992">
        <w:rPr>
          <w:rFonts w:ascii="Arial Narrow" w:hAnsi="Arial Narrow" w:cs="Arial"/>
          <w:sz w:val="24"/>
          <w:szCs w:val="24"/>
        </w:rPr>
        <w:t xml:space="preserve">Realizar un análisis de riesgo de los datos personales, considerando las amenazas y vulnerabilidades existentes para los datos personales y los recursos involucrados en su tratamiento, como pueden ser, de manera enunciativa más no limitativa, hardware, software, personal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entre otros; </w:t>
      </w:r>
    </w:p>
    <w:p w14:paraId="5960D356" w14:textId="62B57833" w:rsidR="001319D8" w:rsidRPr="00704992" w:rsidRDefault="001319D8" w:rsidP="001551A3">
      <w:pPr>
        <w:numPr>
          <w:ilvl w:val="0"/>
          <w:numId w:val="293"/>
        </w:numPr>
        <w:ind w:left="397" w:hanging="397"/>
        <w:jc w:val="both"/>
        <w:rPr>
          <w:rFonts w:ascii="Arial Narrow" w:hAnsi="Arial Narrow" w:cs="Arial"/>
          <w:sz w:val="24"/>
          <w:szCs w:val="24"/>
        </w:rPr>
      </w:pPr>
      <w:r w:rsidRPr="00704992">
        <w:rPr>
          <w:rFonts w:ascii="Arial Narrow" w:hAnsi="Arial Narrow" w:cs="Arial"/>
          <w:sz w:val="24"/>
          <w:szCs w:val="24"/>
        </w:rPr>
        <w:t xml:space="preserve">Realizar un análisis de brecha, comparando las medidas de seguridad existentes contra las faltantes en la organización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w:t>
      </w:r>
    </w:p>
    <w:p w14:paraId="72987C81" w14:textId="77777777" w:rsidR="001319D8" w:rsidRPr="00704992" w:rsidRDefault="001319D8" w:rsidP="001551A3">
      <w:pPr>
        <w:numPr>
          <w:ilvl w:val="0"/>
          <w:numId w:val="293"/>
        </w:numPr>
        <w:ind w:left="397" w:hanging="397"/>
        <w:jc w:val="both"/>
        <w:rPr>
          <w:rFonts w:ascii="Arial Narrow" w:hAnsi="Arial Narrow" w:cs="Arial"/>
          <w:sz w:val="24"/>
          <w:szCs w:val="24"/>
        </w:rPr>
      </w:pPr>
      <w:r w:rsidRPr="00704992">
        <w:rPr>
          <w:rFonts w:ascii="Arial Narrow" w:hAnsi="Arial Narrow" w:cs="Arial"/>
          <w:sz w:val="24"/>
          <w:szCs w:val="24"/>
        </w:rPr>
        <w:t xml:space="preserve">Elaborar un plan de trabajo para la implementación de las medidas de seguridad faltantes, así como las medidas para el cumplimiento cotidiano de las políticas de gestión y tratamiento de los datos personales; </w:t>
      </w:r>
    </w:p>
    <w:p w14:paraId="5EED6124" w14:textId="1F42FA0F" w:rsidR="001319D8" w:rsidRPr="00704992" w:rsidRDefault="001319D8" w:rsidP="001551A3">
      <w:pPr>
        <w:numPr>
          <w:ilvl w:val="0"/>
          <w:numId w:val="293"/>
        </w:numPr>
        <w:ind w:left="397" w:hanging="397"/>
        <w:jc w:val="both"/>
        <w:rPr>
          <w:rFonts w:ascii="Arial Narrow" w:hAnsi="Arial Narrow" w:cs="Arial"/>
          <w:sz w:val="24"/>
          <w:szCs w:val="24"/>
        </w:rPr>
      </w:pPr>
      <w:r w:rsidRPr="00704992">
        <w:rPr>
          <w:rFonts w:ascii="Arial Narrow" w:hAnsi="Arial Narrow" w:cs="Arial"/>
          <w:sz w:val="24"/>
          <w:szCs w:val="24"/>
        </w:rPr>
        <w:t>Monitorear y revisar de manera periódica las medidas de seguridad implementadas, así como las amenazas y vulneraciones a las que están sujetos los datos personales</w:t>
      </w:r>
      <w:r w:rsidR="00341680"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53B47AB8" w14:textId="77777777" w:rsidR="001319D8" w:rsidRPr="00704992" w:rsidRDefault="001319D8" w:rsidP="001551A3">
      <w:pPr>
        <w:numPr>
          <w:ilvl w:val="0"/>
          <w:numId w:val="293"/>
        </w:numPr>
        <w:ind w:left="397" w:hanging="397"/>
        <w:jc w:val="both"/>
        <w:rPr>
          <w:rFonts w:ascii="Arial Narrow" w:hAnsi="Arial Narrow" w:cs="Arial"/>
          <w:sz w:val="24"/>
          <w:szCs w:val="24"/>
        </w:rPr>
      </w:pPr>
      <w:r w:rsidRPr="00704992">
        <w:rPr>
          <w:rFonts w:ascii="Arial Narrow" w:hAnsi="Arial Narrow" w:cs="Arial"/>
          <w:sz w:val="24"/>
          <w:szCs w:val="24"/>
        </w:rPr>
        <w:t>Diseñar y aplicar diferentes niveles de capacitación del personal bajo su mando, dependiendo de sus roles y responsabilidades respecto del tratamiento de los datos personales.</w:t>
      </w:r>
    </w:p>
    <w:p w14:paraId="4DD4BA1D" w14:textId="77777777" w:rsidR="001319D8" w:rsidRPr="00704992" w:rsidRDefault="001319D8" w:rsidP="00704992">
      <w:pPr>
        <w:jc w:val="both"/>
        <w:rPr>
          <w:rFonts w:ascii="Arial Narrow" w:hAnsi="Arial Narrow" w:cs="Arial"/>
          <w:b/>
          <w:sz w:val="24"/>
          <w:szCs w:val="24"/>
        </w:rPr>
      </w:pPr>
    </w:p>
    <w:p w14:paraId="74F4B922"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95</w:t>
      </w:r>
      <w:r w:rsidRPr="00704992">
        <w:rPr>
          <w:rFonts w:ascii="Arial Narrow" w:hAnsi="Arial Narrow" w:cs="Arial"/>
          <w:sz w:val="24"/>
          <w:szCs w:val="24"/>
        </w:rPr>
        <w:t>. Las acciones relacionadas con las medidas de seguridad para el tratamiento de los datos personales deberán estar documentadas y contenidas en un sistema de gestión.</w:t>
      </w:r>
    </w:p>
    <w:p w14:paraId="6B6F3BF2" w14:textId="77777777" w:rsidR="001319D8" w:rsidRPr="00704992" w:rsidRDefault="001319D8" w:rsidP="00704992">
      <w:pPr>
        <w:jc w:val="both"/>
        <w:rPr>
          <w:rFonts w:ascii="Arial Narrow" w:hAnsi="Arial Narrow" w:cs="Arial"/>
          <w:b/>
          <w:sz w:val="24"/>
          <w:szCs w:val="24"/>
        </w:rPr>
      </w:pPr>
    </w:p>
    <w:p w14:paraId="255B90A7" w14:textId="0BB7457E"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96.</w:t>
      </w:r>
      <w:r w:rsidRPr="00704992">
        <w:rPr>
          <w:rFonts w:ascii="Arial Narrow" w:hAnsi="Arial Narrow" w:cs="Arial"/>
          <w:sz w:val="24"/>
          <w:szCs w:val="24"/>
        </w:rPr>
        <w:t xml:space="preserve"> De manera particular,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elaborar un documento de seguridad que contenga, al menos, lo siguiente: </w:t>
      </w:r>
    </w:p>
    <w:p w14:paraId="44C91323" w14:textId="77777777" w:rsidR="001319D8" w:rsidRPr="00704992" w:rsidRDefault="001319D8" w:rsidP="00704992">
      <w:pPr>
        <w:jc w:val="both"/>
        <w:rPr>
          <w:rFonts w:ascii="Arial Narrow" w:hAnsi="Arial Narrow" w:cs="Arial"/>
          <w:sz w:val="24"/>
          <w:szCs w:val="24"/>
        </w:rPr>
      </w:pPr>
    </w:p>
    <w:p w14:paraId="70EFEF97" w14:textId="77777777" w:rsidR="001319D8" w:rsidRPr="00704992" w:rsidRDefault="001319D8" w:rsidP="001551A3">
      <w:pPr>
        <w:numPr>
          <w:ilvl w:val="0"/>
          <w:numId w:val="294"/>
        </w:numPr>
        <w:ind w:left="397" w:hanging="397"/>
        <w:jc w:val="both"/>
        <w:rPr>
          <w:rFonts w:ascii="Arial Narrow" w:hAnsi="Arial Narrow" w:cs="Arial"/>
          <w:sz w:val="24"/>
          <w:szCs w:val="24"/>
        </w:rPr>
      </w:pPr>
      <w:r w:rsidRPr="00704992">
        <w:rPr>
          <w:rFonts w:ascii="Arial Narrow" w:hAnsi="Arial Narrow" w:cs="Arial"/>
          <w:sz w:val="24"/>
          <w:szCs w:val="24"/>
        </w:rPr>
        <w:t>El inventario de datos personales y de los sistemas de tratamiento;</w:t>
      </w:r>
    </w:p>
    <w:p w14:paraId="3FC777CE" w14:textId="77777777" w:rsidR="001319D8" w:rsidRPr="00704992" w:rsidRDefault="001319D8" w:rsidP="001551A3">
      <w:pPr>
        <w:numPr>
          <w:ilvl w:val="0"/>
          <w:numId w:val="294"/>
        </w:numPr>
        <w:ind w:left="397" w:hanging="397"/>
        <w:jc w:val="both"/>
        <w:rPr>
          <w:rFonts w:ascii="Arial Narrow" w:hAnsi="Arial Narrow" w:cs="Arial"/>
          <w:sz w:val="24"/>
          <w:szCs w:val="24"/>
        </w:rPr>
      </w:pPr>
      <w:r w:rsidRPr="00704992">
        <w:rPr>
          <w:rFonts w:ascii="Arial Narrow" w:hAnsi="Arial Narrow" w:cs="Arial"/>
          <w:sz w:val="24"/>
          <w:szCs w:val="24"/>
        </w:rPr>
        <w:t xml:space="preserve">Las funciones y obligaciones de las personas que traten datos personales; </w:t>
      </w:r>
    </w:p>
    <w:p w14:paraId="624BEEBA" w14:textId="77777777" w:rsidR="001319D8" w:rsidRPr="00704992" w:rsidRDefault="001319D8" w:rsidP="001551A3">
      <w:pPr>
        <w:numPr>
          <w:ilvl w:val="0"/>
          <w:numId w:val="294"/>
        </w:numPr>
        <w:ind w:left="397" w:hanging="397"/>
        <w:jc w:val="both"/>
        <w:rPr>
          <w:rFonts w:ascii="Arial Narrow" w:hAnsi="Arial Narrow" w:cs="Arial"/>
          <w:sz w:val="24"/>
          <w:szCs w:val="24"/>
        </w:rPr>
      </w:pPr>
      <w:r w:rsidRPr="00704992">
        <w:rPr>
          <w:rFonts w:ascii="Arial Narrow" w:hAnsi="Arial Narrow" w:cs="Arial"/>
          <w:sz w:val="24"/>
          <w:szCs w:val="24"/>
        </w:rPr>
        <w:t xml:space="preserve">El análisis de riesgos; </w:t>
      </w:r>
    </w:p>
    <w:p w14:paraId="16124E0F" w14:textId="77777777" w:rsidR="001319D8" w:rsidRPr="00704992" w:rsidRDefault="001319D8" w:rsidP="001551A3">
      <w:pPr>
        <w:numPr>
          <w:ilvl w:val="0"/>
          <w:numId w:val="294"/>
        </w:numPr>
        <w:ind w:left="397" w:hanging="397"/>
        <w:jc w:val="both"/>
        <w:rPr>
          <w:rFonts w:ascii="Arial Narrow" w:hAnsi="Arial Narrow" w:cs="Arial"/>
          <w:sz w:val="24"/>
          <w:szCs w:val="24"/>
        </w:rPr>
      </w:pPr>
      <w:r w:rsidRPr="00704992">
        <w:rPr>
          <w:rFonts w:ascii="Arial Narrow" w:hAnsi="Arial Narrow" w:cs="Arial"/>
          <w:sz w:val="24"/>
          <w:szCs w:val="24"/>
        </w:rPr>
        <w:t xml:space="preserve">El análisis de brecha; </w:t>
      </w:r>
    </w:p>
    <w:p w14:paraId="57494BEC" w14:textId="77777777" w:rsidR="001319D8" w:rsidRPr="00704992" w:rsidRDefault="001319D8" w:rsidP="001551A3">
      <w:pPr>
        <w:numPr>
          <w:ilvl w:val="0"/>
          <w:numId w:val="294"/>
        </w:numPr>
        <w:ind w:left="397" w:hanging="397"/>
        <w:jc w:val="both"/>
        <w:rPr>
          <w:rFonts w:ascii="Arial Narrow" w:hAnsi="Arial Narrow" w:cs="Arial"/>
          <w:sz w:val="24"/>
          <w:szCs w:val="24"/>
        </w:rPr>
      </w:pPr>
      <w:r w:rsidRPr="00704992">
        <w:rPr>
          <w:rFonts w:ascii="Arial Narrow" w:hAnsi="Arial Narrow" w:cs="Arial"/>
          <w:sz w:val="24"/>
          <w:szCs w:val="24"/>
        </w:rPr>
        <w:t xml:space="preserve">El plan de trabajo; </w:t>
      </w:r>
    </w:p>
    <w:p w14:paraId="31F27899" w14:textId="30D19676" w:rsidR="001319D8" w:rsidRPr="00704992" w:rsidRDefault="001319D8" w:rsidP="001551A3">
      <w:pPr>
        <w:numPr>
          <w:ilvl w:val="0"/>
          <w:numId w:val="294"/>
        </w:numPr>
        <w:ind w:left="397" w:hanging="397"/>
        <w:jc w:val="both"/>
        <w:rPr>
          <w:rFonts w:ascii="Arial Narrow" w:hAnsi="Arial Narrow" w:cs="Arial"/>
          <w:sz w:val="24"/>
          <w:szCs w:val="24"/>
        </w:rPr>
      </w:pPr>
      <w:r w:rsidRPr="00704992">
        <w:rPr>
          <w:rFonts w:ascii="Arial Narrow" w:hAnsi="Arial Narrow" w:cs="Arial"/>
          <w:sz w:val="24"/>
          <w:szCs w:val="24"/>
        </w:rPr>
        <w:lastRenderedPageBreak/>
        <w:t>Los mecanismos de monitoreo y revisión de las medidas de seguridad</w:t>
      </w:r>
      <w:r w:rsidR="007B5F9C"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3E095395" w14:textId="77777777" w:rsidR="001319D8" w:rsidRPr="00704992" w:rsidRDefault="001319D8" w:rsidP="001551A3">
      <w:pPr>
        <w:numPr>
          <w:ilvl w:val="0"/>
          <w:numId w:val="294"/>
        </w:numPr>
        <w:ind w:left="397" w:hanging="397"/>
        <w:jc w:val="both"/>
        <w:rPr>
          <w:rFonts w:ascii="Arial Narrow" w:hAnsi="Arial Narrow" w:cs="Arial"/>
          <w:sz w:val="24"/>
          <w:szCs w:val="24"/>
        </w:rPr>
      </w:pPr>
      <w:r w:rsidRPr="00704992">
        <w:rPr>
          <w:rFonts w:ascii="Arial Narrow" w:hAnsi="Arial Narrow" w:cs="Arial"/>
          <w:sz w:val="24"/>
          <w:szCs w:val="24"/>
        </w:rPr>
        <w:t>Los programas de capacitación y actualización.</w:t>
      </w:r>
    </w:p>
    <w:p w14:paraId="06D85858" w14:textId="77777777" w:rsidR="001319D8" w:rsidRPr="00704992" w:rsidRDefault="001319D8" w:rsidP="00704992">
      <w:pPr>
        <w:jc w:val="both"/>
        <w:rPr>
          <w:rFonts w:ascii="Arial Narrow" w:hAnsi="Arial Narrow" w:cs="Arial"/>
          <w:b/>
          <w:sz w:val="24"/>
          <w:szCs w:val="24"/>
        </w:rPr>
      </w:pPr>
    </w:p>
    <w:p w14:paraId="34C1D9F2" w14:textId="2E0518E4"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97.</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actualizar el documento de seguridad cuando ocurran los siguientes eventos:</w:t>
      </w:r>
    </w:p>
    <w:p w14:paraId="0BD2F8AD" w14:textId="77777777" w:rsidR="001319D8" w:rsidRPr="00704992" w:rsidRDefault="001319D8" w:rsidP="00704992">
      <w:pPr>
        <w:jc w:val="both"/>
        <w:rPr>
          <w:rFonts w:ascii="Arial Narrow" w:hAnsi="Arial Narrow" w:cs="Arial"/>
          <w:sz w:val="24"/>
          <w:szCs w:val="24"/>
        </w:rPr>
      </w:pPr>
    </w:p>
    <w:p w14:paraId="379ABD92" w14:textId="77777777" w:rsidR="001319D8" w:rsidRPr="00704992" w:rsidRDefault="001319D8" w:rsidP="00F623DA">
      <w:pPr>
        <w:numPr>
          <w:ilvl w:val="0"/>
          <w:numId w:val="295"/>
        </w:numPr>
        <w:ind w:left="397" w:hanging="397"/>
        <w:jc w:val="both"/>
        <w:rPr>
          <w:rFonts w:ascii="Arial Narrow" w:hAnsi="Arial Narrow" w:cs="Arial"/>
          <w:sz w:val="24"/>
          <w:szCs w:val="24"/>
        </w:rPr>
      </w:pPr>
      <w:r w:rsidRPr="00704992">
        <w:rPr>
          <w:rFonts w:ascii="Arial Narrow" w:hAnsi="Arial Narrow" w:cs="Arial"/>
          <w:sz w:val="24"/>
          <w:szCs w:val="24"/>
        </w:rPr>
        <w:t>Se produzcan modificaciones sustanciales al tratamiento de datos personales que deriven en un cambio en el nivel de riesgo;</w:t>
      </w:r>
    </w:p>
    <w:p w14:paraId="466750C5" w14:textId="77777777" w:rsidR="001319D8" w:rsidRPr="00704992" w:rsidRDefault="001319D8" w:rsidP="00F623DA">
      <w:pPr>
        <w:numPr>
          <w:ilvl w:val="0"/>
          <w:numId w:val="295"/>
        </w:numPr>
        <w:ind w:left="397" w:hanging="397"/>
        <w:jc w:val="both"/>
        <w:rPr>
          <w:rFonts w:ascii="Arial Narrow" w:hAnsi="Arial Narrow" w:cs="Arial"/>
          <w:sz w:val="24"/>
          <w:szCs w:val="24"/>
        </w:rPr>
      </w:pPr>
      <w:r w:rsidRPr="00704992">
        <w:rPr>
          <w:rFonts w:ascii="Arial Narrow" w:hAnsi="Arial Narrow" w:cs="Arial"/>
          <w:sz w:val="24"/>
          <w:szCs w:val="24"/>
        </w:rPr>
        <w:t xml:space="preserve">Como resultado de un proceso de mejora continua, derivado del monitoreo y revisión del sistema de gestión; </w:t>
      </w:r>
    </w:p>
    <w:p w14:paraId="04928164" w14:textId="088C1DD9" w:rsidR="001319D8" w:rsidRPr="00704992" w:rsidRDefault="001319D8" w:rsidP="00F623DA">
      <w:pPr>
        <w:numPr>
          <w:ilvl w:val="0"/>
          <w:numId w:val="295"/>
        </w:numPr>
        <w:ind w:left="397" w:hanging="397"/>
        <w:jc w:val="both"/>
        <w:rPr>
          <w:rFonts w:ascii="Arial Narrow" w:hAnsi="Arial Narrow" w:cs="Arial"/>
          <w:sz w:val="24"/>
          <w:szCs w:val="24"/>
        </w:rPr>
      </w:pPr>
      <w:r w:rsidRPr="00704992">
        <w:rPr>
          <w:rFonts w:ascii="Arial Narrow" w:hAnsi="Arial Narrow" w:cs="Arial"/>
          <w:sz w:val="24"/>
          <w:szCs w:val="24"/>
        </w:rPr>
        <w:t>Como resultado de un proceso de mejora para mitigar el impacto de una vulneración a la seguridad</w:t>
      </w:r>
      <w:r w:rsidR="007B5F9C" w:rsidRPr="00704992">
        <w:rPr>
          <w:rFonts w:ascii="Arial Narrow" w:hAnsi="Arial Narrow" w:cs="Arial"/>
          <w:sz w:val="24"/>
          <w:szCs w:val="24"/>
        </w:rPr>
        <w:t xml:space="preserve">; </w:t>
      </w:r>
      <w:r w:rsidRPr="00704992">
        <w:rPr>
          <w:rFonts w:ascii="Arial Narrow" w:hAnsi="Arial Narrow" w:cs="Arial"/>
          <w:sz w:val="24"/>
          <w:szCs w:val="24"/>
        </w:rPr>
        <w:t xml:space="preserve">e </w:t>
      </w:r>
    </w:p>
    <w:p w14:paraId="037A9B6B" w14:textId="77777777" w:rsidR="001319D8" w:rsidRPr="00704992" w:rsidRDefault="001319D8" w:rsidP="00F623DA">
      <w:pPr>
        <w:numPr>
          <w:ilvl w:val="0"/>
          <w:numId w:val="295"/>
        </w:numPr>
        <w:ind w:left="397" w:hanging="397"/>
        <w:jc w:val="both"/>
        <w:rPr>
          <w:rFonts w:ascii="Arial Narrow" w:hAnsi="Arial Narrow" w:cs="Arial"/>
          <w:sz w:val="24"/>
          <w:szCs w:val="24"/>
        </w:rPr>
      </w:pPr>
      <w:r w:rsidRPr="00704992">
        <w:rPr>
          <w:rFonts w:ascii="Arial Narrow" w:hAnsi="Arial Narrow" w:cs="Arial"/>
          <w:sz w:val="24"/>
          <w:szCs w:val="24"/>
        </w:rPr>
        <w:t>Implementación de acciones correctivas y preventivas ante una vulneración de seguridad.</w:t>
      </w:r>
    </w:p>
    <w:p w14:paraId="11A9134B" w14:textId="77777777" w:rsidR="001319D8" w:rsidRPr="00704992" w:rsidRDefault="001319D8" w:rsidP="00704992">
      <w:pPr>
        <w:jc w:val="both"/>
        <w:rPr>
          <w:rFonts w:ascii="Arial Narrow" w:hAnsi="Arial Narrow" w:cs="Arial"/>
          <w:b/>
          <w:sz w:val="24"/>
          <w:szCs w:val="24"/>
        </w:rPr>
      </w:pPr>
    </w:p>
    <w:p w14:paraId="1E55D94C" w14:textId="001C8E13"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98</w:t>
      </w:r>
      <w:r w:rsidRPr="00704992">
        <w:rPr>
          <w:rFonts w:ascii="Arial Narrow" w:hAnsi="Arial Narrow" w:cs="Arial"/>
          <w:sz w:val="24"/>
          <w:szCs w:val="24"/>
        </w:rPr>
        <w:t xml:space="preserve">. En caso de que se vulnere la seguridad de los datos personales,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analizar las causas por las cuales se presentó e implementar en su plan de trabajo las acciones preventivas y correctivas para adecuar las medidas de seguridad y el tratamiento de los datos personales si fuese el caso, a efecto de evitar que la vulneración se repita.</w:t>
      </w:r>
    </w:p>
    <w:p w14:paraId="5E7E0329" w14:textId="77777777" w:rsidR="001319D8" w:rsidRPr="00704992" w:rsidRDefault="001319D8" w:rsidP="00704992">
      <w:pPr>
        <w:jc w:val="both"/>
        <w:rPr>
          <w:rFonts w:ascii="Arial Narrow" w:hAnsi="Arial Narrow" w:cs="Arial"/>
          <w:sz w:val="24"/>
          <w:szCs w:val="24"/>
        </w:rPr>
      </w:pPr>
    </w:p>
    <w:p w14:paraId="234C31D5"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99</w:t>
      </w:r>
      <w:r w:rsidRPr="00704992">
        <w:rPr>
          <w:rFonts w:ascii="Arial Narrow" w:hAnsi="Arial Narrow" w:cs="Arial"/>
          <w:sz w:val="24"/>
          <w:szCs w:val="24"/>
        </w:rPr>
        <w:t xml:space="preserve">. Además de las que señalen las leyes respectivas y la normatividad aplicable, se considerarán como vulneraciones de seguridad, en cualquier fase del tratamiento de datos personales, al menos, las siguientes: </w:t>
      </w:r>
    </w:p>
    <w:p w14:paraId="3D208E79" w14:textId="77777777" w:rsidR="001319D8" w:rsidRPr="00704992" w:rsidRDefault="001319D8" w:rsidP="00704992">
      <w:pPr>
        <w:jc w:val="both"/>
        <w:rPr>
          <w:rFonts w:ascii="Arial Narrow" w:hAnsi="Arial Narrow" w:cs="Arial"/>
          <w:sz w:val="24"/>
          <w:szCs w:val="24"/>
        </w:rPr>
      </w:pPr>
    </w:p>
    <w:p w14:paraId="2506867C" w14:textId="77777777" w:rsidR="001319D8" w:rsidRPr="00704992" w:rsidRDefault="001319D8" w:rsidP="00F623DA">
      <w:pPr>
        <w:numPr>
          <w:ilvl w:val="0"/>
          <w:numId w:val="296"/>
        </w:numPr>
        <w:ind w:left="397" w:hanging="397"/>
        <w:jc w:val="both"/>
        <w:rPr>
          <w:rFonts w:ascii="Arial Narrow" w:hAnsi="Arial Narrow" w:cs="Arial"/>
          <w:sz w:val="24"/>
          <w:szCs w:val="24"/>
        </w:rPr>
      </w:pPr>
      <w:r w:rsidRPr="00704992">
        <w:rPr>
          <w:rFonts w:ascii="Arial Narrow" w:hAnsi="Arial Narrow" w:cs="Arial"/>
          <w:sz w:val="24"/>
          <w:szCs w:val="24"/>
        </w:rPr>
        <w:t xml:space="preserve">La pérdida, el robo, extravío, o daño de datos personales;  </w:t>
      </w:r>
    </w:p>
    <w:p w14:paraId="06620450" w14:textId="77777777" w:rsidR="001319D8" w:rsidRPr="00704992" w:rsidRDefault="001319D8" w:rsidP="00F623DA">
      <w:pPr>
        <w:numPr>
          <w:ilvl w:val="0"/>
          <w:numId w:val="296"/>
        </w:numPr>
        <w:ind w:left="397" w:hanging="397"/>
        <w:jc w:val="both"/>
        <w:rPr>
          <w:rFonts w:ascii="Arial Narrow" w:hAnsi="Arial Narrow" w:cs="Arial"/>
          <w:sz w:val="24"/>
          <w:szCs w:val="24"/>
        </w:rPr>
      </w:pPr>
      <w:r w:rsidRPr="00704992">
        <w:rPr>
          <w:rFonts w:ascii="Arial Narrow" w:hAnsi="Arial Narrow" w:cs="Arial"/>
          <w:sz w:val="24"/>
          <w:szCs w:val="24"/>
        </w:rPr>
        <w:t xml:space="preserve">La copia, o destrucción no autorizada; </w:t>
      </w:r>
    </w:p>
    <w:p w14:paraId="794C2C8D" w14:textId="5D340F7D" w:rsidR="001319D8" w:rsidRPr="00704992" w:rsidRDefault="001319D8" w:rsidP="00F623DA">
      <w:pPr>
        <w:numPr>
          <w:ilvl w:val="0"/>
          <w:numId w:val="296"/>
        </w:numPr>
        <w:ind w:left="397" w:hanging="397"/>
        <w:jc w:val="both"/>
        <w:rPr>
          <w:rFonts w:ascii="Arial Narrow" w:hAnsi="Arial Narrow" w:cs="Arial"/>
          <w:sz w:val="24"/>
          <w:szCs w:val="24"/>
        </w:rPr>
      </w:pPr>
      <w:r w:rsidRPr="00704992">
        <w:rPr>
          <w:rFonts w:ascii="Arial Narrow" w:hAnsi="Arial Narrow" w:cs="Arial"/>
          <w:sz w:val="24"/>
          <w:szCs w:val="24"/>
        </w:rPr>
        <w:t>El uso, acceso o tratamiento no autorizado</w:t>
      </w:r>
      <w:r w:rsidR="001970A1" w:rsidRPr="00704992">
        <w:rPr>
          <w:rFonts w:ascii="Arial Narrow" w:hAnsi="Arial Narrow" w:cs="Arial"/>
          <w:sz w:val="24"/>
          <w:szCs w:val="24"/>
        </w:rPr>
        <w:t xml:space="preserve">; </w:t>
      </w:r>
      <w:r w:rsidRPr="00704992">
        <w:rPr>
          <w:rFonts w:ascii="Arial Narrow" w:hAnsi="Arial Narrow" w:cs="Arial"/>
          <w:sz w:val="24"/>
          <w:szCs w:val="24"/>
        </w:rPr>
        <w:t xml:space="preserve">o </w:t>
      </w:r>
    </w:p>
    <w:p w14:paraId="7A5625F7" w14:textId="77777777" w:rsidR="001319D8" w:rsidRPr="00704992" w:rsidRDefault="001319D8" w:rsidP="00F623DA">
      <w:pPr>
        <w:numPr>
          <w:ilvl w:val="0"/>
          <w:numId w:val="296"/>
        </w:numPr>
        <w:ind w:left="397" w:hanging="397"/>
        <w:jc w:val="both"/>
        <w:rPr>
          <w:rFonts w:ascii="Arial Narrow" w:hAnsi="Arial Narrow" w:cs="Arial"/>
          <w:sz w:val="24"/>
          <w:szCs w:val="24"/>
        </w:rPr>
      </w:pPr>
      <w:r w:rsidRPr="00704992">
        <w:rPr>
          <w:rFonts w:ascii="Arial Narrow" w:hAnsi="Arial Narrow" w:cs="Arial"/>
          <w:sz w:val="24"/>
          <w:szCs w:val="24"/>
        </w:rPr>
        <w:t>La alteración o modificación no autorizada.</w:t>
      </w:r>
    </w:p>
    <w:p w14:paraId="55FB619A" w14:textId="77777777" w:rsidR="001319D8" w:rsidRPr="00704992" w:rsidRDefault="001319D8" w:rsidP="00704992">
      <w:pPr>
        <w:jc w:val="both"/>
        <w:rPr>
          <w:rFonts w:ascii="Arial Narrow" w:hAnsi="Arial Narrow" w:cs="Arial"/>
          <w:b/>
          <w:sz w:val="24"/>
          <w:szCs w:val="24"/>
        </w:rPr>
      </w:pPr>
    </w:p>
    <w:p w14:paraId="27DC27F0" w14:textId="3D19B09B"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100.</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llevar una bitácora de las vulneraciones a la seguridad en la que se describa ésta, la fecha en la que ocurrió, el motivo de ésta y las acciones correctivas implementadas de forma inmediata y definitiva.</w:t>
      </w:r>
    </w:p>
    <w:p w14:paraId="43F4F79B" w14:textId="77777777" w:rsidR="001319D8" w:rsidRPr="00704992" w:rsidRDefault="001319D8" w:rsidP="00704992">
      <w:pPr>
        <w:jc w:val="both"/>
        <w:rPr>
          <w:rFonts w:ascii="Arial Narrow" w:hAnsi="Arial Narrow" w:cs="Arial"/>
          <w:sz w:val="24"/>
          <w:szCs w:val="24"/>
        </w:rPr>
      </w:pPr>
    </w:p>
    <w:p w14:paraId="27CBD1D9" w14:textId="56EB3947"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Artículo 101.</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informar sin dilación alguna a la persona titular, y a las Autoridades Garantes, según correspondan, las vulneraciones que afecten de forma significativa los derechos patrimoniales o morales, en cuanto se confirme que ocurrió la vulneración y que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haya empezado a tomar las acciones encaminadas a detonar un proceso de revisión exhaustiva de la magnitud de la afectación, a fin de que las personas titulares afectad</w:t>
      </w:r>
      <w:r w:rsidR="001970A1" w:rsidRPr="00704992">
        <w:rPr>
          <w:rFonts w:ascii="Arial Narrow" w:hAnsi="Arial Narrow" w:cs="Arial"/>
          <w:sz w:val="24"/>
          <w:szCs w:val="24"/>
        </w:rPr>
        <w:t>a</w:t>
      </w:r>
      <w:r w:rsidRPr="00704992">
        <w:rPr>
          <w:rFonts w:ascii="Arial Narrow" w:hAnsi="Arial Narrow" w:cs="Arial"/>
          <w:sz w:val="24"/>
          <w:szCs w:val="24"/>
        </w:rPr>
        <w:t>s puedan tomar las medidas correspondientes para la defensa de sus derechos.</w:t>
      </w:r>
    </w:p>
    <w:p w14:paraId="513E31D2" w14:textId="77777777" w:rsidR="001319D8" w:rsidRPr="00704992" w:rsidRDefault="001319D8" w:rsidP="00704992">
      <w:pPr>
        <w:jc w:val="both"/>
        <w:rPr>
          <w:rFonts w:ascii="Arial Narrow" w:hAnsi="Arial Narrow" w:cs="Arial"/>
          <w:sz w:val="24"/>
          <w:szCs w:val="24"/>
        </w:rPr>
      </w:pPr>
    </w:p>
    <w:p w14:paraId="5A0A23C6" w14:textId="60920C86"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102.</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informar a la persona titular al menos lo siguiente: </w:t>
      </w:r>
    </w:p>
    <w:p w14:paraId="520B3EA4" w14:textId="77777777" w:rsidR="001319D8" w:rsidRPr="00704992" w:rsidRDefault="001319D8" w:rsidP="00704992">
      <w:pPr>
        <w:jc w:val="both"/>
        <w:rPr>
          <w:rFonts w:ascii="Arial Narrow" w:hAnsi="Arial Narrow" w:cs="Arial"/>
          <w:sz w:val="24"/>
          <w:szCs w:val="24"/>
        </w:rPr>
      </w:pPr>
    </w:p>
    <w:p w14:paraId="146F0002" w14:textId="77777777" w:rsidR="001319D8" w:rsidRPr="00704992" w:rsidRDefault="001319D8" w:rsidP="00F623DA">
      <w:pPr>
        <w:numPr>
          <w:ilvl w:val="0"/>
          <w:numId w:val="297"/>
        </w:numPr>
        <w:ind w:left="397" w:hanging="397"/>
        <w:jc w:val="both"/>
        <w:rPr>
          <w:rFonts w:ascii="Arial Narrow" w:hAnsi="Arial Narrow" w:cs="Arial"/>
          <w:sz w:val="24"/>
          <w:szCs w:val="24"/>
        </w:rPr>
      </w:pPr>
      <w:r w:rsidRPr="00704992">
        <w:rPr>
          <w:rFonts w:ascii="Arial Narrow" w:hAnsi="Arial Narrow" w:cs="Arial"/>
          <w:sz w:val="24"/>
          <w:szCs w:val="24"/>
        </w:rPr>
        <w:t xml:space="preserve">La naturaleza del incidente; </w:t>
      </w:r>
    </w:p>
    <w:p w14:paraId="01600BD2" w14:textId="77777777" w:rsidR="001319D8" w:rsidRPr="00704992" w:rsidRDefault="001319D8" w:rsidP="00F623DA">
      <w:pPr>
        <w:numPr>
          <w:ilvl w:val="0"/>
          <w:numId w:val="297"/>
        </w:numPr>
        <w:ind w:left="397" w:hanging="397"/>
        <w:jc w:val="both"/>
        <w:rPr>
          <w:rFonts w:ascii="Arial Narrow" w:hAnsi="Arial Narrow" w:cs="Arial"/>
          <w:sz w:val="24"/>
          <w:szCs w:val="24"/>
        </w:rPr>
      </w:pPr>
      <w:r w:rsidRPr="00704992">
        <w:rPr>
          <w:rFonts w:ascii="Arial Narrow" w:hAnsi="Arial Narrow" w:cs="Arial"/>
          <w:sz w:val="24"/>
          <w:szCs w:val="24"/>
        </w:rPr>
        <w:t>Los datos personales comprometidos;</w:t>
      </w:r>
    </w:p>
    <w:p w14:paraId="5CB22884" w14:textId="77777777" w:rsidR="001319D8" w:rsidRPr="00704992" w:rsidRDefault="001319D8" w:rsidP="00F623DA">
      <w:pPr>
        <w:numPr>
          <w:ilvl w:val="0"/>
          <w:numId w:val="297"/>
        </w:numPr>
        <w:ind w:left="397" w:hanging="397"/>
        <w:jc w:val="both"/>
        <w:rPr>
          <w:rFonts w:ascii="Arial Narrow" w:hAnsi="Arial Narrow" w:cs="Arial"/>
          <w:sz w:val="24"/>
          <w:szCs w:val="24"/>
        </w:rPr>
      </w:pPr>
      <w:r w:rsidRPr="00704992">
        <w:rPr>
          <w:rFonts w:ascii="Arial Narrow" w:hAnsi="Arial Narrow" w:cs="Arial"/>
          <w:sz w:val="24"/>
          <w:szCs w:val="24"/>
        </w:rPr>
        <w:t xml:space="preserve">Las recomendaciones a la persona titular acerca de las medidas que éste pueda adoptar para proteger sus intereses; </w:t>
      </w:r>
    </w:p>
    <w:p w14:paraId="39C936C2" w14:textId="7145E9C6" w:rsidR="001319D8" w:rsidRPr="00704992" w:rsidRDefault="001319D8" w:rsidP="00F623DA">
      <w:pPr>
        <w:numPr>
          <w:ilvl w:val="0"/>
          <w:numId w:val="297"/>
        </w:numPr>
        <w:ind w:left="397" w:hanging="397"/>
        <w:jc w:val="both"/>
        <w:rPr>
          <w:rFonts w:ascii="Arial Narrow" w:hAnsi="Arial Narrow" w:cs="Arial"/>
          <w:sz w:val="24"/>
          <w:szCs w:val="24"/>
        </w:rPr>
      </w:pPr>
      <w:r w:rsidRPr="00704992">
        <w:rPr>
          <w:rFonts w:ascii="Arial Narrow" w:hAnsi="Arial Narrow" w:cs="Arial"/>
          <w:sz w:val="24"/>
          <w:szCs w:val="24"/>
        </w:rPr>
        <w:t>Las acciones correctivas realizadas de forma inmediata</w:t>
      </w:r>
      <w:r w:rsidR="00EC2315"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77467781" w14:textId="77777777" w:rsidR="001319D8" w:rsidRPr="00704992" w:rsidRDefault="001319D8" w:rsidP="00F623DA">
      <w:pPr>
        <w:numPr>
          <w:ilvl w:val="0"/>
          <w:numId w:val="297"/>
        </w:numPr>
        <w:ind w:left="397" w:hanging="397"/>
        <w:jc w:val="both"/>
        <w:rPr>
          <w:rFonts w:ascii="Arial Narrow" w:hAnsi="Arial Narrow" w:cs="Arial"/>
          <w:sz w:val="24"/>
          <w:szCs w:val="24"/>
        </w:rPr>
      </w:pPr>
      <w:r w:rsidRPr="00704992">
        <w:rPr>
          <w:rFonts w:ascii="Arial Narrow" w:hAnsi="Arial Narrow" w:cs="Arial"/>
          <w:sz w:val="24"/>
          <w:szCs w:val="24"/>
        </w:rPr>
        <w:t>Los medios donde puede obtener más información al respecto.</w:t>
      </w:r>
    </w:p>
    <w:p w14:paraId="6563978E" w14:textId="77777777" w:rsidR="001319D8" w:rsidRPr="00704992" w:rsidRDefault="001319D8" w:rsidP="00704992">
      <w:pPr>
        <w:jc w:val="both"/>
        <w:rPr>
          <w:rFonts w:ascii="Arial Narrow" w:hAnsi="Arial Narrow" w:cs="Arial"/>
          <w:b/>
          <w:sz w:val="24"/>
          <w:szCs w:val="24"/>
        </w:rPr>
      </w:pPr>
    </w:p>
    <w:p w14:paraId="38BA20FE" w14:textId="35E8E76E"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lastRenderedPageBreak/>
        <w:t>Artículo 103.</w:t>
      </w:r>
      <w:r w:rsidRPr="00704992">
        <w:rPr>
          <w:rFonts w:ascii="Arial Narrow" w:hAnsi="Arial Narrow" w:cs="Arial"/>
          <w:sz w:val="24"/>
          <w:szCs w:val="24"/>
        </w:rPr>
        <w:t xml:space="preserv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deberá establecer controles o mecanismos que tengan por objeto que todas aquellas personas que intervengan en cualquier fase del tratamiento de los datos personales, guarden confidencialidad respecto de éstos, obligación que subsistirá aún después de finalizar sus relaciones con el mismo. Lo anterior, sin menoscabo de lo establecido en las disposiciones de acceso a la información pública.</w:t>
      </w:r>
    </w:p>
    <w:p w14:paraId="57907428" w14:textId="77777777" w:rsidR="001319D8" w:rsidRDefault="001319D8" w:rsidP="00704992">
      <w:pPr>
        <w:jc w:val="both"/>
        <w:rPr>
          <w:rFonts w:ascii="Arial Narrow" w:hAnsi="Arial Narrow" w:cs="Arial"/>
          <w:b/>
          <w:sz w:val="24"/>
          <w:szCs w:val="24"/>
        </w:rPr>
      </w:pPr>
    </w:p>
    <w:p w14:paraId="146208CD" w14:textId="77777777" w:rsidR="00F623DA" w:rsidRPr="00704992" w:rsidRDefault="00F623DA" w:rsidP="00704992">
      <w:pPr>
        <w:jc w:val="both"/>
        <w:rPr>
          <w:rFonts w:ascii="Arial Narrow" w:hAnsi="Arial Narrow" w:cs="Arial"/>
          <w:b/>
          <w:sz w:val="24"/>
          <w:szCs w:val="24"/>
        </w:rPr>
      </w:pPr>
    </w:p>
    <w:p w14:paraId="5BC51219"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TÍTULO QUINTO</w:t>
      </w:r>
    </w:p>
    <w:p w14:paraId="325434AE" w14:textId="43033350"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 xml:space="preserve">DE LOS MEDIOS DE IMPUGNACIÓN EN MATERIA DE PROTECCIÓN DE DATOS PERSONALES EN POSESIÓN DE </w:t>
      </w:r>
      <w:r w:rsidR="00735B40" w:rsidRPr="00704992">
        <w:rPr>
          <w:rFonts w:ascii="Arial Narrow" w:hAnsi="Arial Narrow" w:cs="Arial"/>
          <w:b/>
          <w:sz w:val="24"/>
          <w:szCs w:val="24"/>
        </w:rPr>
        <w:t>SUJETOS OBLIGADOS</w:t>
      </w:r>
    </w:p>
    <w:p w14:paraId="6375CAC1" w14:textId="77777777" w:rsidR="001319D8" w:rsidRPr="00704992" w:rsidRDefault="001319D8" w:rsidP="00704992">
      <w:pPr>
        <w:jc w:val="both"/>
        <w:rPr>
          <w:rFonts w:ascii="Arial Narrow" w:hAnsi="Arial Narrow" w:cs="Arial"/>
          <w:b/>
          <w:sz w:val="24"/>
          <w:szCs w:val="24"/>
        </w:rPr>
      </w:pPr>
    </w:p>
    <w:p w14:paraId="38F03C42"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CAPÍTULO PRIMERO</w:t>
      </w:r>
    </w:p>
    <w:p w14:paraId="73448A43"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DEL PROCEDIMIENTO DE VERIFICACIÓN</w:t>
      </w:r>
    </w:p>
    <w:p w14:paraId="277927D3" w14:textId="77777777" w:rsidR="001319D8" w:rsidRPr="00704992" w:rsidRDefault="001319D8" w:rsidP="00704992">
      <w:pPr>
        <w:jc w:val="both"/>
        <w:rPr>
          <w:rFonts w:ascii="Arial Narrow" w:hAnsi="Arial Narrow" w:cs="Arial"/>
          <w:b/>
          <w:sz w:val="24"/>
          <w:szCs w:val="24"/>
        </w:rPr>
      </w:pPr>
    </w:p>
    <w:p w14:paraId="6DF98A50"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104. </w:t>
      </w:r>
      <w:r w:rsidRPr="00704992">
        <w:rPr>
          <w:rFonts w:ascii="Arial Narrow" w:hAnsi="Arial Narrow" w:cs="Arial"/>
          <w:sz w:val="24"/>
          <w:szCs w:val="24"/>
        </w:rPr>
        <w:t>Las Autoridades Garantes, en el ámbito de su competencia, tendrán la atribución de vigilar y verificar el cumplimiento de las disposiciones contenidas en la presente Ley y demás ordenamientos que se deriven de ésta.</w:t>
      </w:r>
    </w:p>
    <w:p w14:paraId="193C15E7" w14:textId="77777777" w:rsidR="001319D8" w:rsidRPr="00704992" w:rsidRDefault="001319D8" w:rsidP="00704992">
      <w:pPr>
        <w:jc w:val="both"/>
        <w:rPr>
          <w:rFonts w:ascii="Arial Narrow" w:hAnsi="Arial Narrow" w:cs="Arial"/>
          <w:sz w:val="24"/>
          <w:szCs w:val="24"/>
        </w:rPr>
      </w:pPr>
    </w:p>
    <w:p w14:paraId="3120F5B1"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En el ejercicio de las funciones de vigilancia y verificación, el personal de las Autoridades Garantes estará obligado a guardar confidencialidad sobre la información a la que tenga acceso en virtud de la verificación correspondiente.</w:t>
      </w:r>
    </w:p>
    <w:p w14:paraId="587E58AC" w14:textId="77777777" w:rsidR="001319D8" w:rsidRPr="00704992" w:rsidRDefault="001319D8" w:rsidP="00704992">
      <w:pPr>
        <w:jc w:val="both"/>
        <w:rPr>
          <w:rFonts w:ascii="Arial Narrow" w:hAnsi="Arial Narrow" w:cs="Arial"/>
          <w:sz w:val="24"/>
          <w:szCs w:val="24"/>
        </w:rPr>
      </w:pPr>
    </w:p>
    <w:p w14:paraId="021CA25E" w14:textId="632C432E"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no podrá negar el acceso a la documentación solicitada con motivo de una verificación, o a sus bases de datos personales, ni podrá invocar la reserva o la confidencialidad de la información.</w:t>
      </w:r>
    </w:p>
    <w:p w14:paraId="1F8DA87F" w14:textId="77777777" w:rsidR="001319D8" w:rsidRPr="00704992" w:rsidRDefault="001319D8" w:rsidP="00704992">
      <w:pPr>
        <w:jc w:val="both"/>
        <w:rPr>
          <w:rFonts w:ascii="Arial Narrow" w:hAnsi="Arial Narrow" w:cs="Arial"/>
          <w:sz w:val="24"/>
          <w:szCs w:val="24"/>
        </w:rPr>
      </w:pPr>
    </w:p>
    <w:p w14:paraId="1885DA65" w14:textId="419BD58E"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 xml:space="preserve">Artículo 105.  </w:t>
      </w:r>
      <w:r w:rsidRPr="00704992">
        <w:rPr>
          <w:rFonts w:ascii="Arial Narrow" w:hAnsi="Arial Narrow" w:cs="Arial"/>
          <w:sz w:val="24"/>
          <w:szCs w:val="24"/>
        </w:rPr>
        <w:t xml:space="preserve">Las verificaciones a que se refiere el presente Capítulo podrán realizarse de oficio o por denuncia cuando se presuma que existen violaciones a las disposiciones a la Ley, o por el sometimiento voluntario de los </w:t>
      </w:r>
      <w:r w:rsidR="00735B40" w:rsidRPr="00704992">
        <w:rPr>
          <w:rFonts w:ascii="Arial Narrow" w:hAnsi="Arial Narrow" w:cs="Arial"/>
          <w:sz w:val="24"/>
          <w:szCs w:val="24"/>
        </w:rPr>
        <w:t>Sujetos obligados</w:t>
      </w:r>
      <w:r w:rsidRPr="00704992">
        <w:rPr>
          <w:rFonts w:ascii="Arial Narrow" w:hAnsi="Arial Narrow" w:cs="Arial"/>
          <w:sz w:val="24"/>
          <w:szCs w:val="24"/>
        </w:rPr>
        <w:t>.</w:t>
      </w:r>
    </w:p>
    <w:p w14:paraId="62181F65" w14:textId="77777777" w:rsidR="001319D8" w:rsidRPr="00704992" w:rsidRDefault="001319D8" w:rsidP="00704992">
      <w:pPr>
        <w:jc w:val="both"/>
        <w:rPr>
          <w:rFonts w:ascii="Arial Narrow" w:hAnsi="Arial Narrow" w:cs="Arial"/>
          <w:sz w:val="24"/>
          <w:szCs w:val="24"/>
        </w:rPr>
      </w:pPr>
    </w:p>
    <w:p w14:paraId="52794333" w14:textId="01EF3A2F"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106. </w:t>
      </w:r>
      <w:r w:rsidRPr="00704992">
        <w:rPr>
          <w:rFonts w:ascii="Arial Narrow" w:hAnsi="Arial Narrow" w:cs="Arial"/>
          <w:sz w:val="24"/>
          <w:szCs w:val="24"/>
        </w:rPr>
        <w:t xml:space="preserve">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podrán voluntariamente someterse a la realización de revisión por parte de las Autoridades Garantes, que tengan por objeto verificar la adaptación, adecuación y eficacia de los controles, medidas y mecanismos implementados para el cumplimiento de las disposiciones previstas en la presente Ley y demás normatividad que resulte aplicable.</w:t>
      </w:r>
    </w:p>
    <w:p w14:paraId="1113EFBF" w14:textId="77777777" w:rsidR="001319D8" w:rsidRPr="00704992" w:rsidRDefault="001319D8" w:rsidP="00704992">
      <w:pPr>
        <w:jc w:val="both"/>
        <w:rPr>
          <w:rFonts w:ascii="Arial Narrow" w:hAnsi="Arial Narrow" w:cs="Arial"/>
          <w:sz w:val="24"/>
          <w:szCs w:val="24"/>
        </w:rPr>
      </w:pPr>
    </w:p>
    <w:p w14:paraId="44E11B4C" w14:textId="3042D4E4"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 xml:space="preserve">Artículo 107. </w:t>
      </w:r>
      <w:r w:rsidRPr="00704992">
        <w:rPr>
          <w:rFonts w:ascii="Arial Narrow" w:hAnsi="Arial Narrow" w:cs="Arial"/>
          <w:sz w:val="24"/>
          <w:szCs w:val="24"/>
        </w:rPr>
        <w:t xml:space="preserve">En las verificaciones solicitadas por 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a las que se refiere el artículo anterior, la Autoridad Garante rendirá un informe en el que dictaminará sobre la adecuación de las medidas y controles implementados por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e identificará sus deficiencias, así como también propondrá acciones correctivas complementarias, o bien, recomendaciones que en su caso correspondan.</w:t>
      </w:r>
    </w:p>
    <w:p w14:paraId="0AE11332" w14:textId="77777777" w:rsidR="001319D8" w:rsidRPr="00704992" w:rsidRDefault="001319D8" w:rsidP="00704992">
      <w:pPr>
        <w:jc w:val="both"/>
        <w:rPr>
          <w:rFonts w:ascii="Arial Narrow" w:hAnsi="Arial Narrow" w:cs="Arial"/>
          <w:sz w:val="24"/>
          <w:szCs w:val="24"/>
        </w:rPr>
      </w:pPr>
    </w:p>
    <w:p w14:paraId="77AA1DCF" w14:textId="073D0E44"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108. </w:t>
      </w:r>
      <w:r w:rsidRPr="00704992">
        <w:rPr>
          <w:rFonts w:ascii="Arial Narrow" w:hAnsi="Arial Narrow" w:cs="Arial"/>
          <w:sz w:val="24"/>
          <w:szCs w:val="24"/>
        </w:rPr>
        <w:t xml:space="preserve">La verificación iniciará mediante una orden escrita que funde y motive la procedencia de la actuación por parte de las Autoridades Garantes, la cual tiene por objeto requerir al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la documentación e información necesaria vinculada con la presunta violación y/o realizar las visitas a las oficinas o instalaciones del </w:t>
      </w:r>
      <w:r w:rsidR="00D51E5E" w:rsidRPr="00704992">
        <w:rPr>
          <w:rFonts w:ascii="Arial Narrow" w:hAnsi="Arial Narrow" w:cs="Arial"/>
          <w:sz w:val="24"/>
          <w:szCs w:val="24"/>
        </w:rPr>
        <w:t>Sujeto obligado</w:t>
      </w:r>
      <w:r w:rsidRPr="00704992">
        <w:rPr>
          <w:rFonts w:ascii="Arial Narrow" w:hAnsi="Arial Narrow" w:cs="Arial"/>
          <w:sz w:val="24"/>
          <w:szCs w:val="24"/>
        </w:rPr>
        <w:t>, o en su caso, en el lugar donde estén ubicadas las bases de datos personales respectivas.</w:t>
      </w:r>
    </w:p>
    <w:p w14:paraId="54467453" w14:textId="77777777" w:rsidR="001319D8" w:rsidRPr="00704992" w:rsidRDefault="001319D8" w:rsidP="00704992">
      <w:pPr>
        <w:jc w:val="both"/>
        <w:rPr>
          <w:rFonts w:ascii="Arial Narrow" w:hAnsi="Arial Narrow" w:cs="Arial"/>
          <w:sz w:val="24"/>
          <w:szCs w:val="24"/>
        </w:rPr>
      </w:pPr>
    </w:p>
    <w:p w14:paraId="2DE9842C"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El procedimiento de verificación deberá tener una duración máxima de cincuenta días.</w:t>
      </w:r>
    </w:p>
    <w:p w14:paraId="728054A9" w14:textId="77777777" w:rsidR="001319D8" w:rsidRPr="00704992" w:rsidRDefault="001319D8" w:rsidP="00704992">
      <w:pPr>
        <w:jc w:val="both"/>
        <w:rPr>
          <w:rFonts w:ascii="Arial Narrow" w:hAnsi="Arial Narrow" w:cs="Arial"/>
          <w:sz w:val="24"/>
          <w:szCs w:val="24"/>
        </w:rPr>
      </w:pPr>
    </w:p>
    <w:p w14:paraId="403CDEF1" w14:textId="4EEA5AB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lastRenderedPageBreak/>
        <w:t xml:space="preserve">Artículo 109. </w:t>
      </w:r>
      <w:r w:rsidRPr="00704992">
        <w:rPr>
          <w:rFonts w:ascii="Arial Narrow" w:hAnsi="Arial Narrow" w:cs="Arial"/>
          <w:sz w:val="24"/>
          <w:szCs w:val="24"/>
        </w:rPr>
        <w:t>La verificación cuando se presuma que existen violaciones a las disposiciones a la Ley podrá iniciarse:</w:t>
      </w:r>
    </w:p>
    <w:p w14:paraId="7A418DA7" w14:textId="77777777" w:rsidR="001319D8" w:rsidRPr="00704992" w:rsidRDefault="001319D8" w:rsidP="00704992">
      <w:pPr>
        <w:jc w:val="both"/>
        <w:rPr>
          <w:rFonts w:ascii="Arial Narrow" w:hAnsi="Arial Narrow" w:cs="Arial"/>
          <w:sz w:val="24"/>
          <w:szCs w:val="24"/>
        </w:rPr>
      </w:pPr>
    </w:p>
    <w:p w14:paraId="3FE43229" w14:textId="0EDA5680" w:rsidR="001319D8" w:rsidRPr="00704992" w:rsidRDefault="001319D8" w:rsidP="00F623DA">
      <w:pPr>
        <w:numPr>
          <w:ilvl w:val="0"/>
          <w:numId w:val="310"/>
        </w:numPr>
        <w:ind w:left="397" w:hanging="397"/>
        <w:jc w:val="both"/>
        <w:rPr>
          <w:rFonts w:ascii="Arial Narrow" w:hAnsi="Arial Narrow" w:cs="Arial"/>
          <w:sz w:val="24"/>
          <w:szCs w:val="24"/>
        </w:rPr>
      </w:pPr>
      <w:r w:rsidRPr="00704992">
        <w:rPr>
          <w:rFonts w:ascii="Arial Narrow" w:hAnsi="Arial Narrow" w:cs="Arial"/>
          <w:sz w:val="24"/>
          <w:szCs w:val="24"/>
        </w:rPr>
        <w:t>De oficio cuando las Autoridades Garantes cuente con indicios que hagan presumir de forma fundada y motivada la existencia de violaciones y/o incumplimientos a la Ley General y a la presente Ley</w:t>
      </w:r>
      <w:r w:rsidR="006661EA" w:rsidRPr="00704992">
        <w:rPr>
          <w:rFonts w:ascii="Arial Narrow" w:hAnsi="Arial Narrow" w:cs="Arial"/>
          <w:sz w:val="24"/>
          <w:szCs w:val="24"/>
        </w:rPr>
        <w:t xml:space="preserve">; </w:t>
      </w:r>
      <w:r w:rsidRPr="00704992">
        <w:rPr>
          <w:rFonts w:ascii="Arial Narrow" w:hAnsi="Arial Narrow" w:cs="Arial"/>
          <w:sz w:val="24"/>
          <w:szCs w:val="24"/>
        </w:rPr>
        <w:t>o</w:t>
      </w:r>
    </w:p>
    <w:p w14:paraId="3065175A" w14:textId="43FCD4A2" w:rsidR="001319D8" w:rsidRPr="00704992" w:rsidRDefault="001319D8" w:rsidP="00F623DA">
      <w:pPr>
        <w:numPr>
          <w:ilvl w:val="0"/>
          <w:numId w:val="310"/>
        </w:numPr>
        <w:ind w:left="397" w:hanging="397"/>
        <w:jc w:val="both"/>
        <w:rPr>
          <w:rFonts w:ascii="Arial Narrow" w:hAnsi="Arial Narrow" w:cs="Arial"/>
          <w:sz w:val="24"/>
          <w:szCs w:val="24"/>
        </w:rPr>
      </w:pPr>
      <w:r w:rsidRPr="00704992">
        <w:rPr>
          <w:rFonts w:ascii="Arial Narrow" w:hAnsi="Arial Narrow" w:cs="Arial"/>
          <w:sz w:val="24"/>
          <w:szCs w:val="24"/>
        </w:rPr>
        <w:t xml:space="preserve">Por denuncia de la persona titular, cuando considere que ha sido afectado por actos del </w:t>
      </w:r>
      <w:r w:rsidR="00D51E5E" w:rsidRPr="00704992">
        <w:rPr>
          <w:rFonts w:ascii="Arial Narrow" w:hAnsi="Arial Narrow" w:cs="Arial"/>
          <w:sz w:val="24"/>
          <w:szCs w:val="24"/>
        </w:rPr>
        <w:t>Sujeto obligado</w:t>
      </w:r>
      <w:r w:rsidRPr="00704992">
        <w:rPr>
          <w:rFonts w:ascii="Arial Narrow" w:hAnsi="Arial Narrow" w:cs="Arial"/>
          <w:sz w:val="24"/>
          <w:szCs w:val="24"/>
        </w:rPr>
        <w:t>, que puedan ser contrarios a lo dispuesto por la presente Ley y demás normativa aplicable, o en su caso, por cualquier persona cuando tenga conocimiento de presuntos incumplimientos a las obligaciones previstas en la presente Ley y demás disposiciones que resulten aplicables en la materia.</w:t>
      </w:r>
    </w:p>
    <w:p w14:paraId="313DA3F9" w14:textId="77777777" w:rsidR="001319D8" w:rsidRPr="00704992" w:rsidRDefault="001319D8" w:rsidP="00F623DA">
      <w:pPr>
        <w:jc w:val="both"/>
        <w:rPr>
          <w:rFonts w:ascii="Arial Narrow" w:hAnsi="Arial Narrow" w:cs="Arial"/>
          <w:sz w:val="24"/>
          <w:szCs w:val="24"/>
        </w:rPr>
      </w:pPr>
    </w:p>
    <w:p w14:paraId="24C85DDA"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derecho a presentar una denuncia prescribe en el término de un año contado a partir del día siguiente en que se realicen los hechos u omisiones materia de la misma. </w:t>
      </w:r>
    </w:p>
    <w:p w14:paraId="35C5383B" w14:textId="77777777" w:rsidR="001319D8" w:rsidRPr="00704992" w:rsidRDefault="001319D8" w:rsidP="00704992">
      <w:pPr>
        <w:jc w:val="both"/>
        <w:rPr>
          <w:rFonts w:ascii="Arial Narrow" w:hAnsi="Arial Narrow" w:cs="Arial"/>
          <w:sz w:val="24"/>
          <w:szCs w:val="24"/>
        </w:rPr>
      </w:pPr>
    </w:p>
    <w:p w14:paraId="6A0B0693"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Cuando los hechos u omisiones sean de tracto sucesivo, el término empezará a contar a partir del día hábil siguiente al último hecho realizado del cual se tuvo conocimiento.</w:t>
      </w:r>
    </w:p>
    <w:p w14:paraId="440818C2" w14:textId="77777777" w:rsidR="001319D8" w:rsidRPr="00704992" w:rsidRDefault="001319D8" w:rsidP="00704992">
      <w:pPr>
        <w:jc w:val="both"/>
        <w:rPr>
          <w:rFonts w:ascii="Arial Narrow" w:hAnsi="Arial Narrow" w:cs="Arial"/>
          <w:sz w:val="24"/>
          <w:szCs w:val="24"/>
        </w:rPr>
      </w:pPr>
    </w:p>
    <w:p w14:paraId="05AA9EC6"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La verificación no procederá, ni se admitirá en los supuestos de procedencia del recurso de revisión previsto en la presente Ley.</w:t>
      </w:r>
    </w:p>
    <w:p w14:paraId="7D99D2AA" w14:textId="77777777" w:rsidR="001319D8" w:rsidRPr="00704992" w:rsidRDefault="001319D8" w:rsidP="00704992">
      <w:pPr>
        <w:jc w:val="both"/>
        <w:rPr>
          <w:rFonts w:ascii="Arial Narrow" w:hAnsi="Arial Narrow" w:cs="Arial"/>
          <w:b/>
          <w:sz w:val="24"/>
          <w:szCs w:val="24"/>
        </w:rPr>
      </w:pPr>
    </w:p>
    <w:p w14:paraId="1133C191"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Previo a la verificación respectiva, las Autoridades Garantes podrán desarrollar investigaciones previas, con el fin de contar con elementos para fundar y motivar el acuerdo de inicio respectivo.</w:t>
      </w:r>
    </w:p>
    <w:p w14:paraId="09958A42" w14:textId="77777777" w:rsidR="001319D8" w:rsidRPr="00704992" w:rsidRDefault="001319D8" w:rsidP="00704992">
      <w:pPr>
        <w:jc w:val="both"/>
        <w:rPr>
          <w:rFonts w:ascii="Arial Narrow" w:hAnsi="Arial Narrow" w:cs="Arial"/>
          <w:sz w:val="24"/>
          <w:szCs w:val="24"/>
        </w:rPr>
      </w:pPr>
    </w:p>
    <w:p w14:paraId="48E5AA64" w14:textId="148E2815"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110. </w:t>
      </w:r>
      <w:r w:rsidRPr="00704992">
        <w:rPr>
          <w:rFonts w:ascii="Arial Narrow" w:hAnsi="Arial Narrow" w:cs="Arial"/>
          <w:sz w:val="24"/>
          <w:szCs w:val="24"/>
        </w:rPr>
        <w:t>Para la presentación de una denuncia no podrán solicitarse mayores requisitos que los que a continuación se describen:</w:t>
      </w:r>
    </w:p>
    <w:p w14:paraId="2DC6A2CF" w14:textId="77777777" w:rsidR="001319D8" w:rsidRPr="00704992" w:rsidRDefault="001319D8" w:rsidP="00704992">
      <w:pPr>
        <w:jc w:val="both"/>
        <w:rPr>
          <w:rFonts w:ascii="Arial Narrow" w:hAnsi="Arial Narrow" w:cs="Arial"/>
          <w:sz w:val="24"/>
          <w:szCs w:val="24"/>
        </w:rPr>
      </w:pPr>
    </w:p>
    <w:p w14:paraId="3860A8EE" w14:textId="77777777" w:rsidR="001319D8" w:rsidRPr="00704992" w:rsidRDefault="001319D8" w:rsidP="00F623DA">
      <w:pPr>
        <w:numPr>
          <w:ilvl w:val="0"/>
          <w:numId w:val="311"/>
        </w:numPr>
        <w:ind w:left="397" w:hanging="397"/>
        <w:jc w:val="both"/>
        <w:rPr>
          <w:rFonts w:ascii="Arial Narrow" w:hAnsi="Arial Narrow" w:cs="Arial"/>
          <w:sz w:val="24"/>
          <w:szCs w:val="24"/>
        </w:rPr>
      </w:pPr>
      <w:r w:rsidRPr="00704992">
        <w:rPr>
          <w:rFonts w:ascii="Arial Narrow" w:hAnsi="Arial Narrow" w:cs="Arial"/>
          <w:sz w:val="24"/>
          <w:szCs w:val="24"/>
        </w:rPr>
        <w:t>El nombre de la persona que denuncia, o en su caso, de su representante;</w:t>
      </w:r>
    </w:p>
    <w:p w14:paraId="6F3D821B" w14:textId="77777777" w:rsidR="001319D8" w:rsidRPr="00704992" w:rsidRDefault="001319D8" w:rsidP="00F623DA">
      <w:pPr>
        <w:numPr>
          <w:ilvl w:val="0"/>
          <w:numId w:val="311"/>
        </w:numPr>
        <w:ind w:left="397" w:hanging="397"/>
        <w:jc w:val="both"/>
        <w:rPr>
          <w:rFonts w:ascii="Arial Narrow" w:hAnsi="Arial Narrow" w:cs="Arial"/>
          <w:sz w:val="24"/>
          <w:szCs w:val="24"/>
        </w:rPr>
      </w:pPr>
      <w:r w:rsidRPr="00704992">
        <w:rPr>
          <w:rFonts w:ascii="Arial Narrow" w:hAnsi="Arial Narrow" w:cs="Arial"/>
          <w:sz w:val="24"/>
          <w:szCs w:val="24"/>
        </w:rPr>
        <w:t>El domicilio o medio para recibir notificaciones de la persona que denuncia;</w:t>
      </w:r>
    </w:p>
    <w:p w14:paraId="25B5493C" w14:textId="77777777" w:rsidR="001319D8" w:rsidRPr="00704992" w:rsidRDefault="001319D8" w:rsidP="00F623DA">
      <w:pPr>
        <w:numPr>
          <w:ilvl w:val="0"/>
          <w:numId w:val="311"/>
        </w:numPr>
        <w:ind w:left="397" w:hanging="397"/>
        <w:jc w:val="both"/>
        <w:rPr>
          <w:rFonts w:ascii="Arial Narrow" w:hAnsi="Arial Narrow" w:cs="Arial"/>
          <w:sz w:val="24"/>
          <w:szCs w:val="24"/>
        </w:rPr>
      </w:pPr>
      <w:r w:rsidRPr="00704992">
        <w:rPr>
          <w:rFonts w:ascii="Arial Narrow" w:hAnsi="Arial Narrow" w:cs="Arial"/>
          <w:sz w:val="24"/>
          <w:szCs w:val="24"/>
        </w:rPr>
        <w:t>La relación de hechos en que se basa la denuncia y los elementos con los que cuente para probar su dicho;</w:t>
      </w:r>
    </w:p>
    <w:p w14:paraId="36C74D5A" w14:textId="62754E9A" w:rsidR="001319D8" w:rsidRPr="00704992" w:rsidRDefault="001319D8" w:rsidP="00F623DA">
      <w:pPr>
        <w:numPr>
          <w:ilvl w:val="0"/>
          <w:numId w:val="311"/>
        </w:numPr>
        <w:ind w:left="397" w:hanging="397"/>
        <w:jc w:val="both"/>
        <w:rPr>
          <w:rFonts w:ascii="Arial Narrow" w:hAnsi="Arial Narrow" w:cs="Arial"/>
          <w:sz w:val="24"/>
          <w:szCs w:val="24"/>
        </w:rPr>
      </w:pPr>
      <w:r w:rsidRPr="00704992">
        <w:rPr>
          <w:rFonts w:ascii="Arial Narrow" w:hAnsi="Arial Narrow" w:cs="Arial"/>
          <w:sz w:val="24"/>
          <w:szCs w:val="24"/>
        </w:rPr>
        <w:t xml:space="preserve">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denunciado y su domicilio, o en su caso, los datos para su identificación y/o ubicación</w:t>
      </w:r>
      <w:r w:rsidR="0042322F" w:rsidRPr="00704992">
        <w:rPr>
          <w:rFonts w:ascii="Arial Narrow" w:hAnsi="Arial Narrow" w:cs="Arial"/>
          <w:sz w:val="24"/>
          <w:szCs w:val="24"/>
        </w:rPr>
        <w:t xml:space="preserve">; </w:t>
      </w:r>
      <w:r w:rsidRPr="00704992">
        <w:rPr>
          <w:rFonts w:ascii="Arial Narrow" w:hAnsi="Arial Narrow" w:cs="Arial"/>
          <w:sz w:val="24"/>
          <w:szCs w:val="24"/>
        </w:rPr>
        <w:t>y</w:t>
      </w:r>
    </w:p>
    <w:p w14:paraId="16EF4546" w14:textId="02347D0A" w:rsidR="001319D8" w:rsidRPr="00704992" w:rsidRDefault="001319D8" w:rsidP="00F623DA">
      <w:pPr>
        <w:numPr>
          <w:ilvl w:val="0"/>
          <w:numId w:val="311"/>
        </w:numPr>
        <w:ind w:left="397" w:hanging="397"/>
        <w:jc w:val="both"/>
        <w:rPr>
          <w:rFonts w:ascii="Arial Narrow" w:hAnsi="Arial Narrow" w:cs="Arial"/>
          <w:sz w:val="24"/>
          <w:szCs w:val="24"/>
        </w:rPr>
      </w:pPr>
      <w:r w:rsidRPr="00704992">
        <w:rPr>
          <w:rFonts w:ascii="Arial Narrow" w:hAnsi="Arial Narrow" w:cs="Arial"/>
          <w:sz w:val="24"/>
          <w:szCs w:val="24"/>
        </w:rPr>
        <w:t>La firma de</w:t>
      </w:r>
      <w:r w:rsidR="001D53AB" w:rsidRPr="00704992">
        <w:rPr>
          <w:rFonts w:ascii="Arial Narrow" w:hAnsi="Arial Narrow" w:cs="Arial"/>
          <w:sz w:val="24"/>
          <w:szCs w:val="24"/>
        </w:rPr>
        <w:t xml:space="preserve"> </w:t>
      </w:r>
      <w:r w:rsidRPr="00704992">
        <w:rPr>
          <w:rFonts w:ascii="Arial Narrow" w:hAnsi="Arial Narrow" w:cs="Arial"/>
          <w:sz w:val="24"/>
          <w:szCs w:val="24"/>
        </w:rPr>
        <w:t>l</w:t>
      </w:r>
      <w:r w:rsidR="001D53AB" w:rsidRPr="00704992">
        <w:rPr>
          <w:rFonts w:ascii="Arial Narrow" w:hAnsi="Arial Narrow" w:cs="Arial"/>
          <w:sz w:val="24"/>
          <w:szCs w:val="24"/>
        </w:rPr>
        <w:t>a persona</w:t>
      </w:r>
      <w:r w:rsidRPr="00704992">
        <w:rPr>
          <w:rFonts w:ascii="Arial Narrow" w:hAnsi="Arial Narrow" w:cs="Arial"/>
          <w:sz w:val="24"/>
          <w:szCs w:val="24"/>
        </w:rPr>
        <w:t xml:space="preserve"> denunciante, o en su caso, de su representante. En caso de no saber firmar, bastará la huella digital.</w:t>
      </w:r>
    </w:p>
    <w:p w14:paraId="74413E28" w14:textId="77777777" w:rsidR="001319D8" w:rsidRPr="00704992" w:rsidRDefault="001319D8" w:rsidP="00704992">
      <w:pPr>
        <w:jc w:val="both"/>
        <w:rPr>
          <w:rFonts w:ascii="Arial Narrow" w:hAnsi="Arial Narrow" w:cs="Arial"/>
          <w:sz w:val="24"/>
          <w:szCs w:val="24"/>
        </w:rPr>
      </w:pPr>
    </w:p>
    <w:p w14:paraId="05FA796C"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La denuncia podrá presentarse por escrito libre, o a través de los formatos, medios electrónicos o cualquier otro medio que al efecto establezcan las Autoridades Garantes.</w:t>
      </w:r>
    </w:p>
    <w:p w14:paraId="7510E57E" w14:textId="77777777" w:rsidR="001319D8" w:rsidRPr="00704992" w:rsidRDefault="001319D8" w:rsidP="00704992">
      <w:pPr>
        <w:jc w:val="both"/>
        <w:rPr>
          <w:rFonts w:ascii="Arial Narrow" w:hAnsi="Arial Narrow" w:cs="Arial"/>
          <w:sz w:val="24"/>
          <w:szCs w:val="24"/>
        </w:rPr>
      </w:pPr>
    </w:p>
    <w:p w14:paraId="24411AFF"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Una vez recibida la denuncia, las Autoridades Garantes deberán acusar recibo de la misma. El acuerdo correspondiente se notificará al denunciante.</w:t>
      </w:r>
    </w:p>
    <w:p w14:paraId="70B564CD" w14:textId="77777777" w:rsidR="001319D8" w:rsidRPr="00704992" w:rsidRDefault="001319D8" w:rsidP="00704992">
      <w:pPr>
        <w:jc w:val="both"/>
        <w:rPr>
          <w:rFonts w:ascii="Arial Narrow" w:hAnsi="Arial Narrow" w:cs="Arial"/>
          <w:sz w:val="24"/>
          <w:szCs w:val="24"/>
        </w:rPr>
      </w:pPr>
    </w:p>
    <w:p w14:paraId="79E90734" w14:textId="66BB2E86" w:rsidR="001319D8" w:rsidRPr="00704992" w:rsidRDefault="001319D8" w:rsidP="00704992">
      <w:pPr>
        <w:jc w:val="both"/>
        <w:rPr>
          <w:rFonts w:ascii="Arial Narrow" w:hAnsi="Arial Narrow" w:cs="Arial"/>
          <w:sz w:val="24"/>
          <w:szCs w:val="24"/>
        </w:rPr>
      </w:pPr>
      <w:r w:rsidRPr="00704992">
        <w:rPr>
          <w:rFonts w:ascii="Arial Narrow" w:hAnsi="Arial Narrow" w:cs="Arial"/>
          <w:b/>
          <w:bCs/>
          <w:sz w:val="24"/>
          <w:szCs w:val="24"/>
        </w:rPr>
        <w:t>Artículo 111.</w:t>
      </w:r>
      <w:r w:rsidRPr="00704992">
        <w:rPr>
          <w:rFonts w:ascii="Arial Narrow" w:hAnsi="Arial Narrow" w:cs="Arial"/>
          <w:sz w:val="24"/>
          <w:szCs w:val="24"/>
        </w:rPr>
        <w:t xml:space="preserve"> Las Autoridades Garantes podrán ordenar medidas cautelares, si del desahogo de la verificación advierten un daño inminente o irreparable en materia de protección de datos personales, siempre y cuando no impidan el cumplimiento de las funciones ni el aseguramiento de bases de datos de los </w:t>
      </w:r>
      <w:r w:rsidR="00735B40" w:rsidRPr="00704992">
        <w:rPr>
          <w:rFonts w:ascii="Arial Narrow" w:hAnsi="Arial Narrow" w:cs="Arial"/>
          <w:sz w:val="24"/>
          <w:szCs w:val="24"/>
        </w:rPr>
        <w:t>Sujetos obligados</w:t>
      </w:r>
      <w:r w:rsidRPr="00704992">
        <w:rPr>
          <w:rFonts w:ascii="Arial Narrow" w:hAnsi="Arial Narrow" w:cs="Arial"/>
          <w:sz w:val="24"/>
          <w:szCs w:val="24"/>
        </w:rPr>
        <w:t>.</w:t>
      </w:r>
    </w:p>
    <w:p w14:paraId="4A05FE13" w14:textId="77777777" w:rsidR="00325345" w:rsidRPr="00704992" w:rsidRDefault="00325345" w:rsidP="00704992">
      <w:pPr>
        <w:jc w:val="both"/>
        <w:rPr>
          <w:rFonts w:ascii="Arial Narrow" w:hAnsi="Arial Narrow" w:cs="Arial"/>
          <w:sz w:val="24"/>
          <w:szCs w:val="24"/>
        </w:rPr>
      </w:pPr>
    </w:p>
    <w:p w14:paraId="002FC782" w14:textId="41A74B71"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Estas medidas sólo podrán tener una finalidad correctiva y serán temporales hasta entonces 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lleven a cabo las recomendaciones hechas por las Autoridades Garantes.</w:t>
      </w:r>
    </w:p>
    <w:p w14:paraId="440577E7" w14:textId="77777777" w:rsidR="001319D8" w:rsidRPr="00704992" w:rsidRDefault="001319D8" w:rsidP="00704992">
      <w:pPr>
        <w:jc w:val="both"/>
        <w:rPr>
          <w:rFonts w:ascii="Arial Narrow" w:hAnsi="Arial Narrow" w:cs="Arial"/>
          <w:sz w:val="24"/>
          <w:szCs w:val="24"/>
        </w:rPr>
      </w:pPr>
    </w:p>
    <w:p w14:paraId="20D5C32C" w14:textId="5054BD5B"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112. </w:t>
      </w:r>
      <w:r w:rsidRPr="00704992">
        <w:rPr>
          <w:rFonts w:ascii="Arial Narrow" w:hAnsi="Arial Narrow" w:cs="Arial"/>
          <w:sz w:val="24"/>
          <w:szCs w:val="24"/>
        </w:rPr>
        <w:t xml:space="preserve">El procedimiento de verificación concluirá con la resolución que emitan las Autoridades Garantes, dentro de los cincuenta días posteriores a su inicio, en la cual, se establecerán las medidas que deberá adoptar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en el plazo que la misma determine.</w:t>
      </w:r>
    </w:p>
    <w:p w14:paraId="43AD2036" w14:textId="77777777" w:rsidR="001319D8" w:rsidRPr="00704992" w:rsidRDefault="001319D8" w:rsidP="00704992">
      <w:pPr>
        <w:jc w:val="both"/>
        <w:rPr>
          <w:rFonts w:ascii="Arial Narrow" w:hAnsi="Arial Narrow" w:cs="Arial"/>
          <w:sz w:val="24"/>
          <w:szCs w:val="24"/>
        </w:rPr>
      </w:pPr>
    </w:p>
    <w:p w14:paraId="63B99E6B"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Cuando en la verificación se advierta que se incurra en una presunta responsabilidad administrativa la Autoridad Garante deberá remitir al órgano interno de control u equivalente de la autoridad competente, la denuncia correspondiente.</w:t>
      </w:r>
    </w:p>
    <w:p w14:paraId="62FF50CD" w14:textId="77777777" w:rsidR="001319D8" w:rsidRDefault="001319D8" w:rsidP="00704992">
      <w:pPr>
        <w:jc w:val="both"/>
        <w:rPr>
          <w:rFonts w:ascii="Arial Narrow" w:hAnsi="Arial Narrow" w:cs="Arial"/>
          <w:sz w:val="24"/>
          <w:szCs w:val="24"/>
        </w:rPr>
      </w:pPr>
    </w:p>
    <w:p w14:paraId="7DBEF541" w14:textId="77777777" w:rsidR="00F623DA" w:rsidRPr="00704992" w:rsidRDefault="00F623DA" w:rsidP="00704992">
      <w:pPr>
        <w:jc w:val="both"/>
        <w:rPr>
          <w:rFonts w:ascii="Arial Narrow" w:hAnsi="Arial Narrow" w:cs="Arial"/>
          <w:sz w:val="24"/>
          <w:szCs w:val="24"/>
        </w:rPr>
      </w:pPr>
    </w:p>
    <w:p w14:paraId="77CBB1D2"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CAPÍTULO SEGUNDO</w:t>
      </w:r>
    </w:p>
    <w:p w14:paraId="5C71ADF6"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DEL RECURSO DE REVISIÓN</w:t>
      </w:r>
    </w:p>
    <w:p w14:paraId="102BAD22" w14:textId="77777777" w:rsidR="001319D8" w:rsidRPr="00704992" w:rsidRDefault="001319D8" w:rsidP="00704992">
      <w:pPr>
        <w:jc w:val="both"/>
        <w:rPr>
          <w:rFonts w:ascii="Arial Narrow" w:hAnsi="Arial Narrow" w:cs="Arial"/>
          <w:sz w:val="24"/>
          <w:szCs w:val="24"/>
        </w:rPr>
      </w:pPr>
    </w:p>
    <w:p w14:paraId="769DA101" w14:textId="6457EA14"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113. </w:t>
      </w:r>
      <w:r w:rsidRPr="00704992">
        <w:rPr>
          <w:rFonts w:ascii="Arial Narrow" w:hAnsi="Arial Narrow" w:cs="Arial"/>
          <w:bCs/>
          <w:sz w:val="24"/>
          <w:szCs w:val="24"/>
        </w:rPr>
        <w:t>La persona titular</w:t>
      </w:r>
      <w:r w:rsidRPr="00704992">
        <w:rPr>
          <w:rFonts w:ascii="Arial Narrow" w:hAnsi="Arial Narrow" w:cs="Arial"/>
          <w:sz w:val="24"/>
          <w:szCs w:val="24"/>
        </w:rPr>
        <w:t xml:space="preserve">, por sí mismo o a través de su representante, podrán interponer un recurso de revisión ante las Autoridades Garantes o la Unidad de Transparencia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que haya conocido de la solicitud para el ejercicio de los derechos ARCOSP, dentro de un plazo que no podrá exceder de quince días contados a partir del día siguiente a la fecha de la notificación de la respuesta, a través de los siguientes medios:</w:t>
      </w:r>
    </w:p>
    <w:p w14:paraId="18369149" w14:textId="77777777" w:rsidR="001319D8" w:rsidRPr="00704992" w:rsidRDefault="001319D8" w:rsidP="00704992">
      <w:pPr>
        <w:jc w:val="both"/>
        <w:rPr>
          <w:rFonts w:ascii="Arial Narrow" w:hAnsi="Arial Narrow" w:cs="Arial"/>
          <w:sz w:val="24"/>
          <w:szCs w:val="24"/>
        </w:rPr>
      </w:pPr>
    </w:p>
    <w:p w14:paraId="007062FB" w14:textId="431EC4EF" w:rsidR="001319D8" w:rsidRPr="00704992" w:rsidRDefault="001319D8" w:rsidP="00F623DA">
      <w:pPr>
        <w:numPr>
          <w:ilvl w:val="0"/>
          <w:numId w:val="312"/>
        </w:numPr>
        <w:ind w:left="397" w:hanging="397"/>
        <w:jc w:val="both"/>
        <w:rPr>
          <w:rFonts w:ascii="Arial Narrow" w:hAnsi="Arial Narrow" w:cs="Arial"/>
          <w:sz w:val="24"/>
          <w:szCs w:val="24"/>
        </w:rPr>
      </w:pPr>
      <w:r w:rsidRPr="00704992">
        <w:rPr>
          <w:rFonts w:ascii="Arial Narrow" w:hAnsi="Arial Narrow" w:cs="Arial"/>
          <w:sz w:val="24"/>
          <w:szCs w:val="24"/>
        </w:rPr>
        <w:t xml:space="preserve">Por escrito libre en el domicilio de las Autoridades Garantes, según corresponda, o bien, de la Unidad de Transparencia del </w:t>
      </w:r>
      <w:r w:rsidR="00D51E5E" w:rsidRPr="00704992">
        <w:rPr>
          <w:rFonts w:ascii="Arial Narrow" w:hAnsi="Arial Narrow" w:cs="Arial"/>
          <w:sz w:val="24"/>
          <w:szCs w:val="24"/>
        </w:rPr>
        <w:t>Sujeto obligado</w:t>
      </w:r>
      <w:r w:rsidRPr="00704992">
        <w:rPr>
          <w:rFonts w:ascii="Arial Narrow" w:hAnsi="Arial Narrow" w:cs="Arial"/>
          <w:sz w:val="24"/>
          <w:szCs w:val="24"/>
        </w:rPr>
        <w:t>, o en su caso, en las oficinas habilitadas que para el efecto se establezcan;</w:t>
      </w:r>
    </w:p>
    <w:p w14:paraId="7291F945" w14:textId="77777777" w:rsidR="001319D8" w:rsidRPr="00704992" w:rsidRDefault="001319D8" w:rsidP="00F623DA">
      <w:pPr>
        <w:numPr>
          <w:ilvl w:val="0"/>
          <w:numId w:val="312"/>
        </w:numPr>
        <w:ind w:left="397" w:hanging="397"/>
        <w:jc w:val="both"/>
        <w:rPr>
          <w:rFonts w:ascii="Arial Narrow" w:hAnsi="Arial Narrow" w:cs="Arial"/>
          <w:sz w:val="24"/>
          <w:szCs w:val="24"/>
        </w:rPr>
      </w:pPr>
      <w:r w:rsidRPr="00704992">
        <w:rPr>
          <w:rFonts w:ascii="Arial Narrow" w:hAnsi="Arial Narrow" w:cs="Arial"/>
          <w:sz w:val="24"/>
          <w:szCs w:val="24"/>
        </w:rPr>
        <w:t>Por correo certificado con acuse de recibo;</w:t>
      </w:r>
    </w:p>
    <w:p w14:paraId="6514ADD9" w14:textId="77777777" w:rsidR="001319D8" w:rsidRPr="00704992" w:rsidRDefault="001319D8" w:rsidP="00F623DA">
      <w:pPr>
        <w:numPr>
          <w:ilvl w:val="0"/>
          <w:numId w:val="312"/>
        </w:numPr>
        <w:ind w:left="397" w:hanging="397"/>
        <w:jc w:val="both"/>
        <w:rPr>
          <w:rFonts w:ascii="Arial Narrow" w:hAnsi="Arial Narrow" w:cs="Arial"/>
          <w:sz w:val="24"/>
          <w:szCs w:val="24"/>
        </w:rPr>
      </w:pPr>
      <w:r w:rsidRPr="00704992">
        <w:rPr>
          <w:rFonts w:ascii="Arial Narrow" w:hAnsi="Arial Narrow" w:cs="Arial"/>
          <w:sz w:val="24"/>
          <w:szCs w:val="24"/>
        </w:rPr>
        <w:t xml:space="preserve">Por formatos que para el efecto emita las Autoridades Garantes, según corresponda; </w:t>
      </w:r>
    </w:p>
    <w:p w14:paraId="655E44DB" w14:textId="447909E4" w:rsidR="001319D8" w:rsidRPr="00704992" w:rsidRDefault="001319D8" w:rsidP="00F623DA">
      <w:pPr>
        <w:numPr>
          <w:ilvl w:val="0"/>
          <w:numId w:val="312"/>
        </w:numPr>
        <w:ind w:left="397" w:hanging="397"/>
        <w:jc w:val="both"/>
        <w:rPr>
          <w:rFonts w:ascii="Arial Narrow" w:hAnsi="Arial Narrow" w:cs="Arial"/>
          <w:sz w:val="24"/>
          <w:szCs w:val="24"/>
        </w:rPr>
      </w:pPr>
      <w:r w:rsidRPr="00704992">
        <w:rPr>
          <w:rFonts w:ascii="Arial Narrow" w:hAnsi="Arial Narrow" w:cs="Arial"/>
          <w:sz w:val="24"/>
          <w:szCs w:val="24"/>
        </w:rPr>
        <w:t>Por los medios electrónicos que para tal fin se autoricen</w:t>
      </w:r>
      <w:r w:rsidR="00FC6BD1" w:rsidRPr="00704992">
        <w:rPr>
          <w:rFonts w:ascii="Arial Narrow" w:hAnsi="Arial Narrow" w:cs="Arial"/>
          <w:sz w:val="24"/>
          <w:szCs w:val="24"/>
        </w:rPr>
        <w:t xml:space="preserve">; </w:t>
      </w:r>
      <w:r w:rsidRPr="00704992">
        <w:rPr>
          <w:rFonts w:ascii="Arial Narrow" w:hAnsi="Arial Narrow" w:cs="Arial"/>
          <w:sz w:val="24"/>
          <w:szCs w:val="24"/>
        </w:rPr>
        <w:t>o</w:t>
      </w:r>
    </w:p>
    <w:p w14:paraId="6C847C64" w14:textId="77777777" w:rsidR="001319D8" w:rsidRPr="00704992" w:rsidRDefault="001319D8" w:rsidP="00F623DA">
      <w:pPr>
        <w:numPr>
          <w:ilvl w:val="0"/>
          <w:numId w:val="312"/>
        </w:numPr>
        <w:ind w:left="397" w:hanging="397"/>
        <w:jc w:val="both"/>
        <w:rPr>
          <w:rFonts w:ascii="Arial Narrow" w:hAnsi="Arial Narrow" w:cs="Arial"/>
          <w:sz w:val="24"/>
          <w:szCs w:val="24"/>
        </w:rPr>
      </w:pPr>
      <w:r w:rsidRPr="00704992">
        <w:rPr>
          <w:rFonts w:ascii="Arial Narrow" w:hAnsi="Arial Narrow" w:cs="Arial"/>
          <w:sz w:val="24"/>
          <w:szCs w:val="24"/>
        </w:rPr>
        <w:t>Cualquier otro medio que al efecto establezcan las Autoridades Garantes, según corresponda.</w:t>
      </w:r>
    </w:p>
    <w:p w14:paraId="31A50BAE" w14:textId="77777777" w:rsidR="001319D8" w:rsidRPr="00704992" w:rsidRDefault="001319D8" w:rsidP="00704992">
      <w:pPr>
        <w:jc w:val="both"/>
        <w:rPr>
          <w:rFonts w:ascii="Arial Narrow" w:hAnsi="Arial Narrow" w:cs="Arial"/>
          <w:sz w:val="24"/>
          <w:szCs w:val="24"/>
        </w:rPr>
      </w:pPr>
    </w:p>
    <w:p w14:paraId="23BDD5B9"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Se presumirá que la persona titular acepta que las notificaciones le sean efectuadas por el mismo conducto que presentó su escrito, salvo que acredite haber señalado uno distinto para recibir notificaciones.</w:t>
      </w:r>
    </w:p>
    <w:p w14:paraId="44BCE6EF" w14:textId="77777777" w:rsidR="001319D8" w:rsidRPr="00704992" w:rsidRDefault="001319D8" w:rsidP="00704992">
      <w:pPr>
        <w:jc w:val="both"/>
        <w:rPr>
          <w:rFonts w:ascii="Arial Narrow" w:hAnsi="Arial Narrow" w:cs="Arial"/>
          <w:sz w:val="24"/>
          <w:szCs w:val="24"/>
        </w:rPr>
      </w:pPr>
    </w:p>
    <w:p w14:paraId="1DF438AA" w14:textId="0E75EBB4"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En el caso de que el recurso de revisión se interponga ante la Unidad de Transparencia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ésta deberá de remitirlo a las Autoridades Garantes, a más tardar al día siguiente de haberlo recibido. </w:t>
      </w:r>
    </w:p>
    <w:p w14:paraId="3D2EA36E" w14:textId="77777777" w:rsidR="001319D8" w:rsidRPr="00704992" w:rsidRDefault="001319D8" w:rsidP="00704992">
      <w:pPr>
        <w:jc w:val="both"/>
        <w:rPr>
          <w:rFonts w:ascii="Arial Narrow" w:hAnsi="Arial Narrow" w:cs="Arial"/>
          <w:sz w:val="24"/>
          <w:szCs w:val="24"/>
        </w:rPr>
      </w:pPr>
    </w:p>
    <w:p w14:paraId="41408C5A" w14:textId="5CE01AED"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Cuando el recurso de revisión se presente ante la Unidad de Transparencia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o por correo certificado, para el cómputo de los plazos de presentación se tomará la fecha en que las Autoridades Garantes lo reciban.</w:t>
      </w:r>
    </w:p>
    <w:p w14:paraId="645526EB" w14:textId="77777777" w:rsidR="001319D8" w:rsidRPr="00704992" w:rsidRDefault="001319D8" w:rsidP="00704992">
      <w:pPr>
        <w:jc w:val="both"/>
        <w:rPr>
          <w:rFonts w:ascii="Arial Narrow" w:hAnsi="Arial Narrow" w:cs="Arial"/>
          <w:sz w:val="24"/>
          <w:szCs w:val="24"/>
        </w:rPr>
      </w:pPr>
    </w:p>
    <w:p w14:paraId="31C2F77D"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114. </w:t>
      </w:r>
      <w:r w:rsidRPr="00704992">
        <w:rPr>
          <w:rFonts w:ascii="Arial Narrow" w:hAnsi="Arial Narrow" w:cs="Arial"/>
          <w:sz w:val="24"/>
          <w:szCs w:val="24"/>
        </w:rPr>
        <w:t>El recurso de revisión procederá en los siguientes supuestos:</w:t>
      </w:r>
    </w:p>
    <w:p w14:paraId="1F9D4264" w14:textId="77777777" w:rsidR="001319D8" w:rsidRPr="00704992" w:rsidRDefault="001319D8" w:rsidP="00704992">
      <w:pPr>
        <w:jc w:val="both"/>
        <w:rPr>
          <w:rFonts w:ascii="Arial Narrow" w:hAnsi="Arial Narrow" w:cs="Arial"/>
          <w:sz w:val="24"/>
          <w:szCs w:val="24"/>
        </w:rPr>
      </w:pPr>
    </w:p>
    <w:p w14:paraId="6F08B0D8" w14:textId="77777777" w:rsidR="001319D8" w:rsidRPr="00704992" w:rsidRDefault="001319D8" w:rsidP="00F623DA">
      <w:pPr>
        <w:numPr>
          <w:ilvl w:val="0"/>
          <w:numId w:val="313"/>
        </w:numPr>
        <w:ind w:left="397" w:hanging="397"/>
        <w:jc w:val="both"/>
        <w:rPr>
          <w:rFonts w:ascii="Arial Narrow" w:hAnsi="Arial Narrow" w:cs="Arial"/>
          <w:sz w:val="24"/>
          <w:szCs w:val="24"/>
        </w:rPr>
      </w:pPr>
      <w:r w:rsidRPr="00704992">
        <w:rPr>
          <w:rFonts w:ascii="Arial Narrow" w:hAnsi="Arial Narrow" w:cs="Arial"/>
          <w:sz w:val="24"/>
          <w:szCs w:val="24"/>
        </w:rPr>
        <w:t>Se clasifiquen como confidenciales los datos personales sin que se cumplan las características señaladas en las leyes que resulten aplicables;</w:t>
      </w:r>
    </w:p>
    <w:p w14:paraId="3B75495A" w14:textId="77777777" w:rsidR="001319D8" w:rsidRPr="00704992" w:rsidRDefault="001319D8" w:rsidP="00F623DA">
      <w:pPr>
        <w:numPr>
          <w:ilvl w:val="0"/>
          <w:numId w:val="313"/>
        </w:numPr>
        <w:ind w:left="397" w:hanging="397"/>
        <w:jc w:val="both"/>
        <w:rPr>
          <w:rFonts w:ascii="Arial Narrow" w:hAnsi="Arial Narrow" w:cs="Arial"/>
          <w:sz w:val="24"/>
          <w:szCs w:val="24"/>
        </w:rPr>
      </w:pPr>
      <w:r w:rsidRPr="00704992">
        <w:rPr>
          <w:rFonts w:ascii="Arial Narrow" w:hAnsi="Arial Narrow" w:cs="Arial"/>
          <w:sz w:val="24"/>
          <w:szCs w:val="24"/>
        </w:rPr>
        <w:t>Se declare la inexistencia de los datos personales;</w:t>
      </w:r>
    </w:p>
    <w:p w14:paraId="1D8BD757" w14:textId="1C75DB54" w:rsidR="001319D8" w:rsidRPr="00704992" w:rsidRDefault="001319D8" w:rsidP="00F623DA">
      <w:pPr>
        <w:numPr>
          <w:ilvl w:val="0"/>
          <w:numId w:val="313"/>
        </w:numPr>
        <w:ind w:left="397" w:hanging="397"/>
        <w:jc w:val="both"/>
        <w:rPr>
          <w:rFonts w:ascii="Arial Narrow" w:hAnsi="Arial Narrow" w:cs="Arial"/>
          <w:sz w:val="24"/>
          <w:szCs w:val="24"/>
        </w:rPr>
      </w:pPr>
      <w:r w:rsidRPr="00704992">
        <w:rPr>
          <w:rFonts w:ascii="Arial Narrow" w:hAnsi="Arial Narrow" w:cs="Arial"/>
          <w:sz w:val="24"/>
          <w:szCs w:val="24"/>
        </w:rPr>
        <w:t xml:space="preserve">Se declare la incompetencia por el </w:t>
      </w:r>
      <w:r w:rsidR="00D51E5E" w:rsidRPr="00704992">
        <w:rPr>
          <w:rFonts w:ascii="Arial Narrow" w:hAnsi="Arial Narrow" w:cs="Arial"/>
          <w:sz w:val="24"/>
          <w:szCs w:val="24"/>
        </w:rPr>
        <w:t>Sujeto obligado</w:t>
      </w:r>
      <w:r w:rsidRPr="00704992">
        <w:rPr>
          <w:rFonts w:ascii="Arial Narrow" w:hAnsi="Arial Narrow" w:cs="Arial"/>
          <w:sz w:val="24"/>
          <w:szCs w:val="24"/>
        </w:rPr>
        <w:t>;</w:t>
      </w:r>
    </w:p>
    <w:p w14:paraId="18D0EFB0" w14:textId="77777777" w:rsidR="001319D8" w:rsidRPr="00704992" w:rsidRDefault="001319D8" w:rsidP="00F623DA">
      <w:pPr>
        <w:numPr>
          <w:ilvl w:val="0"/>
          <w:numId w:val="313"/>
        </w:numPr>
        <w:ind w:left="397" w:hanging="397"/>
        <w:jc w:val="both"/>
        <w:rPr>
          <w:rFonts w:ascii="Arial Narrow" w:hAnsi="Arial Narrow" w:cs="Arial"/>
          <w:sz w:val="24"/>
          <w:szCs w:val="24"/>
        </w:rPr>
      </w:pPr>
      <w:r w:rsidRPr="00704992">
        <w:rPr>
          <w:rFonts w:ascii="Arial Narrow" w:hAnsi="Arial Narrow" w:cs="Arial"/>
          <w:sz w:val="24"/>
          <w:szCs w:val="24"/>
        </w:rPr>
        <w:t>Se entreguen datos personales incompletos;</w:t>
      </w:r>
    </w:p>
    <w:p w14:paraId="2287E691" w14:textId="77777777" w:rsidR="001319D8" w:rsidRPr="00704992" w:rsidRDefault="001319D8" w:rsidP="00F623DA">
      <w:pPr>
        <w:numPr>
          <w:ilvl w:val="0"/>
          <w:numId w:val="313"/>
        </w:numPr>
        <w:ind w:left="397" w:hanging="397"/>
        <w:jc w:val="both"/>
        <w:rPr>
          <w:rFonts w:ascii="Arial Narrow" w:hAnsi="Arial Narrow" w:cs="Arial"/>
          <w:sz w:val="24"/>
          <w:szCs w:val="24"/>
        </w:rPr>
      </w:pPr>
      <w:r w:rsidRPr="00704992">
        <w:rPr>
          <w:rFonts w:ascii="Arial Narrow" w:hAnsi="Arial Narrow" w:cs="Arial"/>
          <w:sz w:val="24"/>
          <w:szCs w:val="24"/>
        </w:rPr>
        <w:t>Se entreguen datos personales que no correspondan con lo solicitado;</w:t>
      </w:r>
    </w:p>
    <w:p w14:paraId="52A501EC" w14:textId="77777777" w:rsidR="001319D8" w:rsidRPr="00704992" w:rsidRDefault="001319D8" w:rsidP="00F623DA">
      <w:pPr>
        <w:numPr>
          <w:ilvl w:val="0"/>
          <w:numId w:val="313"/>
        </w:numPr>
        <w:ind w:left="397" w:hanging="397"/>
        <w:jc w:val="both"/>
        <w:rPr>
          <w:rFonts w:ascii="Arial Narrow" w:hAnsi="Arial Narrow" w:cs="Arial"/>
          <w:sz w:val="24"/>
          <w:szCs w:val="24"/>
        </w:rPr>
      </w:pPr>
      <w:r w:rsidRPr="00704992">
        <w:rPr>
          <w:rFonts w:ascii="Arial Narrow" w:hAnsi="Arial Narrow" w:cs="Arial"/>
          <w:sz w:val="24"/>
          <w:szCs w:val="24"/>
        </w:rPr>
        <w:t>Se niegue el ejercicio de los derechos ARCOSP de los datos personales;</w:t>
      </w:r>
    </w:p>
    <w:p w14:paraId="1F478BE2" w14:textId="77777777" w:rsidR="001319D8" w:rsidRPr="00704992" w:rsidRDefault="001319D8" w:rsidP="00F623DA">
      <w:pPr>
        <w:numPr>
          <w:ilvl w:val="0"/>
          <w:numId w:val="313"/>
        </w:numPr>
        <w:ind w:left="397" w:hanging="397"/>
        <w:jc w:val="both"/>
        <w:rPr>
          <w:rFonts w:ascii="Arial Narrow" w:hAnsi="Arial Narrow" w:cs="Arial"/>
          <w:sz w:val="24"/>
          <w:szCs w:val="24"/>
        </w:rPr>
      </w:pPr>
      <w:r w:rsidRPr="00704992">
        <w:rPr>
          <w:rFonts w:ascii="Arial Narrow" w:hAnsi="Arial Narrow" w:cs="Arial"/>
          <w:sz w:val="24"/>
          <w:szCs w:val="24"/>
        </w:rPr>
        <w:lastRenderedPageBreak/>
        <w:t>No se dé respuesta a una solicitud para el ejercicio de los derechos ARCOSP dentro de los plazos establecidos en la presente Ley y demás disposiciones que resulten aplicables en la materia;</w:t>
      </w:r>
    </w:p>
    <w:p w14:paraId="7E7DBFF9" w14:textId="34C3C0C9" w:rsidR="001319D8" w:rsidRPr="00704992" w:rsidRDefault="001319D8" w:rsidP="00F623DA">
      <w:pPr>
        <w:numPr>
          <w:ilvl w:val="0"/>
          <w:numId w:val="313"/>
        </w:numPr>
        <w:ind w:left="397" w:hanging="397"/>
        <w:jc w:val="both"/>
        <w:rPr>
          <w:rFonts w:ascii="Arial Narrow" w:hAnsi="Arial Narrow" w:cs="Arial"/>
          <w:sz w:val="24"/>
          <w:szCs w:val="24"/>
        </w:rPr>
      </w:pPr>
      <w:r w:rsidRPr="00704992">
        <w:rPr>
          <w:rFonts w:ascii="Arial Narrow" w:hAnsi="Arial Narrow" w:cs="Arial"/>
          <w:sz w:val="24"/>
          <w:szCs w:val="24"/>
        </w:rPr>
        <w:t>Se entregue o ponga a disposición datos personales en una modalidad o formato distinto al solicitado, o en un formato incomprensible;</w:t>
      </w:r>
    </w:p>
    <w:p w14:paraId="393AA2F3" w14:textId="77777777" w:rsidR="001319D8" w:rsidRPr="00704992" w:rsidRDefault="001319D8" w:rsidP="00F623DA">
      <w:pPr>
        <w:numPr>
          <w:ilvl w:val="0"/>
          <w:numId w:val="313"/>
        </w:numPr>
        <w:ind w:left="397" w:hanging="397"/>
        <w:jc w:val="both"/>
        <w:rPr>
          <w:rFonts w:ascii="Arial Narrow" w:hAnsi="Arial Narrow" w:cs="Arial"/>
          <w:sz w:val="24"/>
          <w:szCs w:val="24"/>
        </w:rPr>
      </w:pPr>
      <w:r w:rsidRPr="00704992">
        <w:rPr>
          <w:rFonts w:ascii="Arial Narrow" w:hAnsi="Arial Narrow" w:cs="Arial"/>
          <w:sz w:val="24"/>
          <w:szCs w:val="24"/>
        </w:rPr>
        <w:t>La persona titular se inconforme con los costos de reproducción, envío o tiempos de entrega de los datos personales;</w:t>
      </w:r>
    </w:p>
    <w:p w14:paraId="198A28E9" w14:textId="1E923067" w:rsidR="001319D8" w:rsidRPr="00704992" w:rsidRDefault="001319D8" w:rsidP="00F623DA">
      <w:pPr>
        <w:numPr>
          <w:ilvl w:val="0"/>
          <w:numId w:val="313"/>
        </w:numPr>
        <w:ind w:left="397" w:hanging="397"/>
        <w:jc w:val="both"/>
        <w:rPr>
          <w:rFonts w:ascii="Arial Narrow" w:hAnsi="Arial Narrow" w:cs="Arial"/>
          <w:sz w:val="24"/>
          <w:szCs w:val="24"/>
        </w:rPr>
      </w:pPr>
      <w:r w:rsidRPr="00704992">
        <w:rPr>
          <w:rFonts w:ascii="Arial Narrow" w:hAnsi="Arial Narrow" w:cs="Arial"/>
          <w:sz w:val="24"/>
          <w:szCs w:val="24"/>
        </w:rPr>
        <w:t xml:space="preserve">Se obstaculice el ejercicio de los derechos ARCOSP, a pesar de que fue notificada la procedencia de los mismos; </w:t>
      </w:r>
      <w:r w:rsidR="00F50C35" w:rsidRPr="00704992">
        <w:rPr>
          <w:rFonts w:ascii="Arial Narrow" w:hAnsi="Arial Narrow" w:cs="Arial"/>
          <w:sz w:val="24"/>
          <w:szCs w:val="24"/>
        </w:rPr>
        <w:t>o</w:t>
      </w:r>
    </w:p>
    <w:p w14:paraId="645023F2" w14:textId="77777777" w:rsidR="001319D8" w:rsidRPr="00704992" w:rsidRDefault="001319D8" w:rsidP="00F623DA">
      <w:pPr>
        <w:numPr>
          <w:ilvl w:val="0"/>
          <w:numId w:val="313"/>
        </w:numPr>
        <w:ind w:left="397" w:hanging="397"/>
        <w:jc w:val="both"/>
        <w:rPr>
          <w:rFonts w:ascii="Arial Narrow" w:hAnsi="Arial Narrow" w:cs="Arial"/>
          <w:sz w:val="24"/>
          <w:szCs w:val="24"/>
        </w:rPr>
      </w:pPr>
      <w:r w:rsidRPr="00704992">
        <w:rPr>
          <w:rFonts w:ascii="Arial Narrow" w:hAnsi="Arial Narrow" w:cs="Arial"/>
          <w:sz w:val="24"/>
          <w:szCs w:val="24"/>
        </w:rPr>
        <w:t>No se dé trámite a una solicitud para el ejercicio de los derechos ARCOSP.</w:t>
      </w:r>
    </w:p>
    <w:p w14:paraId="717FE8AE" w14:textId="77777777" w:rsidR="001319D8" w:rsidRPr="00704992" w:rsidRDefault="001319D8" w:rsidP="00704992">
      <w:pPr>
        <w:jc w:val="both"/>
        <w:rPr>
          <w:rFonts w:ascii="Arial Narrow" w:hAnsi="Arial Narrow" w:cs="Arial"/>
          <w:sz w:val="24"/>
          <w:szCs w:val="24"/>
        </w:rPr>
      </w:pPr>
    </w:p>
    <w:p w14:paraId="530E5F62"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115. </w:t>
      </w:r>
      <w:r w:rsidRPr="00704992">
        <w:rPr>
          <w:rFonts w:ascii="Arial Narrow" w:hAnsi="Arial Narrow" w:cs="Arial"/>
          <w:sz w:val="24"/>
          <w:szCs w:val="24"/>
        </w:rPr>
        <w:t>Los únicos requisitos exigibles en el escrito de interposición del recurso de revisión serán los siguientes:</w:t>
      </w:r>
    </w:p>
    <w:p w14:paraId="696E1C53" w14:textId="77777777" w:rsidR="001319D8" w:rsidRPr="00704992" w:rsidRDefault="001319D8" w:rsidP="00704992">
      <w:pPr>
        <w:jc w:val="both"/>
        <w:rPr>
          <w:rFonts w:ascii="Arial Narrow" w:hAnsi="Arial Narrow" w:cs="Arial"/>
          <w:sz w:val="24"/>
          <w:szCs w:val="24"/>
        </w:rPr>
      </w:pPr>
    </w:p>
    <w:p w14:paraId="4041814E" w14:textId="706BE833" w:rsidR="001319D8" w:rsidRPr="00704992" w:rsidRDefault="001319D8" w:rsidP="00F623DA">
      <w:pPr>
        <w:numPr>
          <w:ilvl w:val="0"/>
          <w:numId w:val="314"/>
        </w:numPr>
        <w:ind w:left="397" w:hanging="397"/>
        <w:jc w:val="both"/>
        <w:rPr>
          <w:rFonts w:ascii="Arial Narrow" w:hAnsi="Arial Narrow" w:cs="Arial"/>
          <w:sz w:val="24"/>
          <w:szCs w:val="24"/>
        </w:rPr>
      </w:pPr>
      <w:r w:rsidRPr="00704992">
        <w:rPr>
          <w:rFonts w:ascii="Arial Narrow" w:hAnsi="Arial Narrow" w:cs="Arial"/>
          <w:sz w:val="24"/>
          <w:szCs w:val="24"/>
        </w:rPr>
        <w:t xml:space="preserve">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ante quien se presentó la solicitud para el ejercicio de los derechos ARCOSP;</w:t>
      </w:r>
    </w:p>
    <w:p w14:paraId="2C0A6F6B" w14:textId="77777777" w:rsidR="001319D8" w:rsidRPr="00704992" w:rsidRDefault="001319D8" w:rsidP="00F623DA">
      <w:pPr>
        <w:numPr>
          <w:ilvl w:val="0"/>
          <w:numId w:val="314"/>
        </w:numPr>
        <w:ind w:left="397" w:hanging="397"/>
        <w:jc w:val="both"/>
        <w:rPr>
          <w:rFonts w:ascii="Arial Narrow" w:hAnsi="Arial Narrow" w:cs="Arial"/>
          <w:sz w:val="24"/>
          <w:szCs w:val="24"/>
        </w:rPr>
      </w:pPr>
      <w:r w:rsidRPr="00704992">
        <w:rPr>
          <w:rFonts w:ascii="Arial Narrow" w:hAnsi="Arial Narrow" w:cs="Arial"/>
          <w:sz w:val="24"/>
          <w:szCs w:val="24"/>
        </w:rPr>
        <w:t>El nombre de la persona titular que recurre o su representante, y en su caso, del tercero interesado, así como el domicilio o medio que señale para recibir notificaciones;</w:t>
      </w:r>
    </w:p>
    <w:p w14:paraId="27612CCC" w14:textId="77777777" w:rsidR="001319D8" w:rsidRPr="00704992" w:rsidRDefault="001319D8" w:rsidP="00F623DA">
      <w:pPr>
        <w:numPr>
          <w:ilvl w:val="0"/>
          <w:numId w:val="314"/>
        </w:numPr>
        <w:ind w:left="397" w:hanging="397"/>
        <w:jc w:val="both"/>
        <w:rPr>
          <w:rFonts w:ascii="Arial Narrow" w:hAnsi="Arial Narrow" w:cs="Arial"/>
          <w:sz w:val="24"/>
          <w:szCs w:val="24"/>
        </w:rPr>
      </w:pPr>
      <w:r w:rsidRPr="00704992">
        <w:rPr>
          <w:rFonts w:ascii="Arial Narrow" w:hAnsi="Arial Narrow" w:cs="Arial"/>
          <w:sz w:val="24"/>
          <w:szCs w:val="24"/>
        </w:rPr>
        <w:t>La fecha en que fue notificada la respuesta a la persona titular, o bien, en caso de falta de respuesta, la fecha de la presentación de la solicitud para el ejercicio de los derechos ARCOSP;</w:t>
      </w:r>
    </w:p>
    <w:p w14:paraId="5600482E" w14:textId="77777777" w:rsidR="001319D8" w:rsidRPr="00704992" w:rsidRDefault="001319D8" w:rsidP="00F623DA">
      <w:pPr>
        <w:numPr>
          <w:ilvl w:val="0"/>
          <w:numId w:val="314"/>
        </w:numPr>
        <w:ind w:left="397" w:hanging="397"/>
        <w:jc w:val="both"/>
        <w:rPr>
          <w:rFonts w:ascii="Arial Narrow" w:hAnsi="Arial Narrow" w:cs="Arial"/>
          <w:sz w:val="24"/>
          <w:szCs w:val="24"/>
        </w:rPr>
      </w:pPr>
      <w:r w:rsidRPr="00704992">
        <w:rPr>
          <w:rFonts w:ascii="Arial Narrow" w:hAnsi="Arial Narrow" w:cs="Arial"/>
          <w:sz w:val="24"/>
          <w:szCs w:val="24"/>
        </w:rPr>
        <w:t>El acto que se recurre y los puntos petitorios, así como las razones o motivos de inconformidad;</w:t>
      </w:r>
    </w:p>
    <w:p w14:paraId="63DDDDC8" w14:textId="27694171" w:rsidR="001319D8" w:rsidRPr="00704992" w:rsidRDefault="001319D8" w:rsidP="00F623DA">
      <w:pPr>
        <w:numPr>
          <w:ilvl w:val="0"/>
          <w:numId w:val="314"/>
        </w:numPr>
        <w:ind w:left="397" w:hanging="397"/>
        <w:jc w:val="both"/>
        <w:rPr>
          <w:rFonts w:ascii="Arial Narrow" w:hAnsi="Arial Narrow" w:cs="Arial"/>
          <w:sz w:val="24"/>
          <w:szCs w:val="24"/>
        </w:rPr>
      </w:pPr>
      <w:r w:rsidRPr="00704992">
        <w:rPr>
          <w:rFonts w:ascii="Arial Narrow" w:hAnsi="Arial Narrow" w:cs="Arial"/>
          <w:sz w:val="24"/>
          <w:szCs w:val="24"/>
        </w:rPr>
        <w:t>En su caso, copia de la respuesta que se impugna y de la notificación correspondiente</w:t>
      </w:r>
      <w:r w:rsidR="00F50C35" w:rsidRPr="00704992">
        <w:rPr>
          <w:rFonts w:ascii="Arial Narrow" w:hAnsi="Arial Narrow" w:cs="Arial"/>
          <w:sz w:val="24"/>
          <w:szCs w:val="24"/>
        </w:rPr>
        <w:t xml:space="preserve">; </w:t>
      </w:r>
      <w:r w:rsidRPr="00704992">
        <w:rPr>
          <w:rFonts w:ascii="Arial Narrow" w:hAnsi="Arial Narrow" w:cs="Arial"/>
          <w:sz w:val="24"/>
          <w:szCs w:val="24"/>
        </w:rPr>
        <w:t>y</w:t>
      </w:r>
    </w:p>
    <w:p w14:paraId="51923006" w14:textId="77777777" w:rsidR="001319D8" w:rsidRPr="00704992" w:rsidRDefault="001319D8" w:rsidP="00F623DA">
      <w:pPr>
        <w:numPr>
          <w:ilvl w:val="0"/>
          <w:numId w:val="314"/>
        </w:numPr>
        <w:ind w:left="397" w:hanging="397"/>
        <w:jc w:val="both"/>
        <w:rPr>
          <w:rFonts w:ascii="Arial Narrow" w:hAnsi="Arial Narrow" w:cs="Arial"/>
          <w:sz w:val="24"/>
          <w:szCs w:val="24"/>
        </w:rPr>
      </w:pPr>
      <w:r w:rsidRPr="00704992">
        <w:rPr>
          <w:rFonts w:ascii="Arial Narrow" w:hAnsi="Arial Narrow" w:cs="Arial"/>
          <w:sz w:val="24"/>
          <w:szCs w:val="24"/>
        </w:rPr>
        <w:t>Los documentos que acrediten la identidad de la persona titular, o en su caso, la personalidad e identidad de su representante.</w:t>
      </w:r>
    </w:p>
    <w:p w14:paraId="7049455F" w14:textId="77777777" w:rsidR="001319D8" w:rsidRPr="00704992" w:rsidRDefault="001319D8" w:rsidP="00704992">
      <w:pPr>
        <w:jc w:val="both"/>
        <w:rPr>
          <w:rFonts w:ascii="Arial Narrow" w:hAnsi="Arial Narrow" w:cs="Arial"/>
          <w:sz w:val="24"/>
          <w:szCs w:val="24"/>
        </w:rPr>
      </w:pPr>
    </w:p>
    <w:p w14:paraId="45F73CA1"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Al recurso de revisión se podrán acompañar las pruebas y demás elementos que la persona titular considere procedentes someter a juicio de las Autoridades Garantes.</w:t>
      </w:r>
    </w:p>
    <w:p w14:paraId="38DDD4B7" w14:textId="77777777" w:rsidR="001319D8" w:rsidRPr="00704992" w:rsidRDefault="001319D8" w:rsidP="00704992">
      <w:pPr>
        <w:jc w:val="both"/>
        <w:rPr>
          <w:rFonts w:ascii="Arial Narrow" w:hAnsi="Arial Narrow" w:cs="Arial"/>
          <w:sz w:val="24"/>
          <w:szCs w:val="24"/>
        </w:rPr>
      </w:pPr>
    </w:p>
    <w:p w14:paraId="31363D5C"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En ningún caso será necesario que la persona titular ratifique el recurso de revisión interpuesto.</w:t>
      </w:r>
    </w:p>
    <w:p w14:paraId="08DCB3D7" w14:textId="77777777" w:rsidR="001319D8" w:rsidRPr="00704992" w:rsidRDefault="001319D8" w:rsidP="00704992">
      <w:pPr>
        <w:jc w:val="both"/>
        <w:rPr>
          <w:rFonts w:ascii="Arial Narrow" w:hAnsi="Arial Narrow" w:cs="Arial"/>
          <w:sz w:val="24"/>
          <w:szCs w:val="24"/>
        </w:rPr>
      </w:pPr>
    </w:p>
    <w:p w14:paraId="15EBE22D"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116</w:t>
      </w:r>
      <w:r w:rsidRPr="00704992">
        <w:rPr>
          <w:rFonts w:ascii="Arial Narrow" w:hAnsi="Arial Narrow" w:cs="Arial"/>
          <w:b/>
          <w:bCs/>
          <w:sz w:val="24"/>
          <w:szCs w:val="24"/>
        </w:rPr>
        <w:t>.</w:t>
      </w:r>
      <w:r w:rsidRPr="00704992">
        <w:rPr>
          <w:rFonts w:ascii="Arial Narrow" w:hAnsi="Arial Narrow" w:cs="Arial"/>
          <w:sz w:val="24"/>
          <w:szCs w:val="24"/>
        </w:rPr>
        <w:t xml:space="preserve"> La persona titular podrá acreditar su identidad a través de cualquiera de los siguientes medios:</w:t>
      </w:r>
    </w:p>
    <w:p w14:paraId="15508C20" w14:textId="77777777" w:rsidR="001319D8" w:rsidRPr="00704992" w:rsidRDefault="001319D8" w:rsidP="00704992">
      <w:pPr>
        <w:jc w:val="both"/>
        <w:rPr>
          <w:rFonts w:ascii="Arial Narrow" w:hAnsi="Arial Narrow" w:cs="Arial"/>
          <w:sz w:val="24"/>
          <w:szCs w:val="24"/>
        </w:rPr>
      </w:pPr>
    </w:p>
    <w:p w14:paraId="4E1C6ECE" w14:textId="77777777" w:rsidR="001319D8" w:rsidRPr="00704992" w:rsidRDefault="001319D8" w:rsidP="00F623DA">
      <w:pPr>
        <w:numPr>
          <w:ilvl w:val="0"/>
          <w:numId w:val="315"/>
        </w:numPr>
        <w:ind w:left="397" w:hanging="397"/>
        <w:jc w:val="both"/>
        <w:rPr>
          <w:rFonts w:ascii="Arial Narrow" w:hAnsi="Arial Narrow" w:cs="Arial"/>
          <w:sz w:val="24"/>
          <w:szCs w:val="24"/>
        </w:rPr>
      </w:pPr>
      <w:r w:rsidRPr="00704992">
        <w:rPr>
          <w:rFonts w:ascii="Arial Narrow" w:hAnsi="Arial Narrow" w:cs="Arial"/>
          <w:sz w:val="24"/>
          <w:szCs w:val="24"/>
        </w:rPr>
        <w:t>Identificación oficial expedida por autoridad nacional;</w:t>
      </w:r>
    </w:p>
    <w:p w14:paraId="33D3C41B" w14:textId="4E9DF735" w:rsidR="001319D8" w:rsidRPr="00704992" w:rsidRDefault="001319D8" w:rsidP="00F623DA">
      <w:pPr>
        <w:numPr>
          <w:ilvl w:val="0"/>
          <w:numId w:val="315"/>
        </w:numPr>
        <w:ind w:left="397" w:hanging="397"/>
        <w:jc w:val="both"/>
        <w:rPr>
          <w:rFonts w:ascii="Arial Narrow" w:hAnsi="Arial Narrow" w:cs="Arial"/>
          <w:sz w:val="24"/>
          <w:szCs w:val="24"/>
        </w:rPr>
      </w:pPr>
      <w:r w:rsidRPr="00704992">
        <w:rPr>
          <w:rFonts w:ascii="Arial Narrow" w:hAnsi="Arial Narrow" w:cs="Arial"/>
          <w:sz w:val="24"/>
          <w:szCs w:val="24"/>
        </w:rPr>
        <w:t>Firma electrónica avanzada o del instrumento electrónico que la sustituya</w:t>
      </w:r>
      <w:r w:rsidR="00F50C35" w:rsidRPr="00704992">
        <w:rPr>
          <w:rFonts w:ascii="Arial Narrow" w:hAnsi="Arial Narrow" w:cs="Arial"/>
          <w:sz w:val="24"/>
          <w:szCs w:val="24"/>
        </w:rPr>
        <w:t xml:space="preserve">; </w:t>
      </w:r>
      <w:r w:rsidRPr="00704992">
        <w:rPr>
          <w:rFonts w:ascii="Arial Narrow" w:hAnsi="Arial Narrow" w:cs="Arial"/>
          <w:sz w:val="24"/>
          <w:szCs w:val="24"/>
        </w:rPr>
        <w:t>o</w:t>
      </w:r>
    </w:p>
    <w:p w14:paraId="5E170F88" w14:textId="77777777" w:rsidR="001319D8" w:rsidRPr="00704992" w:rsidRDefault="001319D8" w:rsidP="00F623DA">
      <w:pPr>
        <w:numPr>
          <w:ilvl w:val="0"/>
          <w:numId w:val="315"/>
        </w:numPr>
        <w:ind w:left="397" w:hanging="397"/>
        <w:jc w:val="both"/>
        <w:rPr>
          <w:rFonts w:ascii="Arial Narrow" w:hAnsi="Arial Narrow" w:cs="Arial"/>
          <w:sz w:val="24"/>
          <w:szCs w:val="24"/>
        </w:rPr>
      </w:pPr>
      <w:r w:rsidRPr="00704992">
        <w:rPr>
          <w:rFonts w:ascii="Arial Narrow" w:hAnsi="Arial Narrow" w:cs="Arial"/>
          <w:sz w:val="24"/>
          <w:szCs w:val="24"/>
        </w:rPr>
        <w:t>Mecanismos de autenticación autorizados por las Autoridades Garantes, publicados mediante acuerdo general en el Periódico Oficial del Estado.</w:t>
      </w:r>
    </w:p>
    <w:p w14:paraId="35BBB870" w14:textId="77777777" w:rsidR="001319D8" w:rsidRPr="00704992" w:rsidRDefault="001319D8" w:rsidP="00704992">
      <w:pPr>
        <w:jc w:val="both"/>
        <w:rPr>
          <w:rFonts w:ascii="Arial Narrow" w:hAnsi="Arial Narrow" w:cs="Arial"/>
          <w:sz w:val="24"/>
          <w:szCs w:val="24"/>
        </w:rPr>
      </w:pPr>
    </w:p>
    <w:p w14:paraId="7D9F66F8"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La utilización de la firma electrónica avanzada o del instrumento electrónico que la sustituya eximirá de la presentación de la copia del documento de identificación.</w:t>
      </w:r>
    </w:p>
    <w:p w14:paraId="673E2078" w14:textId="77777777" w:rsidR="001319D8" w:rsidRPr="00704992" w:rsidRDefault="001319D8" w:rsidP="00704992">
      <w:pPr>
        <w:jc w:val="both"/>
        <w:rPr>
          <w:rFonts w:ascii="Arial Narrow" w:hAnsi="Arial Narrow" w:cs="Arial"/>
          <w:sz w:val="24"/>
          <w:szCs w:val="24"/>
        </w:rPr>
      </w:pPr>
    </w:p>
    <w:p w14:paraId="5570767B"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117.</w:t>
      </w:r>
      <w:r w:rsidRPr="00704992">
        <w:rPr>
          <w:rFonts w:ascii="Arial Narrow" w:hAnsi="Arial Narrow" w:cs="Arial"/>
          <w:sz w:val="24"/>
          <w:szCs w:val="24"/>
        </w:rPr>
        <w:t xml:space="preserve"> Cuando la persona titular actúe mediante un representante, éste deberá acreditar su personalidad en los siguientes términos:</w:t>
      </w:r>
    </w:p>
    <w:p w14:paraId="567E332F" w14:textId="77777777" w:rsidR="001319D8" w:rsidRPr="00704992" w:rsidRDefault="001319D8" w:rsidP="00704992">
      <w:pPr>
        <w:jc w:val="both"/>
        <w:rPr>
          <w:rFonts w:ascii="Arial Narrow" w:hAnsi="Arial Narrow" w:cs="Arial"/>
          <w:sz w:val="24"/>
          <w:szCs w:val="24"/>
        </w:rPr>
      </w:pPr>
    </w:p>
    <w:p w14:paraId="427E7E7F" w14:textId="77777777" w:rsidR="001319D8" w:rsidRPr="00704992" w:rsidRDefault="001319D8" w:rsidP="00F623DA">
      <w:pPr>
        <w:numPr>
          <w:ilvl w:val="0"/>
          <w:numId w:val="316"/>
        </w:numPr>
        <w:ind w:left="397" w:hanging="397"/>
        <w:jc w:val="both"/>
        <w:rPr>
          <w:rFonts w:ascii="Arial Narrow" w:hAnsi="Arial Narrow" w:cs="Arial"/>
          <w:sz w:val="24"/>
          <w:szCs w:val="24"/>
        </w:rPr>
      </w:pPr>
      <w:r w:rsidRPr="00704992">
        <w:rPr>
          <w:rFonts w:ascii="Arial Narrow" w:hAnsi="Arial Narrow" w:cs="Arial"/>
          <w:sz w:val="24"/>
          <w:szCs w:val="24"/>
        </w:rPr>
        <w:t>Si se trata de una persona física, a través de carta poder simple suscrita ante dos testigos, anexando copia de las identificaciones de los suscriptores, o instrumento público, o declaración en comparecencia personal de la persona titular y del representante ante las Autoridades Garantes.</w:t>
      </w:r>
    </w:p>
    <w:p w14:paraId="09C7A19C" w14:textId="77777777" w:rsidR="001319D8" w:rsidRPr="00704992" w:rsidRDefault="001319D8" w:rsidP="00F623DA">
      <w:pPr>
        <w:numPr>
          <w:ilvl w:val="0"/>
          <w:numId w:val="316"/>
        </w:numPr>
        <w:ind w:left="397" w:hanging="397"/>
        <w:jc w:val="both"/>
        <w:rPr>
          <w:rFonts w:ascii="Arial Narrow" w:hAnsi="Arial Narrow" w:cs="Arial"/>
          <w:sz w:val="24"/>
          <w:szCs w:val="24"/>
        </w:rPr>
      </w:pPr>
      <w:r w:rsidRPr="00704992">
        <w:rPr>
          <w:rFonts w:ascii="Arial Narrow" w:hAnsi="Arial Narrow" w:cs="Arial"/>
          <w:sz w:val="24"/>
          <w:szCs w:val="24"/>
        </w:rPr>
        <w:t>Si se trata de una persona moral, mediante instrumento público.</w:t>
      </w:r>
    </w:p>
    <w:p w14:paraId="4A8F9E7C" w14:textId="77777777" w:rsidR="001319D8" w:rsidRPr="00704992" w:rsidRDefault="001319D8" w:rsidP="00704992">
      <w:pPr>
        <w:jc w:val="both"/>
        <w:rPr>
          <w:rFonts w:ascii="Arial Narrow" w:hAnsi="Arial Narrow" w:cs="Arial"/>
          <w:sz w:val="24"/>
          <w:szCs w:val="24"/>
        </w:rPr>
      </w:pPr>
    </w:p>
    <w:p w14:paraId="02BFD976" w14:textId="62F0F871"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lastRenderedPageBreak/>
        <w:t>Artículo 118.</w:t>
      </w:r>
      <w:r w:rsidRPr="00704992">
        <w:rPr>
          <w:rFonts w:ascii="Arial Narrow" w:hAnsi="Arial Narrow" w:cs="Arial"/>
          <w:sz w:val="24"/>
          <w:szCs w:val="24"/>
        </w:rPr>
        <w:t xml:space="preserve"> La interposición de un recurso de revisión de datos personales concernientes a personas fallecidas, podrá realizarla la persona que acredite tener un interés jurídico o legítimo.</w:t>
      </w:r>
    </w:p>
    <w:p w14:paraId="15063240" w14:textId="77777777" w:rsidR="001319D8" w:rsidRPr="00704992" w:rsidRDefault="001319D8" w:rsidP="00704992">
      <w:pPr>
        <w:jc w:val="both"/>
        <w:rPr>
          <w:rFonts w:ascii="Arial Narrow" w:hAnsi="Arial Narrow" w:cs="Arial"/>
          <w:sz w:val="24"/>
          <w:szCs w:val="24"/>
        </w:rPr>
      </w:pPr>
    </w:p>
    <w:p w14:paraId="29C28570"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119. </w:t>
      </w:r>
      <w:r w:rsidRPr="00704992">
        <w:rPr>
          <w:rFonts w:ascii="Arial Narrow" w:hAnsi="Arial Narrow" w:cs="Arial"/>
          <w:sz w:val="24"/>
          <w:szCs w:val="24"/>
        </w:rPr>
        <w:t xml:space="preserve"> Si en el escrito de interposición del recurso de revisión la persona titular no cumple con alguno de los requisitos previstos en el artículo 115 de la presente Ley, y las Autoridades Garantes no cuente con elementos para subsanarlos, éste deberá requerir a la persona titular, por una sola ocasión, la información que subsane las omisiones en un plazo que no podrá exceder de cinco días, contados a partir del día siguiente de la presentación del escrito.</w:t>
      </w:r>
    </w:p>
    <w:p w14:paraId="2685EF68" w14:textId="77777777" w:rsidR="001319D8" w:rsidRPr="00704992" w:rsidRDefault="001319D8" w:rsidP="00704992">
      <w:pPr>
        <w:jc w:val="both"/>
        <w:rPr>
          <w:rFonts w:ascii="Arial Narrow" w:hAnsi="Arial Narrow" w:cs="Arial"/>
          <w:sz w:val="24"/>
          <w:szCs w:val="24"/>
        </w:rPr>
      </w:pPr>
    </w:p>
    <w:p w14:paraId="7B3E3AD3" w14:textId="0FD7C27D"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 persona titular contará con un plazo que no podrá exceder de cinco días, contados a partir del día siguiente al de la notificación de la prevención, para subsanar las omisiones, con el apercibimiento de </w:t>
      </w:r>
      <w:r w:rsidR="00F50C35" w:rsidRPr="00704992">
        <w:rPr>
          <w:rFonts w:ascii="Arial Narrow" w:hAnsi="Arial Narrow" w:cs="Arial"/>
          <w:sz w:val="24"/>
          <w:szCs w:val="24"/>
        </w:rPr>
        <w:t>que,</w:t>
      </w:r>
      <w:r w:rsidRPr="00704992">
        <w:rPr>
          <w:rFonts w:ascii="Arial Narrow" w:hAnsi="Arial Narrow" w:cs="Arial"/>
          <w:sz w:val="24"/>
          <w:szCs w:val="24"/>
        </w:rPr>
        <w:t xml:space="preserve"> en caso de no cumplir con el requerimiento, se desechará el recurso de revisión.</w:t>
      </w:r>
    </w:p>
    <w:p w14:paraId="1D63ACE3" w14:textId="77777777" w:rsidR="001319D8" w:rsidRPr="00704992" w:rsidRDefault="001319D8" w:rsidP="00704992">
      <w:pPr>
        <w:jc w:val="both"/>
        <w:rPr>
          <w:rFonts w:ascii="Arial Narrow" w:hAnsi="Arial Narrow" w:cs="Arial"/>
          <w:sz w:val="24"/>
          <w:szCs w:val="24"/>
        </w:rPr>
      </w:pPr>
    </w:p>
    <w:p w14:paraId="13EC3A3D" w14:textId="77777777" w:rsidR="001319D8" w:rsidRPr="00704992" w:rsidRDefault="001319D8" w:rsidP="00704992">
      <w:pPr>
        <w:jc w:val="both"/>
        <w:rPr>
          <w:rFonts w:ascii="Arial Narrow" w:hAnsi="Arial Narrow" w:cs="Arial"/>
          <w:b/>
          <w:sz w:val="24"/>
          <w:szCs w:val="24"/>
        </w:rPr>
      </w:pPr>
      <w:r w:rsidRPr="00704992">
        <w:rPr>
          <w:rFonts w:ascii="Arial Narrow" w:hAnsi="Arial Narrow" w:cs="Arial"/>
          <w:sz w:val="24"/>
          <w:szCs w:val="24"/>
        </w:rPr>
        <w:t>La prevención tendrá el efecto de interrumpir el plazo que tienen las Autoridades Garantes para resolver el recurso, por lo que comenzará a computarse a partir del día siguiente a su desahogo</w:t>
      </w:r>
      <w:r w:rsidRPr="00704992">
        <w:rPr>
          <w:rFonts w:ascii="Arial Narrow" w:hAnsi="Arial Narrow" w:cs="Arial"/>
          <w:b/>
          <w:sz w:val="24"/>
          <w:szCs w:val="24"/>
        </w:rPr>
        <w:t>.</w:t>
      </w:r>
    </w:p>
    <w:p w14:paraId="6882EB5B" w14:textId="77777777" w:rsidR="001319D8" w:rsidRPr="00704992" w:rsidRDefault="001319D8" w:rsidP="00704992">
      <w:pPr>
        <w:jc w:val="both"/>
        <w:rPr>
          <w:rFonts w:ascii="Arial Narrow" w:hAnsi="Arial Narrow" w:cs="Arial"/>
          <w:b/>
          <w:sz w:val="24"/>
          <w:szCs w:val="24"/>
        </w:rPr>
      </w:pPr>
    </w:p>
    <w:p w14:paraId="018C00EB"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120. </w:t>
      </w:r>
      <w:r w:rsidRPr="00704992">
        <w:rPr>
          <w:rFonts w:ascii="Arial Narrow" w:hAnsi="Arial Narrow" w:cs="Arial"/>
          <w:sz w:val="24"/>
          <w:szCs w:val="24"/>
        </w:rPr>
        <w:t xml:space="preserve">Las Autoridades Garantes deberán dictar acuerdo de admisión o de improcedencia dentro de los tres días siguientes a la presentación del recurso de revisión. </w:t>
      </w:r>
    </w:p>
    <w:p w14:paraId="730BD856" w14:textId="77777777" w:rsidR="001319D8" w:rsidRPr="00704992" w:rsidRDefault="001319D8" w:rsidP="00704992">
      <w:pPr>
        <w:jc w:val="both"/>
        <w:rPr>
          <w:rFonts w:ascii="Arial Narrow" w:hAnsi="Arial Narrow" w:cs="Arial"/>
          <w:sz w:val="24"/>
          <w:szCs w:val="24"/>
        </w:rPr>
      </w:pPr>
    </w:p>
    <w:p w14:paraId="28775873" w14:textId="76B7DFB0" w:rsidR="001319D8" w:rsidRPr="00704992" w:rsidRDefault="001319D8" w:rsidP="00704992">
      <w:pPr>
        <w:jc w:val="both"/>
        <w:rPr>
          <w:rFonts w:ascii="Arial Narrow" w:hAnsi="Arial Narrow" w:cs="Arial"/>
          <w:b/>
          <w:sz w:val="24"/>
          <w:szCs w:val="24"/>
        </w:rPr>
      </w:pPr>
      <w:r w:rsidRPr="00704992">
        <w:rPr>
          <w:rFonts w:ascii="Arial Narrow" w:hAnsi="Arial Narrow" w:cs="Arial"/>
          <w:sz w:val="24"/>
          <w:szCs w:val="24"/>
        </w:rPr>
        <w:t xml:space="preserve">Admitido el recurso, se integrará un expediente y se notificará al </w:t>
      </w:r>
      <w:r w:rsidR="00D51E5E" w:rsidRPr="00704992">
        <w:rPr>
          <w:rFonts w:ascii="Arial Narrow" w:hAnsi="Arial Narrow" w:cs="Arial"/>
          <w:sz w:val="24"/>
          <w:szCs w:val="24"/>
        </w:rPr>
        <w:t>Sujeto obligado</w:t>
      </w:r>
      <w:r w:rsidRPr="00704992">
        <w:rPr>
          <w:rFonts w:ascii="Arial Narrow" w:hAnsi="Arial Narrow" w:cs="Arial"/>
          <w:sz w:val="24"/>
          <w:szCs w:val="24"/>
        </w:rPr>
        <w:t>, para que, dentro del término de cinco días contados a partir del día siguiente de dicha notificación, produzca su contestación fundada y motivada y aporte las pruebas que considere pertinentes.</w:t>
      </w:r>
    </w:p>
    <w:p w14:paraId="058906E0" w14:textId="77777777" w:rsidR="001319D8" w:rsidRPr="00704992" w:rsidRDefault="001319D8" w:rsidP="00704992">
      <w:pPr>
        <w:jc w:val="both"/>
        <w:rPr>
          <w:rFonts w:ascii="Arial Narrow" w:hAnsi="Arial Narrow" w:cs="Arial"/>
          <w:b/>
          <w:sz w:val="24"/>
          <w:szCs w:val="24"/>
        </w:rPr>
      </w:pPr>
    </w:p>
    <w:p w14:paraId="74D983B5"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121. </w:t>
      </w:r>
      <w:r w:rsidRPr="00704992">
        <w:rPr>
          <w:rFonts w:ascii="Arial Narrow" w:hAnsi="Arial Narrow" w:cs="Arial"/>
          <w:sz w:val="24"/>
          <w:szCs w:val="24"/>
        </w:rPr>
        <w:t>En la sustanciación de los recursos de revisión, las partes podrán ofrecer las siguientes pruebas:</w:t>
      </w:r>
    </w:p>
    <w:p w14:paraId="579EA9C5" w14:textId="77777777" w:rsidR="001319D8" w:rsidRPr="00704992" w:rsidRDefault="001319D8" w:rsidP="00704992">
      <w:pPr>
        <w:jc w:val="both"/>
        <w:rPr>
          <w:rFonts w:ascii="Arial Narrow" w:hAnsi="Arial Narrow" w:cs="Arial"/>
          <w:sz w:val="24"/>
          <w:szCs w:val="24"/>
        </w:rPr>
      </w:pPr>
    </w:p>
    <w:p w14:paraId="7CE3BD82" w14:textId="77777777" w:rsidR="001319D8" w:rsidRPr="00704992" w:rsidRDefault="001319D8" w:rsidP="00F623DA">
      <w:pPr>
        <w:numPr>
          <w:ilvl w:val="0"/>
          <w:numId w:val="317"/>
        </w:numPr>
        <w:ind w:left="397" w:hanging="397"/>
        <w:jc w:val="both"/>
        <w:rPr>
          <w:rFonts w:ascii="Arial Narrow" w:hAnsi="Arial Narrow" w:cs="Arial"/>
          <w:sz w:val="24"/>
          <w:szCs w:val="24"/>
        </w:rPr>
      </w:pPr>
      <w:r w:rsidRPr="00704992">
        <w:rPr>
          <w:rFonts w:ascii="Arial Narrow" w:hAnsi="Arial Narrow" w:cs="Arial"/>
          <w:sz w:val="24"/>
          <w:szCs w:val="24"/>
        </w:rPr>
        <w:t>La documental pública;</w:t>
      </w:r>
    </w:p>
    <w:p w14:paraId="47EA275A" w14:textId="77777777" w:rsidR="001319D8" w:rsidRPr="00704992" w:rsidRDefault="001319D8" w:rsidP="00F623DA">
      <w:pPr>
        <w:numPr>
          <w:ilvl w:val="0"/>
          <w:numId w:val="317"/>
        </w:numPr>
        <w:ind w:left="397" w:hanging="397"/>
        <w:jc w:val="both"/>
        <w:rPr>
          <w:rFonts w:ascii="Arial Narrow" w:hAnsi="Arial Narrow" w:cs="Arial"/>
          <w:sz w:val="24"/>
          <w:szCs w:val="24"/>
        </w:rPr>
      </w:pPr>
      <w:r w:rsidRPr="00704992">
        <w:rPr>
          <w:rFonts w:ascii="Arial Narrow" w:hAnsi="Arial Narrow" w:cs="Arial"/>
          <w:sz w:val="24"/>
          <w:szCs w:val="24"/>
        </w:rPr>
        <w:t>La documental privada;</w:t>
      </w:r>
    </w:p>
    <w:p w14:paraId="7CF47CBC" w14:textId="77777777" w:rsidR="001319D8" w:rsidRPr="00704992" w:rsidRDefault="001319D8" w:rsidP="00F623DA">
      <w:pPr>
        <w:numPr>
          <w:ilvl w:val="0"/>
          <w:numId w:val="317"/>
        </w:numPr>
        <w:ind w:left="397" w:hanging="397"/>
        <w:jc w:val="both"/>
        <w:rPr>
          <w:rFonts w:ascii="Arial Narrow" w:hAnsi="Arial Narrow" w:cs="Arial"/>
          <w:sz w:val="24"/>
          <w:szCs w:val="24"/>
        </w:rPr>
      </w:pPr>
      <w:r w:rsidRPr="00704992">
        <w:rPr>
          <w:rFonts w:ascii="Arial Narrow" w:hAnsi="Arial Narrow" w:cs="Arial"/>
          <w:sz w:val="24"/>
          <w:szCs w:val="24"/>
        </w:rPr>
        <w:t>La inspección;</w:t>
      </w:r>
    </w:p>
    <w:p w14:paraId="4A623EB8" w14:textId="77777777" w:rsidR="001319D8" w:rsidRPr="00704992" w:rsidRDefault="001319D8" w:rsidP="00F623DA">
      <w:pPr>
        <w:numPr>
          <w:ilvl w:val="0"/>
          <w:numId w:val="317"/>
        </w:numPr>
        <w:ind w:left="397" w:hanging="397"/>
        <w:jc w:val="both"/>
        <w:rPr>
          <w:rFonts w:ascii="Arial Narrow" w:hAnsi="Arial Narrow" w:cs="Arial"/>
          <w:sz w:val="24"/>
          <w:szCs w:val="24"/>
        </w:rPr>
      </w:pPr>
      <w:r w:rsidRPr="00704992">
        <w:rPr>
          <w:rFonts w:ascii="Arial Narrow" w:hAnsi="Arial Narrow" w:cs="Arial"/>
          <w:sz w:val="24"/>
          <w:szCs w:val="24"/>
        </w:rPr>
        <w:t>La pericial;</w:t>
      </w:r>
    </w:p>
    <w:p w14:paraId="360CED97" w14:textId="77777777" w:rsidR="001319D8" w:rsidRPr="00704992" w:rsidRDefault="001319D8" w:rsidP="00F623DA">
      <w:pPr>
        <w:numPr>
          <w:ilvl w:val="0"/>
          <w:numId w:val="317"/>
        </w:numPr>
        <w:ind w:left="397" w:hanging="397"/>
        <w:jc w:val="both"/>
        <w:rPr>
          <w:rFonts w:ascii="Arial Narrow" w:hAnsi="Arial Narrow" w:cs="Arial"/>
          <w:sz w:val="24"/>
          <w:szCs w:val="24"/>
        </w:rPr>
      </w:pPr>
      <w:r w:rsidRPr="00704992">
        <w:rPr>
          <w:rFonts w:ascii="Arial Narrow" w:hAnsi="Arial Narrow" w:cs="Arial"/>
          <w:sz w:val="24"/>
          <w:szCs w:val="24"/>
        </w:rPr>
        <w:t>La testimonial;</w:t>
      </w:r>
    </w:p>
    <w:p w14:paraId="29037E0B" w14:textId="77777777" w:rsidR="001319D8" w:rsidRPr="00704992" w:rsidRDefault="001319D8" w:rsidP="00F623DA">
      <w:pPr>
        <w:numPr>
          <w:ilvl w:val="0"/>
          <w:numId w:val="317"/>
        </w:numPr>
        <w:ind w:left="397" w:hanging="397"/>
        <w:jc w:val="both"/>
        <w:rPr>
          <w:rFonts w:ascii="Arial Narrow" w:hAnsi="Arial Narrow" w:cs="Arial"/>
          <w:sz w:val="24"/>
          <w:szCs w:val="24"/>
        </w:rPr>
      </w:pPr>
      <w:r w:rsidRPr="00704992">
        <w:rPr>
          <w:rFonts w:ascii="Arial Narrow" w:hAnsi="Arial Narrow" w:cs="Arial"/>
          <w:sz w:val="24"/>
          <w:szCs w:val="24"/>
        </w:rPr>
        <w:t>La confesional, excepto tratándose de autoridades;</w:t>
      </w:r>
    </w:p>
    <w:p w14:paraId="06072AB7" w14:textId="4CE6D377" w:rsidR="001319D8" w:rsidRPr="00704992" w:rsidRDefault="001319D8" w:rsidP="00F623DA">
      <w:pPr>
        <w:numPr>
          <w:ilvl w:val="0"/>
          <w:numId w:val="317"/>
        </w:numPr>
        <w:ind w:left="397" w:hanging="397"/>
        <w:jc w:val="both"/>
        <w:rPr>
          <w:rFonts w:ascii="Arial Narrow" w:hAnsi="Arial Narrow" w:cs="Arial"/>
          <w:sz w:val="24"/>
          <w:szCs w:val="24"/>
        </w:rPr>
      </w:pPr>
      <w:r w:rsidRPr="00704992">
        <w:rPr>
          <w:rFonts w:ascii="Arial Narrow" w:hAnsi="Arial Narrow" w:cs="Arial"/>
          <w:sz w:val="24"/>
          <w:szCs w:val="24"/>
        </w:rPr>
        <w:t>Las imágenes fotográficas, páginas electrónicas, escritos y demás elementos aportados por la ciencia y tecnología</w:t>
      </w:r>
      <w:r w:rsidR="00FA2B76" w:rsidRPr="00704992">
        <w:rPr>
          <w:rFonts w:ascii="Arial Narrow" w:hAnsi="Arial Narrow" w:cs="Arial"/>
          <w:sz w:val="24"/>
          <w:szCs w:val="24"/>
        </w:rPr>
        <w:t xml:space="preserve">; </w:t>
      </w:r>
      <w:r w:rsidRPr="00704992">
        <w:rPr>
          <w:rFonts w:ascii="Arial Narrow" w:hAnsi="Arial Narrow" w:cs="Arial"/>
          <w:sz w:val="24"/>
          <w:szCs w:val="24"/>
        </w:rPr>
        <w:t xml:space="preserve">y </w:t>
      </w:r>
    </w:p>
    <w:p w14:paraId="5BFE633B" w14:textId="77777777" w:rsidR="001319D8" w:rsidRPr="00704992" w:rsidRDefault="001319D8" w:rsidP="00F623DA">
      <w:pPr>
        <w:numPr>
          <w:ilvl w:val="0"/>
          <w:numId w:val="317"/>
        </w:numPr>
        <w:ind w:left="397" w:hanging="397"/>
        <w:jc w:val="both"/>
        <w:rPr>
          <w:rFonts w:ascii="Arial Narrow" w:hAnsi="Arial Narrow" w:cs="Arial"/>
          <w:sz w:val="24"/>
          <w:szCs w:val="24"/>
        </w:rPr>
      </w:pPr>
      <w:r w:rsidRPr="00704992">
        <w:rPr>
          <w:rFonts w:ascii="Arial Narrow" w:hAnsi="Arial Narrow" w:cs="Arial"/>
          <w:sz w:val="24"/>
          <w:szCs w:val="24"/>
        </w:rPr>
        <w:t xml:space="preserve">La </w:t>
      </w:r>
      <w:proofErr w:type="spellStart"/>
      <w:r w:rsidRPr="00704992">
        <w:rPr>
          <w:rFonts w:ascii="Arial Narrow" w:hAnsi="Arial Narrow" w:cs="Arial"/>
          <w:sz w:val="24"/>
          <w:szCs w:val="24"/>
        </w:rPr>
        <w:t>presuncional</w:t>
      </w:r>
      <w:proofErr w:type="spellEnd"/>
      <w:r w:rsidRPr="00704992">
        <w:rPr>
          <w:rFonts w:ascii="Arial Narrow" w:hAnsi="Arial Narrow" w:cs="Arial"/>
          <w:sz w:val="24"/>
          <w:szCs w:val="24"/>
        </w:rPr>
        <w:t xml:space="preserve"> legal y humana.</w:t>
      </w:r>
    </w:p>
    <w:p w14:paraId="4931A37A" w14:textId="77777777" w:rsidR="001319D8" w:rsidRPr="00704992" w:rsidRDefault="001319D8" w:rsidP="00704992">
      <w:pPr>
        <w:jc w:val="both"/>
        <w:rPr>
          <w:rFonts w:ascii="Arial Narrow" w:hAnsi="Arial Narrow" w:cs="Arial"/>
          <w:sz w:val="24"/>
          <w:szCs w:val="24"/>
        </w:rPr>
      </w:pPr>
    </w:p>
    <w:p w14:paraId="10595F62"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Las Autoridades Garantes, podrá allegarse de los medios de prueba que considere necesarios, sin más limitación que las establecidas en la Ley.</w:t>
      </w:r>
    </w:p>
    <w:p w14:paraId="4FACE0D5" w14:textId="77777777" w:rsidR="001319D8" w:rsidRPr="00704992" w:rsidRDefault="001319D8" w:rsidP="00704992">
      <w:pPr>
        <w:jc w:val="both"/>
        <w:rPr>
          <w:rFonts w:ascii="Arial Narrow" w:hAnsi="Arial Narrow" w:cs="Arial"/>
          <w:sz w:val="24"/>
          <w:szCs w:val="24"/>
        </w:rPr>
      </w:pPr>
    </w:p>
    <w:p w14:paraId="363A27FE"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122</w:t>
      </w:r>
      <w:r w:rsidRPr="00704992">
        <w:rPr>
          <w:rFonts w:ascii="Arial Narrow" w:hAnsi="Arial Narrow" w:cs="Arial"/>
          <w:sz w:val="24"/>
          <w:szCs w:val="24"/>
        </w:rPr>
        <w:t>. En la sustanciación del recurso de revisión, las notificaciones que emitan las Autoridades Garantes, surtirán efectos el mismo día en que se practiquen. Las notificaciones podrán efectuarse:</w:t>
      </w:r>
    </w:p>
    <w:p w14:paraId="701D023A" w14:textId="77777777" w:rsidR="001319D8" w:rsidRPr="00704992" w:rsidRDefault="001319D8" w:rsidP="00704992">
      <w:pPr>
        <w:jc w:val="both"/>
        <w:rPr>
          <w:rFonts w:ascii="Arial Narrow" w:hAnsi="Arial Narrow" w:cs="Arial"/>
          <w:sz w:val="24"/>
          <w:szCs w:val="24"/>
        </w:rPr>
      </w:pPr>
    </w:p>
    <w:p w14:paraId="23EB6BCD" w14:textId="77777777" w:rsidR="001319D8" w:rsidRPr="00704992" w:rsidRDefault="001319D8" w:rsidP="00F623DA">
      <w:pPr>
        <w:numPr>
          <w:ilvl w:val="0"/>
          <w:numId w:val="318"/>
        </w:numPr>
        <w:ind w:left="397" w:hanging="397"/>
        <w:jc w:val="both"/>
        <w:rPr>
          <w:rFonts w:ascii="Arial Narrow" w:hAnsi="Arial Narrow" w:cs="Arial"/>
          <w:sz w:val="24"/>
          <w:szCs w:val="24"/>
        </w:rPr>
      </w:pPr>
      <w:r w:rsidRPr="00704992">
        <w:rPr>
          <w:rFonts w:ascii="Arial Narrow" w:hAnsi="Arial Narrow" w:cs="Arial"/>
          <w:sz w:val="24"/>
          <w:szCs w:val="24"/>
        </w:rPr>
        <w:t>Personalmente en los siguientes casos:</w:t>
      </w:r>
    </w:p>
    <w:p w14:paraId="19934D59" w14:textId="77777777" w:rsidR="001319D8" w:rsidRPr="00704992" w:rsidRDefault="001319D8" w:rsidP="00F623DA">
      <w:pPr>
        <w:numPr>
          <w:ilvl w:val="0"/>
          <w:numId w:val="319"/>
        </w:numPr>
        <w:ind w:left="794" w:hanging="397"/>
        <w:jc w:val="both"/>
        <w:rPr>
          <w:rFonts w:ascii="Arial Narrow" w:hAnsi="Arial Narrow" w:cs="Arial"/>
          <w:sz w:val="24"/>
          <w:szCs w:val="24"/>
        </w:rPr>
      </w:pPr>
      <w:r w:rsidRPr="00704992">
        <w:rPr>
          <w:rFonts w:ascii="Arial Narrow" w:hAnsi="Arial Narrow" w:cs="Arial"/>
          <w:sz w:val="24"/>
          <w:szCs w:val="24"/>
        </w:rPr>
        <w:t>Se trate de la primera notificación;</w:t>
      </w:r>
    </w:p>
    <w:p w14:paraId="430B19D0" w14:textId="77777777" w:rsidR="001319D8" w:rsidRPr="00704992" w:rsidRDefault="001319D8" w:rsidP="00F623DA">
      <w:pPr>
        <w:numPr>
          <w:ilvl w:val="0"/>
          <w:numId w:val="319"/>
        </w:numPr>
        <w:ind w:left="794" w:hanging="397"/>
        <w:jc w:val="both"/>
        <w:rPr>
          <w:rFonts w:ascii="Arial Narrow" w:hAnsi="Arial Narrow" w:cs="Arial"/>
          <w:sz w:val="24"/>
          <w:szCs w:val="24"/>
        </w:rPr>
      </w:pPr>
      <w:r w:rsidRPr="00704992">
        <w:rPr>
          <w:rFonts w:ascii="Arial Narrow" w:hAnsi="Arial Narrow" w:cs="Arial"/>
          <w:sz w:val="24"/>
          <w:szCs w:val="24"/>
        </w:rPr>
        <w:t>Se trate del requerimiento de un acto a la parte que deba cumplirlo;</w:t>
      </w:r>
    </w:p>
    <w:p w14:paraId="1BEA092C" w14:textId="77777777" w:rsidR="001319D8" w:rsidRPr="00704992" w:rsidRDefault="001319D8" w:rsidP="00F623DA">
      <w:pPr>
        <w:numPr>
          <w:ilvl w:val="0"/>
          <w:numId w:val="319"/>
        </w:numPr>
        <w:ind w:left="794" w:hanging="397"/>
        <w:jc w:val="both"/>
        <w:rPr>
          <w:rFonts w:ascii="Arial Narrow" w:hAnsi="Arial Narrow" w:cs="Arial"/>
          <w:sz w:val="24"/>
          <w:szCs w:val="24"/>
        </w:rPr>
      </w:pPr>
      <w:r w:rsidRPr="00704992">
        <w:rPr>
          <w:rFonts w:ascii="Arial Narrow" w:hAnsi="Arial Narrow" w:cs="Arial"/>
          <w:sz w:val="24"/>
          <w:szCs w:val="24"/>
        </w:rPr>
        <w:t>Se trate de la solicitud de informes o documentos;</w:t>
      </w:r>
    </w:p>
    <w:p w14:paraId="7C6E90D5" w14:textId="27567198" w:rsidR="001319D8" w:rsidRPr="00704992" w:rsidRDefault="001319D8" w:rsidP="00F623DA">
      <w:pPr>
        <w:numPr>
          <w:ilvl w:val="0"/>
          <w:numId w:val="319"/>
        </w:numPr>
        <w:ind w:left="794" w:hanging="397"/>
        <w:jc w:val="both"/>
        <w:rPr>
          <w:rFonts w:ascii="Arial Narrow" w:hAnsi="Arial Narrow" w:cs="Arial"/>
          <w:sz w:val="24"/>
          <w:szCs w:val="24"/>
        </w:rPr>
      </w:pPr>
      <w:r w:rsidRPr="00704992">
        <w:rPr>
          <w:rFonts w:ascii="Arial Narrow" w:hAnsi="Arial Narrow" w:cs="Arial"/>
          <w:sz w:val="24"/>
          <w:szCs w:val="24"/>
        </w:rPr>
        <w:t>Se trate de la resolución que ponga fin al procedimiento del que se trate</w:t>
      </w:r>
      <w:r w:rsidR="00FA2B76" w:rsidRPr="00704992">
        <w:rPr>
          <w:rFonts w:ascii="Arial Narrow" w:hAnsi="Arial Narrow" w:cs="Arial"/>
          <w:sz w:val="24"/>
          <w:szCs w:val="24"/>
        </w:rPr>
        <w:t xml:space="preserve">; </w:t>
      </w:r>
      <w:r w:rsidRPr="00704992">
        <w:rPr>
          <w:rFonts w:ascii="Arial Narrow" w:hAnsi="Arial Narrow" w:cs="Arial"/>
          <w:sz w:val="24"/>
          <w:szCs w:val="24"/>
        </w:rPr>
        <w:t>y</w:t>
      </w:r>
    </w:p>
    <w:p w14:paraId="38B72FE5" w14:textId="77777777" w:rsidR="001319D8" w:rsidRPr="00704992" w:rsidRDefault="001319D8" w:rsidP="00F623DA">
      <w:pPr>
        <w:numPr>
          <w:ilvl w:val="0"/>
          <w:numId w:val="319"/>
        </w:numPr>
        <w:ind w:left="794" w:hanging="397"/>
        <w:jc w:val="both"/>
        <w:rPr>
          <w:rFonts w:ascii="Arial Narrow" w:hAnsi="Arial Narrow" w:cs="Arial"/>
          <w:sz w:val="24"/>
          <w:szCs w:val="24"/>
        </w:rPr>
      </w:pPr>
      <w:r w:rsidRPr="00704992">
        <w:rPr>
          <w:rFonts w:ascii="Arial Narrow" w:hAnsi="Arial Narrow" w:cs="Arial"/>
          <w:sz w:val="24"/>
          <w:szCs w:val="24"/>
        </w:rPr>
        <w:lastRenderedPageBreak/>
        <w:t>En los demás casos que disponga la Ley;</w:t>
      </w:r>
    </w:p>
    <w:p w14:paraId="66B5290C" w14:textId="351E49A8" w:rsidR="001319D8" w:rsidRPr="00704992" w:rsidRDefault="001319D8" w:rsidP="00F623DA">
      <w:pPr>
        <w:numPr>
          <w:ilvl w:val="0"/>
          <w:numId w:val="318"/>
        </w:numPr>
        <w:ind w:left="397" w:hanging="397"/>
        <w:jc w:val="both"/>
        <w:rPr>
          <w:rFonts w:ascii="Arial Narrow" w:hAnsi="Arial Narrow" w:cs="Arial"/>
          <w:sz w:val="24"/>
          <w:szCs w:val="24"/>
        </w:rPr>
      </w:pPr>
      <w:r w:rsidRPr="00704992">
        <w:rPr>
          <w:rFonts w:ascii="Arial Narrow" w:hAnsi="Arial Narrow" w:cs="Arial"/>
          <w:sz w:val="24"/>
          <w:szCs w:val="24"/>
        </w:rPr>
        <w:t xml:space="preserve">Por correo certificado con acuse de recibo o medios digitales o sistemas autorizados por las Autoridades Garantes y publicados mediante acuerdo general en el Periódico Oficial del Estado, en los casos de la fracción anterior, cuando así lo haya aceptado expresamente </w:t>
      </w:r>
      <w:r w:rsidR="00AE5710" w:rsidRPr="00704992">
        <w:rPr>
          <w:rFonts w:ascii="Arial Narrow" w:hAnsi="Arial Narrow" w:cs="Arial"/>
          <w:sz w:val="24"/>
          <w:szCs w:val="24"/>
        </w:rPr>
        <w:t xml:space="preserve">la persona </w:t>
      </w:r>
      <w:r w:rsidRPr="00704992">
        <w:rPr>
          <w:rFonts w:ascii="Arial Narrow" w:hAnsi="Arial Narrow" w:cs="Arial"/>
          <w:sz w:val="24"/>
          <w:szCs w:val="24"/>
        </w:rPr>
        <w:t>promovente</w:t>
      </w:r>
      <w:r w:rsidR="00290DD8" w:rsidRPr="00704992">
        <w:rPr>
          <w:rFonts w:ascii="Arial Narrow" w:hAnsi="Arial Narrow" w:cs="Arial"/>
          <w:sz w:val="24"/>
          <w:szCs w:val="24"/>
        </w:rPr>
        <w:t>;</w:t>
      </w:r>
    </w:p>
    <w:p w14:paraId="4EF4AECA" w14:textId="11626D11" w:rsidR="001319D8" w:rsidRPr="00704992" w:rsidRDefault="001319D8" w:rsidP="00F623DA">
      <w:pPr>
        <w:numPr>
          <w:ilvl w:val="0"/>
          <w:numId w:val="318"/>
        </w:numPr>
        <w:ind w:left="397" w:hanging="397"/>
        <w:jc w:val="both"/>
        <w:rPr>
          <w:rFonts w:ascii="Arial Narrow" w:hAnsi="Arial Narrow" w:cs="Arial"/>
          <w:sz w:val="24"/>
          <w:szCs w:val="24"/>
        </w:rPr>
      </w:pPr>
      <w:r w:rsidRPr="00704992">
        <w:rPr>
          <w:rFonts w:ascii="Arial Narrow" w:hAnsi="Arial Narrow" w:cs="Arial"/>
          <w:sz w:val="24"/>
          <w:szCs w:val="24"/>
        </w:rPr>
        <w:t>Por correo postal ordinario o por correo electrónico ordinario cuando se trate de actos distintos de los señalados en las fracciones anteriores</w:t>
      </w:r>
      <w:r w:rsidR="00290DD8" w:rsidRPr="00704992">
        <w:rPr>
          <w:rFonts w:ascii="Arial Narrow" w:hAnsi="Arial Narrow" w:cs="Arial"/>
          <w:sz w:val="24"/>
          <w:szCs w:val="24"/>
        </w:rPr>
        <w:t xml:space="preserve">; </w:t>
      </w:r>
    </w:p>
    <w:p w14:paraId="1BE257C6" w14:textId="3A5BC7D7" w:rsidR="001319D8" w:rsidRPr="00704992" w:rsidRDefault="001319D8" w:rsidP="00F623DA">
      <w:pPr>
        <w:numPr>
          <w:ilvl w:val="0"/>
          <w:numId w:val="318"/>
        </w:numPr>
        <w:ind w:left="397" w:hanging="397"/>
        <w:jc w:val="both"/>
        <w:rPr>
          <w:rFonts w:ascii="Arial Narrow" w:hAnsi="Arial Narrow" w:cs="Arial"/>
          <w:sz w:val="24"/>
          <w:szCs w:val="24"/>
        </w:rPr>
      </w:pPr>
      <w:r w:rsidRPr="00704992">
        <w:rPr>
          <w:rFonts w:ascii="Arial Narrow" w:hAnsi="Arial Narrow" w:cs="Arial"/>
          <w:sz w:val="24"/>
          <w:szCs w:val="24"/>
        </w:rPr>
        <w:t>Por estrados, cuando la persona a quien deba notificarse no sea localizable en su domicilio, se ignore ést</w:t>
      </w:r>
      <w:r w:rsidR="00AE5710" w:rsidRPr="00704992">
        <w:rPr>
          <w:rFonts w:ascii="Arial Narrow" w:hAnsi="Arial Narrow" w:cs="Arial"/>
          <w:sz w:val="24"/>
          <w:szCs w:val="24"/>
        </w:rPr>
        <w:t>e</w:t>
      </w:r>
      <w:r w:rsidRPr="00704992">
        <w:rPr>
          <w:rFonts w:ascii="Arial Narrow" w:hAnsi="Arial Narrow" w:cs="Arial"/>
          <w:sz w:val="24"/>
          <w:szCs w:val="24"/>
        </w:rPr>
        <w:t xml:space="preserve"> o </w:t>
      </w:r>
      <w:r w:rsidR="00AE5710" w:rsidRPr="00704992">
        <w:rPr>
          <w:rFonts w:ascii="Arial Narrow" w:hAnsi="Arial Narrow" w:cs="Arial"/>
          <w:sz w:val="24"/>
          <w:szCs w:val="24"/>
        </w:rPr>
        <w:t xml:space="preserve">el </w:t>
      </w:r>
      <w:r w:rsidRPr="00704992">
        <w:rPr>
          <w:rFonts w:ascii="Arial Narrow" w:hAnsi="Arial Narrow" w:cs="Arial"/>
          <w:sz w:val="24"/>
          <w:szCs w:val="24"/>
        </w:rPr>
        <w:t>de su representante</w:t>
      </w:r>
      <w:r w:rsidR="00290DD8" w:rsidRPr="00704992">
        <w:rPr>
          <w:rFonts w:ascii="Arial Narrow" w:hAnsi="Arial Narrow" w:cs="Arial"/>
          <w:sz w:val="24"/>
          <w:szCs w:val="24"/>
        </w:rPr>
        <w:t>;</w:t>
      </w:r>
      <w:r w:rsidRPr="00704992">
        <w:rPr>
          <w:rFonts w:ascii="Arial Narrow" w:hAnsi="Arial Narrow" w:cs="Arial"/>
          <w:sz w:val="24"/>
          <w:szCs w:val="24"/>
        </w:rPr>
        <w:t xml:space="preserve"> o</w:t>
      </w:r>
    </w:p>
    <w:p w14:paraId="554DF8FB" w14:textId="3AAE704B" w:rsidR="001319D8" w:rsidRPr="00704992" w:rsidRDefault="001319D8" w:rsidP="00F623DA">
      <w:pPr>
        <w:numPr>
          <w:ilvl w:val="0"/>
          <w:numId w:val="318"/>
        </w:numPr>
        <w:ind w:left="397" w:hanging="397"/>
        <w:jc w:val="both"/>
        <w:rPr>
          <w:rFonts w:ascii="Arial Narrow" w:hAnsi="Arial Narrow" w:cs="Arial"/>
          <w:sz w:val="24"/>
          <w:szCs w:val="24"/>
        </w:rPr>
      </w:pPr>
      <w:r w:rsidRPr="00704992">
        <w:rPr>
          <w:rFonts w:ascii="Arial Narrow" w:hAnsi="Arial Narrow" w:cs="Arial"/>
          <w:sz w:val="24"/>
          <w:szCs w:val="24"/>
        </w:rPr>
        <w:t xml:space="preserve">Por otras formas que autorice </w:t>
      </w:r>
      <w:r w:rsidR="00AE5710" w:rsidRPr="00704992">
        <w:rPr>
          <w:rFonts w:ascii="Arial Narrow" w:hAnsi="Arial Narrow" w:cs="Arial"/>
          <w:sz w:val="24"/>
          <w:szCs w:val="24"/>
        </w:rPr>
        <w:t xml:space="preserve">la persona </w:t>
      </w:r>
      <w:r w:rsidRPr="00704992">
        <w:rPr>
          <w:rFonts w:ascii="Arial Narrow" w:hAnsi="Arial Narrow" w:cs="Arial"/>
          <w:sz w:val="24"/>
          <w:szCs w:val="24"/>
        </w:rPr>
        <w:t xml:space="preserve">recurrente. </w:t>
      </w:r>
    </w:p>
    <w:p w14:paraId="2B559BE9" w14:textId="77777777" w:rsidR="001319D8" w:rsidRPr="00704992" w:rsidRDefault="001319D8" w:rsidP="00704992">
      <w:pPr>
        <w:jc w:val="both"/>
        <w:rPr>
          <w:rFonts w:ascii="Arial Narrow" w:hAnsi="Arial Narrow" w:cs="Arial"/>
          <w:b/>
          <w:sz w:val="24"/>
          <w:szCs w:val="24"/>
        </w:rPr>
      </w:pPr>
    </w:p>
    <w:p w14:paraId="0E4B149C"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123. </w:t>
      </w:r>
      <w:r w:rsidRPr="00704992">
        <w:rPr>
          <w:rFonts w:ascii="Arial Narrow" w:hAnsi="Arial Narrow" w:cs="Arial"/>
          <w:sz w:val="24"/>
          <w:szCs w:val="24"/>
        </w:rPr>
        <w:t>Admitido el recurso de revisión, las Autoridades Garantes promoverán la conciliación entre las partes, de conformidad con el siguiente procedimiento:</w:t>
      </w:r>
    </w:p>
    <w:p w14:paraId="71626BC7" w14:textId="070D6A30" w:rsidR="001319D8" w:rsidRPr="00704992" w:rsidRDefault="001319D8" w:rsidP="00F623DA">
      <w:pPr>
        <w:numPr>
          <w:ilvl w:val="0"/>
          <w:numId w:val="320"/>
        </w:numPr>
        <w:ind w:left="397" w:hanging="397"/>
        <w:jc w:val="both"/>
        <w:rPr>
          <w:rFonts w:ascii="Arial Narrow" w:hAnsi="Arial Narrow" w:cs="Arial"/>
          <w:sz w:val="24"/>
          <w:szCs w:val="24"/>
        </w:rPr>
      </w:pPr>
      <w:r w:rsidRPr="00704992">
        <w:rPr>
          <w:rFonts w:ascii="Arial Narrow" w:hAnsi="Arial Narrow" w:cs="Arial"/>
          <w:sz w:val="24"/>
          <w:szCs w:val="24"/>
        </w:rPr>
        <w:t>Las Autoridades Garantes, requerirán a las partes a que manifiesten, por cualquier medio, su voluntad de conciliar, en un plazo no mayor a</w:t>
      </w:r>
      <w:r w:rsidRPr="00704992">
        <w:rPr>
          <w:rFonts w:ascii="Arial Narrow" w:hAnsi="Arial Narrow" w:cs="Arial"/>
          <w:b/>
          <w:sz w:val="24"/>
          <w:szCs w:val="24"/>
        </w:rPr>
        <w:t xml:space="preserve"> </w:t>
      </w:r>
      <w:r w:rsidRPr="00704992">
        <w:rPr>
          <w:rFonts w:ascii="Arial Narrow" w:hAnsi="Arial Narrow" w:cs="Arial"/>
          <w:sz w:val="24"/>
          <w:szCs w:val="24"/>
        </w:rPr>
        <w:t xml:space="preserve">siete días contados a partir de la notificación de dicho acuerdo, mismo que contendrá un resumen del recurso de revisión y de la respuesta del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si la hubiere, señalando los elementos comunes y los puntos de controversia.</w:t>
      </w:r>
    </w:p>
    <w:p w14:paraId="67CD9997" w14:textId="77777777" w:rsidR="001319D8" w:rsidRPr="00704992" w:rsidRDefault="001319D8" w:rsidP="00F623DA">
      <w:pPr>
        <w:ind w:left="397"/>
        <w:jc w:val="both"/>
        <w:rPr>
          <w:rFonts w:ascii="Arial Narrow" w:hAnsi="Arial Narrow" w:cs="Arial"/>
          <w:sz w:val="24"/>
          <w:szCs w:val="24"/>
        </w:rPr>
      </w:pPr>
      <w:r w:rsidRPr="00704992">
        <w:rPr>
          <w:rFonts w:ascii="Arial Narrow" w:hAnsi="Arial Narrow" w:cs="Arial"/>
          <w:sz w:val="24"/>
          <w:szCs w:val="24"/>
        </w:rPr>
        <w:t xml:space="preserve">La conciliación podrá celebrarse presencialmente, por medios remotos o locales de comunicación electrónica o por cualquier otro medio que determinen las Autoridades Garantes. </w:t>
      </w:r>
    </w:p>
    <w:p w14:paraId="558A3010" w14:textId="77777777" w:rsidR="001319D8" w:rsidRPr="00704992" w:rsidRDefault="001319D8" w:rsidP="00F623DA">
      <w:pPr>
        <w:ind w:left="397"/>
        <w:jc w:val="both"/>
        <w:rPr>
          <w:rFonts w:ascii="Arial Narrow" w:hAnsi="Arial Narrow" w:cs="Arial"/>
          <w:sz w:val="24"/>
          <w:szCs w:val="24"/>
        </w:rPr>
      </w:pPr>
      <w:r w:rsidRPr="00704992">
        <w:rPr>
          <w:rFonts w:ascii="Arial Narrow" w:hAnsi="Arial Narrow" w:cs="Arial"/>
          <w:sz w:val="24"/>
          <w:szCs w:val="24"/>
        </w:rPr>
        <w:t>En cualquier caso, la conciliación habrá de hacerse constar por el medio que permita acreditar su existencia.</w:t>
      </w:r>
    </w:p>
    <w:p w14:paraId="3162B978" w14:textId="6723B06B" w:rsidR="001319D8" w:rsidRPr="00704992" w:rsidRDefault="001319D8" w:rsidP="00F623DA">
      <w:pPr>
        <w:ind w:left="397"/>
        <w:jc w:val="both"/>
        <w:rPr>
          <w:rFonts w:ascii="Arial Narrow" w:hAnsi="Arial Narrow" w:cs="Arial"/>
          <w:sz w:val="24"/>
          <w:szCs w:val="24"/>
        </w:rPr>
      </w:pPr>
      <w:r w:rsidRPr="00704992">
        <w:rPr>
          <w:rFonts w:ascii="Arial Narrow" w:hAnsi="Arial Narrow" w:cs="Arial"/>
          <w:sz w:val="24"/>
          <w:szCs w:val="24"/>
        </w:rPr>
        <w:t xml:space="preserve">Queda exceptuada la etapa de conciliación, cuando la persona titular sea </w:t>
      </w:r>
      <w:r w:rsidR="00862C7B" w:rsidRPr="00704992">
        <w:rPr>
          <w:rFonts w:ascii="Arial Narrow" w:hAnsi="Arial Narrow" w:cs="Arial"/>
          <w:sz w:val="24"/>
          <w:szCs w:val="24"/>
        </w:rPr>
        <w:t>niña, niño o adolescente</w:t>
      </w:r>
      <w:r w:rsidRPr="00704992">
        <w:rPr>
          <w:rFonts w:ascii="Arial Narrow" w:hAnsi="Arial Narrow" w:cs="Arial"/>
          <w:sz w:val="24"/>
          <w:szCs w:val="24"/>
        </w:rPr>
        <w:t xml:space="preserve"> y se haya vulnerado alguno de los derechos contemplados en la Ley para la Protección de los Derechos de Niñas, Niños y Adolescentes, vinculados con la Ley, salvo que cuente con representación legal debidamente acreditada;</w:t>
      </w:r>
    </w:p>
    <w:p w14:paraId="3371FA66" w14:textId="28AF61AC" w:rsidR="001319D8" w:rsidRPr="00704992" w:rsidRDefault="001319D8" w:rsidP="00F623DA">
      <w:pPr>
        <w:numPr>
          <w:ilvl w:val="0"/>
          <w:numId w:val="320"/>
        </w:numPr>
        <w:ind w:left="397" w:hanging="397"/>
        <w:jc w:val="both"/>
        <w:rPr>
          <w:rFonts w:ascii="Arial Narrow" w:hAnsi="Arial Narrow" w:cs="Arial"/>
          <w:sz w:val="24"/>
          <w:szCs w:val="24"/>
        </w:rPr>
      </w:pPr>
      <w:r w:rsidRPr="00704992">
        <w:rPr>
          <w:rFonts w:ascii="Arial Narrow" w:hAnsi="Arial Narrow" w:cs="Arial"/>
          <w:sz w:val="24"/>
          <w:szCs w:val="24"/>
        </w:rPr>
        <w:t xml:space="preserve">Aceptada la posibilidad de conciliar por ambas partes, las Autoridades Garantes señalarán el lugar o medio, día y hora para la celebración de una audiencia de conciliación, la cual deberá realizarse dentro de los diez días siguientes a que haya recibido la manifestación de la voluntad de conciliar de ambas partes, en la que se procurará avenir los intereses entre la persona titular y el </w:t>
      </w:r>
      <w:r w:rsidR="00D51E5E" w:rsidRPr="00704992">
        <w:rPr>
          <w:rFonts w:ascii="Arial Narrow" w:hAnsi="Arial Narrow" w:cs="Arial"/>
          <w:sz w:val="24"/>
          <w:szCs w:val="24"/>
        </w:rPr>
        <w:t>Sujeto obligado</w:t>
      </w:r>
      <w:r w:rsidRPr="00704992">
        <w:rPr>
          <w:rFonts w:ascii="Arial Narrow" w:hAnsi="Arial Narrow" w:cs="Arial"/>
          <w:sz w:val="24"/>
          <w:szCs w:val="24"/>
        </w:rPr>
        <w:t>.</w:t>
      </w:r>
    </w:p>
    <w:p w14:paraId="369FF1AC" w14:textId="02000A6F" w:rsidR="001319D8" w:rsidRPr="00704992" w:rsidRDefault="001F43B6" w:rsidP="00F623DA">
      <w:pPr>
        <w:ind w:left="397"/>
        <w:jc w:val="both"/>
        <w:rPr>
          <w:rFonts w:ascii="Arial Narrow" w:hAnsi="Arial Narrow" w:cs="Arial"/>
          <w:sz w:val="24"/>
          <w:szCs w:val="24"/>
        </w:rPr>
      </w:pPr>
      <w:r w:rsidRPr="00704992">
        <w:rPr>
          <w:rFonts w:ascii="Arial Narrow" w:hAnsi="Arial Narrow" w:cs="Arial"/>
          <w:sz w:val="24"/>
          <w:szCs w:val="24"/>
        </w:rPr>
        <w:t xml:space="preserve">La persona </w:t>
      </w:r>
      <w:r w:rsidR="001319D8" w:rsidRPr="00704992">
        <w:rPr>
          <w:rFonts w:ascii="Arial Narrow" w:hAnsi="Arial Narrow" w:cs="Arial"/>
          <w:sz w:val="24"/>
          <w:szCs w:val="24"/>
        </w:rPr>
        <w:t>conciliador</w:t>
      </w:r>
      <w:r w:rsidRPr="00704992">
        <w:rPr>
          <w:rFonts w:ascii="Arial Narrow" w:hAnsi="Arial Narrow" w:cs="Arial"/>
          <w:sz w:val="24"/>
          <w:szCs w:val="24"/>
        </w:rPr>
        <w:t>a</w:t>
      </w:r>
      <w:r w:rsidR="001319D8" w:rsidRPr="00704992">
        <w:rPr>
          <w:rFonts w:ascii="Arial Narrow" w:hAnsi="Arial Narrow" w:cs="Arial"/>
          <w:sz w:val="24"/>
          <w:szCs w:val="24"/>
        </w:rPr>
        <w:t xml:space="preserve"> podrá, en todo momento en la etapa de conciliación, requerir a las partes que presenten en un plazo máximo de cinco días, los elementos de convicción que estime necesarios para la conciliación.</w:t>
      </w:r>
    </w:p>
    <w:p w14:paraId="31072C6D" w14:textId="2F39F49E" w:rsidR="001319D8" w:rsidRPr="00704992" w:rsidRDefault="001F43B6" w:rsidP="00F623DA">
      <w:pPr>
        <w:ind w:left="397"/>
        <w:jc w:val="both"/>
        <w:rPr>
          <w:rFonts w:ascii="Arial Narrow" w:hAnsi="Arial Narrow" w:cs="Arial"/>
          <w:b/>
          <w:sz w:val="24"/>
          <w:szCs w:val="24"/>
        </w:rPr>
      </w:pPr>
      <w:r w:rsidRPr="00704992">
        <w:rPr>
          <w:rFonts w:ascii="Arial Narrow" w:hAnsi="Arial Narrow" w:cs="Arial"/>
          <w:sz w:val="24"/>
          <w:szCs w:val="24"/>
        </w:rPr>
        <w:t xml:space="preserve">La persona conciliadora </w:t>
      </w:r>
      <w:r w:rsidR="001319D8" w:rsidRPr="00704992">
        <w:rPr>
          <w:rFonts w:ascii="Arial Narrow" w:hAnsi="Arial Narrow" w:cs="Arial"/>
          <w:sz w:val="24"/>
          <w:szCs w:val="24"/>
        </w:rPr>
        <w:t xml:space="preserve">podrá suspender cuando lo estime pertinente, o a instancia de ambas partes, la audiencia por una sola ocasión. En caso de que se suspenda la audiencia, </w:t>
      </w:r>
      <w:r w:rsidRPr="00704992">
        <w:rPr>
          <w:rFonts w:ascii="Arial Narrow" w:hAnsi="Arial Narrow" w:cs="Arial"/>
          <w:sz w:val="24"/>
          <w:szCs w:val="24"/>
        </w:rPr>
        <w:t xml:space="preserve">ésta </w:t>
      </w:r>
      <w:r w:rsidR="001319D8" w:rsidRPr="00704992">
        <w:rPr>
          <w:rFonts w:ascii="Arial Narrow" w:hAnsi="Arial Narrow" w:cs="Arial"/>
          <w:sz w:val="24"/>
          <w:szCs w:val="24"/>
        </w:rPr>
        <w:t>señalará día, hora, y lugar o medio para su reanudación dentro de los cinco días siguientes</w:t>
      </w:r>
      <w:r w:rsidR="001319D8" w:rsidRPr="00704992">
        <w:rPr>
          <w:rFonts w:ascii="Arial Narrow" w:hAnsi="Arial Narrow" w:cs="Arial"/>
          <w:b/>
          <w:sz w:val="24"/>
          <w:szCs w:val="24"/>
        </w:rPr>
        <w:t>.</w:t>
      </w:r>
    </w:p>
    <w:p w14:paraId="7B401C5F" w14:textId="6B42B9BB" w:rsidR="001319D8" w:rsidRPr="00704992" w:rsidRDefault="001319D8" w:rsidP="00F623DA">
      <w:pPr>
        <w:ind w:left="397"/>
        <w:jc w:val="both"/>
        <w:rPr>
          <w:rFonts w:ascii="Arial Narrow" w:hAnsi="Arial Narrow" w:cs="Arial"/>
          <w:sz w:val="24"/>
          <w:szCs w:val="24"/>
        </w:rPr>
      </w:pPr>
      <w:r w:rsidRPr="00704992">
        <w:rPr>
          <w:rFonts w:ascii="Arial Narrow" w:hAnsi="Arial Narrow" w:cs="Arial"/>
          <w:sz w:val="24"/>
          <w:szCs w:val="24"/>
        </w:rPr>
        <w:t xml:space="preserve">De toda audiencia de conciliación se levantará el acta respectiva, en la que conste el resultado de la misma. En caso de que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o la persona titular o sus respectivos representantes no firmen el acta, no afectará su validez, debiéndose hacer constar dicha negativa;</w:t>
      </w:r>
    </w:p>
    <w:p w14:paraId="658D735A" w14:textId="77777777" w:rsidR="001319D8" w:rsidRPr="00704992" w:rsidRDefault="001319D8" w:rsidP="00F623DA">
      <w:pPr>
        <w:numPr>
          <w:ilvl w:val="0"/>
          <w:numId w:val="320"/>
        </w:numPr>
        <w:ind w:left="397" w:hanging="397"/>
        <w:jc w:val="both"/>
        <w:rPr>
          <w:rFonts w:ascii="Arial Narrow" w:hAnsi="Arial Narrow" w:cs="Arial"/>
          <w:sz w:val="24"/>
          <w:szCs w:val="24"/>
        </w:rPr>
      </w:pPr>
      <w:r w:rsidRPr="00704992">
        <w:rPr>
          <w:rFonts w:ascii="Arial Narrow" w:hAnsi="Arial Narrow" w:cs="Arial"/>
          <w:sz w:val="24"/>
          <w:szCs w:val="24"/>
        </w:rPr>
        <w:t xml:space="preserve">Si alguna de las partes no acude a la audiencia de conciliación y justifica su ausencia en un plazo de tres días, será convocado a una segunda audiencia de conciliación en el plazo de cinco días; en caso de que no acuda a esta última, se continuará con el recurso de revisión. </w:t>
      </w:r>
    </w:p>
    <w:p w14:paraId="7E8F33DC" w14:textId="77777777" w:rsidR="001319D8" w:rsidRPr="00704992" w:rsidRDefault="001319D8" w:rsidP="00F623DA">
      <w:pPr>
        <w:ind w:left="397"/>
        <w:jc w:val="both"/>
        <w:rPr>
          <w:rFonts w:ascii="Arial Narrow" w:hAnsi="Arial Narrow" w:cs="Arial"/>
          <w:sz w:val="24"/>
          <w:szCs w:val="24"/>
        </w:rPr>
      </w:pPr>
      <w:r w:rsidRPr="00704992">
        <w:rPr>
          <w:rFonts w:ascii="Arial Narrow" w:hAnsi="Arial Narrow" w:cs="Arial"/>
          <w:sz w:val="24"/>
          <w:szCs w:val="24"/>
        </w:rPr>
        <w:t>Cuando alguna de las partes no acuda a la audiencia de conciliación sin justificación alguna, se continuará con el procedimiento;</w:t>
      </w:r>
    </w:p>
    <w:p w14:paraId="56C57BE7" w14:textId="77777777" w:rsidR="001319D8" w:rsidRPr="00704992" w:rsidRDefault="001319D8" w:rsidP="00F623DA">
      <w:pPr>
        <w:numPr>
          <w:ilvl w:val="0"/>
          <w:numId w:val="320"/>
        </w:numPr>
        <w:ind w:left="397" w:hanging="397"/>
        <w:jc w:val="both"/>
        <w:rPr>
          <w:rFonts w:ascii="Arial Narrow" w:hAnsi="Arial Narrow" w:cs="Arial"/>
          <w:sz w:val="24"/>
          <w:szCs w:val="24"/>
        </w:rPr>
      </w:pPr>
      <w:r w:rsidRPr="00704992">
        <w:rPr>
          <w:rFonts w:ascii="Arial Narrow" w:hAnsi="Arial Narrow" w:cs="Arial"/>
          <w:sz w:val="24"/>
          <w:szCs w:val="24"/>
        </w:rPr>
        <w:t>De no existir acuerdo en la audiencia de conciliación, se continuará con el trámite del recurso de revisión;</w:t>
      </w:r>
    </w:p>
    <w:p w14:paraId="712F25DB" w14:textId="361957C6" w:rsidR="001319D8" w:rsidRPr="00704992" w:rsidRDefault="001319D8" w:rsidP="00F623DA">
      <w:pPr>
        <w:numPr>
          <w:ilvl w:val="0"/>
          <w:numId w:val="320"/>
        </w:numPr>
        <w:ind w:left="397" w:hanging="397"/>
        <w:jc w:val="both"/>
        <w:rPr>
          <w:rFonts w:ascii="Arial Narrow" w:hAnsi="Arial Narrow" w:cs="Arial"/>
          <w:sz w:val="24"/>
          <w:szCs w:val="24"/>
        </w:rPr>
      </w:pPr>
      <w:r w:rsidRPr="00704992">
        <w:rPr>
          <w:rFonts w:ascii="Arial Narrow" w:hAnsi="Arial Narrow" w:cs="Arial"/>
          <w:sz w:val="24"/>
          <w:szCs w:val="24"/>
        </w:rPr>
        <w:t>De llegar a un acuerdo, éste se hará constar por escrito y tendrá efectos vinculantes. El recurso de revisión quedará sin materia y las Autoridades Garantes, deberán verificar el cumplimiento del acuerdo respectivo</w:t>
      </w:r>
      <w:r w:rsidR="001F43B6" w:rsidRPr="00704992">
        <w:rPr>
          <w:rFonts w:ascii="Arial Narrow" w:hAnsi="Arial Narrow" w:cs="Arial"/>
          <w:sz w:val="24"/>
          <w:szCs w:val="24"/>
        </w:rPr>
        <w:t xml:space="preserve">; </w:t>
      </w:r>
      <w:r w:rsidRPr="00704992">
        <w:rPr>
          <w:rFonts w:ascii="Arial Narrow" w:hAnsi="Arial Narrow" w:cs="Arial"/>
          <w:sz w:val="24"/>
          <w:szCs w:val="24"/>
        </w:rPr>
        <w:t>y</w:t>
      </w:r>
    </w:p>
    <w:p w14:paraId="38CC33B3" w14:textId="77777777" w:rsidR="001319D8" w:rsidRPr="00704992" w:rsidRDefault="001319D8" w:rsidP="00F623DA">
      <w:pPr>
        <w:numPr>
          <w:ilvl w:val="0"/>
          <w:numId w:val="320"/>
        </w:numPr>
        <w:ind w:left="397" w:hanging="397"/>
        <w:jc w:val="both"/>
        <w:rPr>
          <w:rFonts w:ascii="Arial Narrow" w:hAnsi="Arial Narrow" w:cs="Arial"/>
          <w:sz w:val="24"/>
          <w:szCs w:val="24"/>
        </w:rPr>
      </w:pPr>
      <w:r w:rsidRPr="00704992">
        <w:rPr>
          <w:rFonts w:ascii="Arial Narrow" w:hAnsi="Arial Narrow" w:cs="Arial"/>
          <w:sz w:val="24"/>
          <w:szCs w:val="24"/>
        </w:rPr>
        <w:lastRenderedPageBreak/>
        <w:t>El cumplimiento del acuerdo dará por concluido la sustanciación del recurso de revisión, en caso contrario, las Autoridades Garantes aplicarán las medidas de apremio que estime pertinentes para garantizar su cumplimiento.</w:t>
      </w:r>
    </w:p>
    <w:p w14:paraId="0CE83EA9" w14:textId="0690D7F9" w:rsidR="001319D8" w:rsidRPr="00704992" w:rsidRDefault="001319D8" w:rsidP="00F623DA">
      <w:pPr>
        <w:ind w:left="397"/>
        <w:jc w:val="both"/>
        <w:rPr>
          <w:rFonts w:ascii="Arial Narrow" w:hAnsi="Arial Narrow" w:cs="Arial"/>
          <w:sz w:val="24"/>
          <w:szCs w:val="24"/>
        </w:rPr>
      </w:pPr>
      <w:r w:rsidRPr="00704992">
        <w:rPr>
          <w:rFonts w:ascii="Arial Narrow" w:hAnsi="Arial Narrow" w:cs="Arial"/>
          <w:sz w:val="24"/>
          <w:szCs w:val="24"/>
        </w:rPr>
        <w:t>El plazo al que se refiere el artículo 125 de la presente Ley será suspendido durante el periodo de cumplimiento del acuerdo de conciliación.</w:t>
      </w:r>
    </w:p>
    <w:p w14:paraId="44B88AB3" w14:textId="77777777" w:rsidR="001319D8" w:rsidRPr="00704992" w:rsidRDefault="001319D8" w:rsidP="00704992">
      <w:pPr>
        <w:jc w:val="both"/>
        <w:rPr>
          <w:rFonts w:ascii="Arial Narrow" w:hAnsi="Arial Narrow" w:cs="Arial"/>
          <w:b/>
          <w:sz w:val="24"/>
          <w:szCs w:val="24"/>
        </w:rPr>
      </w:pPr>
    </w:p>
    <w:p w14:paraId="76ADBC6E" w14:textId="77777777" w:rsidR="001319D8" w:rsidRPr="00704992" w:rsidDel="00CC3A35" w:rsidRDefault="001319D8" w:rsidP="00704992">
      <w:pPr>
        <w:jc w:val="both"/>
        <w:rPr>
          <w:rFonts w:ascii="Arial Narrow" w:hAnsi="Arial Narrow" w:cs="Arial"/>
          <w:sz w:val="24"/>
          <w:szCs w:val="24"/>
        </w:rPr>
      </w:pPr>
      <w:r w:rsidRPr="00704992">
        <w:rPr>
          <w:rFonts w:ascii="Arial Narrow" w:hAnsi="Arial Narrow" w:cs="Arial"/>
          <w:b/>
          <w:sz w:val="24"/>
          <w:szCs w:val="24"/>
        </w:rPr>
        <w:t>Artículo 124</w:t>
      </w:r>
      <w:r w:rsidRPr="00704992" w:rsidDel="00CC3A35">
        <w:rPr>
          <w:rFonts w:ascii="Arial Narrow" w:hAnsi="Arial Narrow" w:cs="Arial"/>
          <w:sz w:val="24"/>
          <w:szCs w:val="24"/>
        </w:rPr>
        <w:t>. El cómputo de los p</w:t>
      </w:r>
      <w:r w:rsidRPr="00704992">
        <w:rPr>
          <w:rFonts w:ascii="Arial Narrow" w:hAnsi="Arial Narrow" w:cs="Arial"/>
          <w:sz w:val="24"/>
          <w:szCs w:val="24"/>
        </w:rPr>
        <w:t>lazos señalados en el presente capítulo</w:t>
      </w:r>
      <w:r w:rsidRPr="00704992" w:rsidDel="00CC3A35">
        <w:rPr>
          <w:rFonts w:ascii="Arial Narrow" w:hAnsi="Arial Narrow" w:cs="Arial"/>
          <w:sz w:val="24"/>
          <w:szCs w:val="24"/>
        </w:rPr>
        <w:t xml:space="preserve"> comenzará a correr a partir del día siguiente a aquél en que haya surtido efectos la notificación correspondiente.</w:t>
      </w:r>
    </w:p>
    <w:p w14:paraId="0222CC23" w14:textId="77777777" w:rsidR="001319D8" w:rsidRPr="00704992" w:rsidRDefault="001319D8" w:rsidP="00704992">
      <w:pPr>
        <w:jc w:val="both"/>
        <w:rPr>
          <w:rFonts w:ascii="Arial Narrow" w:hAnsi="Arial Narrow" w:cs="Arial"/>
          <w:sz w:val="24"/>
          <w:szCs w:val="24"/>
        </w:rPr>
      </w:pPr>
    </w:p>
    <w:p w14:paraId="0BFE1E14" w14:textId="77777777" w:rsidR="001319D8" w:rsidRPr="00704992" w:rsidRDefault="001319D8" w:rsidP="00704992">
      <w:pPr>
        <w:jc w:val="both"/>
        <w:rPr>
          <w:rFonts w:ascii="Arial Narrow" w:hAnsi="Arial Narrow" w:cs="Arial"/>
          <w:sz w:val="24"/>
          <w:szCs w:val="24"/>
        </w:rPr>
      </w:pPr>
      <w:r w:rsidRPr="00704992" w:rsidDel="00CC3A35">
        <w:rPr>
          <w:rFonts w:ascii="Arial Narrow" w:hAnsi="Arial Narrow" w:cs="Arial"/>
          <w:sz w:val="24"/>
          <w:szCs w:val="24"/>
        </w:rPr>
        <w:t>Concluidos los plazos fijados a las partes, se tendrá por perdido el derecho que dentro de ellos debió ejercitarse, sin necesidad de acuse de rebeldía por parte de</w:t>
      </w:r>
      <w:r w:rsidRPr="00704992">
        <w:rPr>
          <w:rFonts w:ascii="Arial Narrow" w:hAnsi="Arial Narrow" w:cs="Arial"/>
          <w:sz w:val="24"/>
          <w:szCs w:val="24"/>
        </w:rPr>
        <w:t xml:space="preserve"> las Autoridades Garantes</w:t>
      </w:r>
      <w:r w:rsidRPr="00704992" w:rsidDel="00CC3A35">
        <w:rPr>
          <w:rFonts w:ascii="Arial Narrow" w:hAnsi="Arial Narrow" w:cs="Arial"/>
          <w:sz w:val="24"/>
          <w:szCs w:val="24"/>
        </w:rPr>
        <w:t>.</w:t>
      </w:r>
    </w:p>
    <w:p w14:paraId="2ED4A40F" w14:textId="77777777" w:rsidR="001319D8" w:rsidRPr="00704992" w:rsidRDefault="001319D8" w:rsidP="00704992">
      <w:pPr>
        <w:jc w:val="both"/>
        <w:rPr>
          <w:rFonts w:ascii="Arial Narrow" w:hAnsi="Arial Narrow" w:cs="Arial"/>
          <w:sz w:val="24"/>
          <w:szCs w:val="24"/>
        </w:rPr>
      </w:pPr>
    </w:p>
    <w:p w14:paraId="2EA6A629"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125. </w:t>
      </w:r>
      <w:r w:rsidRPr="00704992">
        <w:rPr>
          <w:rFonts w:ascii="Arial Narrow" w:hAnsi="Arial Narrow" w:cs="Arial"/>
          <w:sz w:val="24"/>
          <w:szCs w:val="24"/>
        </w:rPr>
        <w:t>Las Autoridades Garantes resolverán el recurso de revisión en un plazo que no podrá exceder de cuarenta días, el cual podrá ampliarse hasta por veinte días por una sola vez.</w:t>
      </w:r>
    </w:p>
    <w:p w14:paraId="4A4151DE" w14:textId="77777777" w:rsidR="001319D8" w:rsidRPr="00704992" w:rsidRDefault="001319D8" w:rsidP="00704992">
      <w:pPr>
        <w:jc w:val="both"/>
        <w:rPr>
          <w:rFonts w:ascii="Arial Narrow" w:hAnsi="Arial Narrow" w:cs="Arial"/>
          <w:sz w:val="24"/>
          <w:szCs w:val="24"/>
        </w:rPr>
      </w:pPr>
    </w:p>
    <w:p w14:paraId="46EE811C" w14:textId="4C7D7632"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126. </w:t>
      </w:r>
      <w:r w:rsidRPr="00704992">
        <w:rPr>
          <w:rFonts w:ascii="Arial Narrow" w:hAnsi="Arial Narrow" w:cs="Arial"/>
          <w:sz w:val="24"/>
          <w:szCs w:val="24"/>
        </w:rPr>
        <w:t>Durante el procedimiento a que se refiere el presente Capítulo, las Autoridades Garantes, deberá</w:t>
      </w:r>
      <w:r w:rsidR="00A66990" w:rsidRPr="00704992">
        <w:rPr>
          <w:rFonts w:ascii="Arial Narrow" w:hAnsi="Arial Narrow" w:cs="Arial"/>
          <w:sz w:val="24"/>
          <w:szCs w:val="24"/>
        </w:rPr>
        <w:t>n</w:t>
      </w:r>
      <w:r w:rsidRPr="00704992">
        <w:rPr>
          <w:rFonts w:ascii="Arial Narrow" w:hAnsi="Arial Narrow" w:cs="Arial"/>
          <w:sz w:val="24"/>
          <w:szCs w:val="24"/>
        </w:rPr>
        <w:t xml:space="preserve"> aplicar la suplencia de la queja a favor de la persona titular, siempre y cuando no altere el contenido original del recurso de revisión, ni modifique los hechos o peticiones expuestas en el mismo, así como garantizar que las partes puedan presentar los argumentos y constancias que funden y motiven sus pretensiones.</w:t>
      </w:r>
    </w:p>
    <w:p w14:paraId="46DBEE08" w14:textId="77777777" w:rsidR="001319D8" w:rsidRPr="00704992" w:rsidRDefault="001319D8" w:rsidP="00704992">
      <w:pPr>
        <w:jc w:val="both"/>
        <w:rPr>
          <w:rFonts w:ascii="Arial Narrow" w:hAnsi="Arial Narrow" w:cs="Arial"/>
          <w:sz w:val="24"/>
          <w:szCs w:val="24"/>
        </w:rPr>
      </w:pPr>
    </w:p>
    <w:p w14:paraId="7E478118"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127. </w:t>
      </w:r>
      <w:r w:rsidRPr="00704992">
        <w:rPr>
          <w:rFonts w:ascii="Arial Narrow" w:hAnsi="Arial Narrow" w:cs="Arial"/>
          <w:sz w:val="24"/>
          <w:szCs w:val="24"/>
        </w:rPr>
        <w:t>Las resoluciones de las Autoridades Garantes podrán:</w:t>
      </w:r>
    </w:p>
    <w:p w14:paraId="18306DE8" w14:textId="77777777" w:rsidR="001319D8" w:rsidRPr="00704992" w:rsidRDefault="001319D8" w:rsidP="00704992">
      <w:pPr>
        <w:jc w:val="both"/>
        <w:rPr>
          <w:rFonts w:ascii="Arial Narrow" w:hAnsi="Arial Narrow" w:cs="Arial"/>
          <w:sz w:val="24"/>
          <w:szCs w:val="24"/>
        </w:rPr>
      </w:pPr>
    </w:p>
    <w:p w14:paraId="14F51E3F" w14:textId="77777777" w:rsidR="001319D8" w:rsidRPr="00704992" w:rsidRDefault="001319D8" w:rsidP="00C90D1A">
      <w:pPr>
        <w:numPr>
          <w:ilvl w:val="0"/>
          <w:numId w:val="321"/>
        </w:numPr>
        <w:ind w:left="397" w:hanging="397"/>
        <w:jc w:val="both"/>
        <w:rPr>
          <w:rFonts w:ascii="Arial Narrow" w:hAnsi="Arial Narrow" w:cs="Arial"/>
          <w:sz w:val="24"/>
          <w:szCs w:val="24"/>
        </w:rPr>
      </w:pPr>
      <w:r w:rsidRPr="00704992">
        <w:rPr>
          <w:rFonts w:ascii="Arial Narrow" w:hAnsi="Arial Narrow" w:cs="Arial"/>
          <w:sz w:val="24"/>
          <w:szCs w:val="24"/>
        </w:rPr>
        <w:t>Sobreseer o desechar el recurso de revisión por improcedente;</w:t>
      </w:r>
    </w:p>
    <w:p w14:paraId="1A961CDF" w14:textId="79DC2840" w:rsidR="001319D8" w:rsidRPr="00704992" w:rsidRDefault="001319D8" w:rsidP="00C90D1A">
      <w:pPr>
        <w:numPr>
          <w:ilvl w:val="0"/>
          <w:numId w:val="321"/>
        </w:numPr>
        <w:ind w:left="397" w:hanging="397"/>
        <w:jc w:val="both"/>
        <w:rPr>
          <w:rFonts w:ascii="Arial Narrow" w:hAnsi="Arial Narrow" w:cs="Arial"/>
          <w:sz w:val="24"/>
          <w:szCs w:val="24"/>
        </w:rPr>
      </w:pPr>
      <w:r w:rsidRPr="00704992">
        <w:rPr>
          <w:rFonts w:ascii="Arial Narrow" w:hAnsi="Arial Narrow" w:cs="Arial"/>
          <w:sz w:val="24"/>
          <w:szCs w:val="24"/>
        </w:rPr>
        <w:t xml:space="preserve">Confirmar la respuesta del </w:t>
      </w:r>
      <w:r w:rsidR="00D51E5E" w:rsidRPr="00704992">
        <w:rPr>
          <w:rFonts w:ascii="Arial Narrow" w:hAnsi="Arial Narrow" w:cs="Arial"/>
          <w:sz w:val="24"/>
          <w:szCs w:val="24"/>
        </w:rPr>
        <w:t>Sujeto obligado</w:t>
      </w:r>
      <w:r w:rsidRPr="00704992">
        <w:rPr>
          <w:rFonts w:ascii="Arial Narrow" w:hAnsi="Arial Narrow" w:cs="Arial"/>
          <w:sz w:val="24"/>
          <w:szCs w:val="24"/>
        </w:rPr>
        <w:t>;</w:t>
      </w:r>
    </w:p>
    <w:p w14:paraId="0BDE6384" w14:textId="0358798F" w:rsidR="001319D8" w:rsidRPr="00704992" w:rsidRDefault="001319D8" w:rsidP="00C90D1A">
      <w:pPr>
        <w:numPr>
          <w:ilvl w:val="0"/>
          <w:numId w:val="321"/>
        </w:numPr>
        <w:ind w:left="397" w:hanging="397"/>
        <w:jc w:val="both"/>
        <w:rPr>
          <w:rFonts w:ascii="Arial Narrow" w:hAnsi="Arial Narrow" w:cs="Arial"/>
          <w:sz w:val="24"/>
          <w:szCs w:val="24"/>
        </w:rPr>
      </w:pPr>
      <w:r w:rsidRPr="00704992">
        <w:rPr>
          <w:rFonts w:ascii="Arial Narrow" w:hAnsi="Arial Narrow" w:cs="Arial"/>
          <w:sz w:val="24"/>
          <w:szCs w:val="24"/>
        </w:rPr>
        <w:t xml:space="preserve">Revocar o modificar la respuesta del </w:t>
      </w:r>
      <w:r w:rsidR="00D51E5E" w:rsidRPr="00704992">
        <w:rPr>
          <w:rFonts w:ascii="Arial Narrow" w:hAnsi="Arial Narrow" w:cs="Arial"/>
          <w:sz w:val="24"/>
          <w:szCs w:val="24"/>
        </w:rPr>
        <w:t>Sujeto obligado</w:t>
      </w:r>
      <w:r w:rsidR="003C3503" w:rsidRPr="00704992">
        <w:rPr>
          <w:rFonts w:ascii="Arial Narrow" w:hAnsi="Arial Narrow" w:cs="Arial"/>
          <w:sz w:val="24"/>
          <w:szCs w:val="24"/>
        </w:rPr>
        <w:t xml:space="preserve">; </w:t>
      </w:r>
      <w:r w:rsidRPr="00704992">
        <w:rPr>
          <w:rFonts w:ascii="Arial Narrow" w:hAnsi="Arial Narrow" w:cs="Arial"/>
          <w:sz w:val="24"/>
          <w:szCs w:val="24"/>
        </w:rPr>
        <w:t>u</w:t>
      </w:r>
    </w:p>
    <w:p w14:paraId="6D9C83E2" w14:textId="5C3775DA" w:rsidR="001319D8" w:rsidRPr="00704992" w:rsidRDefault="001319D8" w:rsidP="00C90D1A">
      <w:pPr>
        <w:numPr>
          <w:ilvl w:val="0"/>
          <w:numId w:val="321"/>
        </w:numPr>
        <w:ind w:left="397" w:hanging="397"/>
        <w:jc w:val="both"/>
        <w:rPr>
          <w:rFonts w:ascii="Arial Narrow" w:hAnsi="Arial Narrow" w:cs="Arial"/>
          <w:sz w:val="24"/>
          <w:szCs w:val="24"/>
        </w:rPr>
      </w:pPr>
      <w:r w:rsidRPr="00704992">
        <w:rPr>
          <w:rFonts w:ascii="Arial Narrow" w:hAnsi="Arial Narrow" w:cs="Arial"/>
          <w:sz w:val="24"/>
          <w:szCs w:val="24"/>
        </w:rPr>
        <w:t xml:space="preserve">Ordenar la entrega de los datos personales, en caso de omisión del </w:t>
      </w:r>
      <w:r w:rsidR="00D51E5E" w:rsidRPr="00704992">
        <w:rPr>
          <w:rFonts w:ascii="Arial Narrow" w:hAnsi="Arial Narrow" w:cs="Arial"/>
          <w:sz w:val="24"/>
          <w:szCs w:val="24"/>
        </w:rPr>
        <w:t>Sujeto obligado</w:t>
      </w:r>
      <w:r w:rsidRPr="00704992">
        <w:rPr>
          <w:rFonts w:ascii="Arial Narrow" w:hAnsi="Arial Narrow" w:cs="Arial"/>
          <w:sz w:val="24"/>
          <w:szCs w:val="24"/>
        </w:rPr>
        <w:t>.</w:t>
      </w:r>
    </w:p>
    <w:p w14:paraId="287C7980" w14:textId="77777777" w:rsidR="001319D8" w:rsidRPr="00704992" w:rsidRDefault="001319D8" w:rsidP="00704992">
      <w:pPr>
        <w:jc w:val="both"/>
        <w:rPr>
          <w:rFonts w:ascii="Arial Narrow" w:hAnsi="Arial Narrow" w:cs="Arial"/>
          <w:sz w:val="24"/>
          <w:szCs w:val="24"/>
        </w:rPr>
      </w:pPr>
    </w:p>
    <w:p w14:paraId="4A4DFBD7"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Las resoluciones establecerán, en su caso, los plazos y términos para su cumplimiento y los procedimientos para asegurar su ejecución. </w:t>
      </w:r>
    </w:p>
    <w:p w14:paraId="2CC346DE" w14:textId="77777777" w:rsidR="001319D8" w:rsidRPr="00704992" w:rsidRDefault="001319D8" w:rsidP="00704992">
      <w:pPr>
        <w:jc w:val="both"/>
        <w:rPr>
          <w:rFonts w:ascii="Arial Narrow" w:hAnsi="Arial Narrow" w:cs="Arial"/>
          <w:sz w:val="24"/>
          <w:szCs w:val="24"/>
        </w:rPr>
      </w:pPr>
    </w:p>
    <w:p w14:paraId="5A826B5E" w14:textId="56B111F2"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deberán informar a las Autoridades Garantes el cumplimiento de sus resoluciones en un plazo de tres días, a partir de que sea cumplimentada dicha resolución.</w:t>
      </w:r>
    </w:p>
    <w:p w14:paraId="585DE23E" w14:textId="77777777" w:rsidR="001319D8" w:rsidRPr="00704992" w:rsidRDefault="001319D8" w:rsidP="00704992">
      <w:pPr>
        <w:jc w:val="both"/>
        <w:rPr>
          <w:rFonts w:ascii="Arial Narrow" w:hAnsi="Arial Narrow" w:cs="Arial"/>
          <w:sz w:val="24"/>
          <w:szCs w:val="24"/>
        </w:rPr>
      </w:pPr>
    </w:p>
    <w:p w14:paraId="24BD5059"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Cuando las Autoridades Garantes, determinen durante la sustanciación del recurso de revisión que se pudo haber incurrido en una probable responsabilidad por el incumplimiento a las obligaciones previstas en la presente Ley y demás disposiciones que resulten aplicables en la materia, deberán hacerlo del conocimiento del órgano interno de control o de la instancia competente para que ésta inicie, en su caso, el procedimiento de responsabilidad respectivo.</w:t>
      </w:r>
    </w:p>
    <w:p w14:paraId="0DC0286C" w14:textId="77777777" w:rsidR="001319D8" w:rsidRPr="00704992" w:rsidRDefault="001319D8" w:rsidP="00704992">
      <w:pPr>
        <w:jc w:val="both"/>
        <w:rPr>
          <w:rFonts w:ascii="Arial Narrow" w:hAnsi="Arial Narrow" w:cs="Arial"/>
          <w:sz w:val="24"/>
          <w:szCs w:val="24"/>
        </w:rPr>
      </w:pPr>
    </w:p>
    <w:p w14:paraId="1FDB72A8"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128. </w:t>
      </w:r>
      <w:r w:rsidRPr="00704992">
        <w:rPr>
          <w:rFonts w:ascii="Arial Narrow" w:hAnsi="Arial Narrow" w:cs="Arial"/>
          <w:sz w:val="24"/>
          <w:szCs w:val="24"/>
        </w:rPr>
        <w:t>El recurso de revisión podrá ser desechado por improcedente cuando:</w:t>
      </w:r>
    </w:p>
    <w:p w14:paraId="40CA4C15" w14:textId="77777777" w:rsidR="001319D8" w:rsidRPr="00704992" w:rsidRDefault="001319D8" w:rsidP="00704992">
      <w:pPr>
        <w:jc w:val="both"/>
        <w:rPr>
          <w:rFonts w:ascii="Arial Narrow" w:hAnsi="Arial Narrow" w:cs="Arial"/>
          <w:sz w:val="24"/>
          <w:szCs w:val="24"/>
        </w:rPr>
      </w:pPr>
    </w:p>
    <w:p w14:paraId="2BD58C2F" w14:textId="77777777" w:rsidR="001319D8" w:rsidRPr="00704992" w:rsidRDefault="001319D8" w:rsidP="00C90D1A">
      <w:pPr>
        <w:numPr>
          <w:ilvl w:val="0"/>
          <w:numId w:val="322"/>
        </w:numPr>
        <w:ind w:left="397" w:hanging="397"/>
        <w:jc w:val="both"/>
        <w:rPr>
          <w:rFonts w:ascii="Arial Narrow" w:hAnsi="Arial Narrow" w:cs="Arial"/>
          <w:sz w:val="24"/>
          <w:szCs w:val="24"/>
        </w:rPr>
      </w:pPr>
      <w:r w:rsidRPr="00704992">
        <w:rPr>
          <w:rFonts w:ascii="Arial Narrow" w:hAnsi="Arial Narrow" w:cs="Arial"/>
          <w:sz w:val="24"/>
          <w:szCs w:val="24"/>
        </w:rPr>
        <w:t>Sea extemporáneo por haber transcurrido el plazo establecido en el artículo 113 de la presente Ley;</w:t>
      </w:r>
    </w:p>
    <w:p w14:paraId="3A6FB6A6" w14:textId="77777777" w:rsidR="001319D8" w:rsidRPr="00704992" w:rsidRDefault="001319D8" w:rsidP="00C90D1A">
      <w:pPr>
        <w:numPr>
          <w:ilvl w:val="0"/>
          <w:numId w:val="322"/>
        </w:numPr>
        <w:ind w:left="397" w:hanging="397"/>
        <w:jc w:val="both"/>
        <w:rPr>
          <w:rFonts w:ascii="Arial Narrow" w:hAnsi="Arial Narrow" w:cs="Arial"/>
          <w:sz w:val="24"/>
          <w:szCs w:val="24"/>
        </w:rPr>
      </w:pPr>
      <w:r w:rsidRPr="00704992">
        <w:rPr>
          <w:rFonts w:ascii="Arial Narrow" w:hAnsi="Arial Narrow" w:cs="Arial"/>
          <w:sz w:val="24"/>
          <w:szCs w:val="24"/>
        </w:rPr>
        <w:t>La persona titular, o su representante, no acrediten debidamente su identidad, o la personalidad de este último;</w:t>
      </w:r>
    </w:p>
    <w:p w14:paraId="6ABED465" w14:textId="77777777" w:rsidR="001319D8" w:rsidRPr="00704992" w:rsidRDefault="001319D8" w:rsidP="00C90D1A">
      <w:pPr>
        <w:numPr>
          <w:ilvl w:val="0"/>
          <w:numId w:val="322"/>
        </w:numPr>
        <w:ind w:left="397" w:hanging="397"/>
        <w:jc w:val="both"/>
        <w:rPr>
          <w:rFonts w:ascii="Arial Narrow" w:hAnsi="Arial Narrow" w:cs="Arial"/>
          <w:sz w:val="24"/>
          <w:szCs w:val="24"/>
        </w:rPr>
      </w:pPr>
      <w:r w:rsidRPr="00704992">
        <w:rPr>
          <w:rFonts w:ascii="Arial Narrow" w:hAnsi="Arial Narrow" w:cs="Arial"/>
          <w:sz w:val="24"/>
          <w:szCs w:val="24"/>
        </w:rPr>
        <w:t>Las Autoridades Garantes hayan resuelto anteriormente en definitiva sobre la materia del mismo;</w:t>
      </w:r>
    </w:p>
    <w:p w14:paraId="35E71B95" w14:textId="77777777" w:rsidR="001319D8" w:rsidRPr="00704992" w:rsidRDefault="001319D8" w:rsidP="00C90D1A">
      <w:pPr>
        <w:numPr>
          <w:ilvl w:val="0"/>
          <w:numId w:val="322"/>
        </w:numPr>
        <w:ind w:left="397" w:hanging="397"/>
        <w:jc w:val="both"/>
        <w:rPr>
          <w:rFonts w:ascii="Arial Narrow" w:hAnsi="Arial Narrow" w:cs="Arial"/>
          <w:sz w:val="24"/>
          <w:szCs w:val="24"/>
        </w:rPr>
      </w:pPr>
      <w:r w:rsidRPr="00704992">
        <w:rPr>
          <w:rFonts w:ascii="Arial Narrow" w:hAnsi="Arial Narrow" w:cs="Arial"/>
          <w:sz w:val="24"/>
          <w:szCs w:val="24"/>
        </w:rPr>
        <w:lastRenderedPageBreak/>
        <w:t>No se actualice alguna de las causales del recurso de revisión previstas en el artículo 114 de la presente Ley;</w:t>
      </w:r>
    </w:p>
    <w:p w14:paraId="7E19E463" w14:textId="77777777" w:rsidR="001319D8" w:rsidRPr="00704992" w:rsidRDefault="001319D8" w:rsidP="00C90D1A">
      <w:pPr>
        <w:numPr>
          <w:ilvl w:val="0"/>
          <w:numId w:val="322"/>
        </w:numPr>
        <w:ind w:left="397" w:hanging="397"/>
        <w:jc w:val="both"/>
        <w:rPr>
          <w:rFonts w:ascii="Arial Narrow" w:hAnsi="Arial Narrow" w:cs="Arial"/>
          <w:sz w:val="24"/>
          <w:szCs w:val="24"/>
        </w:rPr>
      </w:pPr>
      <w:r w:rsidRPr="00704992">
        <w:rPr>
          <w:rFonts w:ascii="Arial Narrow" w:hAnsi="Arial Narrow" w:cs="Arial"/>
          <w:sz w:val="24"/>
          <w:szCs w:val="24"/>
        </w:rPr>
        <w:t>Se esté tramitando ante los tribunales competentes algún recurso o medio de defensa interpuesto por el recurrente, o en su caso, por el tercero interesado, en contra del acto recurrido ante las Autoridades Garantes, según corresponda;</w:t>
      </w:r>
    </w:p>
    <w:p w14:paraId="425BB22F" w14:textId="593CEC14" w:rsidR="001319D8" w:rsidRPr="00704992" w:rsidRDefault="004227F8" w:rsidP="00C90D1A">
      <w:pPr>
        <w:numPr>
          <w:ilvl w:val="0"/>
          <w:numId w:val="322"/>
        </w:numPr>
        <w:ind w:left="397" w:hanging="397"/>
        <w:jc w:val="both"/>
        <w:rPr>
          <w:rFonts w:ascii="Arial Narrow" w:hAnsi="Arial Narrow" w:cs="Arial"/>
          <w:sz w:val="24"/>
          <w:szCs w:val="24"/>
        </w:rPr>
      </w:pPr>
      <w:r w:rsidRPr="00704992">
        <w:rPr>
          <w:rFonts w:ascii="Arial Narrow" w:hAnsi="Arial Narrow" w:cs="Arial"/>
          <w:sz w:val="24"/>
          <w:szCs w:val="24"/>
        </w:rPr>
        <w:t xml:space="preserve">La persona </w:t>
      </w:r>
      <w:r w:rsidR="001319D8" w:rsidRPr="00704992">
        <w:rPr>
          <w:rFonts w:ascii="Arial Narrow" w:hAnsi="Arial Narrow" w:cs="Arial"/>
          <w:sz w:val="24"/>
          <w:szCs w:val="24"/>
        </w:rPr>
        <w:t>recurrente modifique o amplíe su petición en el recurso de revisión, únicamente respecto de los nuevos contenidos</w:t>
      </w:r>
      <w:r w:rsidR="0053604F" w:rsidRPr="00704992">
        <w:rPr>
          <w:rFonts w:ascii="Arial Narrow" w:hAnsi="Arial Narrow" w:cs="Arial"/>
          <w:sz w:val="24"/>
          <w:szCs w:val="24"/>
        </w:rPr>
        <w:t xml:space="preserve">; </w:t>
      </w:r>
      <w:r w:rsidR="001319D8" w:rsidRPr="00704992">
        <w:rPr>
          <w:rFonts w:ascii="Arial Narrow" w:hAnsi="Arial Narrow" w:cs="Arial"/>
          <w:sz w:val="24"/>
          <w:szCs w:val="24"/>
        </w:rPr>
        <w:t>o</w:t>
      </w:r>
    </w:p>
    <w:p w14:paraId="52CF979B" w14:textId="1C5A34DA" w:rsidR="001319D8" w:rsidRPr="00704992" w:rsidRDefault="004227F8" w:rsidP="00C90D1A">
      <w:pPr>
        <w:numPr>
          <w:ilvl w:val="0"/>
          <w:numId w:val="322"/>
        </w:numPr>
        <w:ind w:left="397" w:hanging="397"/>
        <w:jc w:val="both"/>
        <w:rPr>
          <w:rFonts w:ascii="Arial Narrow" w:hAnsi="Arial Narrow" w:cs="Arial"/>
          <w:sz w:val="24"/>
          <w:szCs w:val="24"/>
        </w:rPr>
      </w:pPr>
      <w:r w:rsidRPr="00704992">
        <w:rPr>
          <w:rFonts w:ascii="Arial Narrow" w:hAnsi="Arial Narrow" w:cs="Arial"/>
          <w:sz w:val="24"/>
          <w:szCs w:val="24"/>
        </w:rPr>
        <w:t xml:space="preserve">La persona </w:t>
      </w:r>
      <w:r w:rsidR="001319D8" w:rsidRPr="00704992">
        <w:rPr>
          <w:rFonts w:ascii="Arial Narrow" w:hAnsi="Arial Narrow" w:cs="Arial"/>
          <w:sz w:val="24"/>
          <w:szCs w:val="24"/>
        </w:rPr>
        <w:t>recurrente no acredite interés jurídico.</w:t>
      </w:r>
    </w:p>
    <w:p w14:paraId="00F7E9AF" w14:textId="77777777" w:rsidR="001319D8" w:rsidRPr="00704992" w:rsidRDefault="001319D8" w:rsidP="00704992">
      <w:pPr>
        <w:jc w:val="both"/>
        <w:rPr>
          <w:rFonts w:ascii="Arial Narrow" w:hAnsi="Arial Narrow" w:cs="Arial"/>
          <w:sz w:val="24"/>
          <w:szCs w:val="24"/>
        </w:rPr>
      </w:pPr>
    </w:p>
    <w:p w14:paraId="41CC7FEB"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w:t>
      </w:r>
      <w:proofErr w:type="spellStart"/>
      <w:r w:rsidRPr="00704992">
        <w:rPr>
          <w:rFonts w:ascii="Arial Narrow" w:hAnsi="Arial Narrow" w:cs="Arial"/>
          <w:sz w:val="24"/>
          <w:szCs w:val="24"/>
        </w:rPr>
        <w:t>desechamiento</w:t>
      </w:r>
      <w:proofErr w:type="spellEnd"/>
      <w:r w:rsidRPr="00704992">
        <w:rPr>
          <w:rFonts w:ascii="Arial Narrow" w:hAnsi="Arial Narrow" w:cs="Arial"/>
          <w:sz w:val="24"/>
          <w:szCs w:val="24"/>
        </w:rPr>
        <w:t xml:space="preserve"> no implica la prescripción del derecho de la persona titular para interponer ante las Autoridades Garantes, un nuevo recurso de revisión.</w:t>
      </w:r>
    </w:p>
    <w:p w14:paraId="5D542DB1" w14:textId="77777777" w:rsidR="001319D8" w:rsidRPr="00704992" w:rsidRDefault="001319D8" w:rsidP="00704992">
      <w:pPr>
        <w:jc w:val="both"/>
        <w:rPr>
          <w:rFonts w:ascii="Arial Narrow" w:hAnsi="Arial Narrow" w:cs="Arial"/>
          <w:sz w:val="24"/>
          <w:szCs w:val="24"/>
        </w:rPr>
      </w:pPr>
    </w:p>
    <w:p w14:paraId="0169C402"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129. </w:t>
      </w:r>
      <w:r w:rsidRPr="00704992">
        <w:rPr>
          <w:rFonts w:ascii="Arial Narrow" w:hAnsi="Arial Narrow" w:cs="Arial"/>
          <w:sz w:val="24"/>
          <w:szCs w:val="24"/>
        </w:rPr>
        <w:t>El recurso de revisión sólo podrá ser sobreseído cuando:</w:t>
      </w:r>
    </w:p>
    <w:p w14:paraId="519138FF" w14:textId="77777777" w:rsidR="001319D8" w:rsidRPr="00704992" w:rsidRDefault="001319D8" w:rsidP="00704992">
      <w:pPr>
        <w:jc w:val="both"/>
        <w:rPr>
          <w:rFonts w:ascii="Arial Narrow" w:hAnsi="Arial Narrow" w:cs="Arial"/>
          <w:sz w:val="24"/>
          <w:szCs w:val="24"/>
        </w:rPr>
      </w:pPr>
    </w:p>
    <w:p w14:paraId="4B447849" w14:textId="20066BE2" w:rsidR="001319D8" w:rsidRPr="00704992" w:rsidRDefault="004227F8" w:rsidP="00C90D1A">
      <w:pPr>
        <w:numPr>
          <w:ilvl w:val="0"/>
          <w:numId w:val="323"/>
        </w:numPr>
        <w:ind w:left="397" w:hanging="397"/>
        <w:jc w:val="both"/>
        <w:rPr>
          <w:rFonts w:ascii="Arial Narrow" w:hAnsi="Arial Narrow" w:cs="Arial"/>
          <w:sz w:val="24"/>
          <w:szCs w:val="24"/>
        </w:rPr>
      </w:pPr>
      <w:r w:rsidRPr="00704992">
        <w:rPr>
          <w:rFonts w:ascii="Arial Narrow" w:hAnsi="Arial Narrow" w:cs="Arial"/>
          <w:sz w:val="24"/>
          <w:szCs w:val="24"/>
        </w:rPr>
        <w:t xml:space="preserve">La persona </w:t>
      </w:r>
      <w:r w:rsidR="001319D8" w:rsidRPr="00704992">
        <w:rPr>
          <w:rFonts w:ascii="Arial Narrow" w:hAnsi="Arial Narrow" w:cs="Arial"/>
          <w:sz w:val="24"/>
          <w:szCs w:val="24"/>
        </w:rPr>
        <w:t>recurrente se desista expresamente;</w:t>
      </w:r>
    </w:p>
    <w:p w14:paraId="1CC7722C" w14:textId="6AB7E144" w:rsidR="001319D8" w:rsidRPr="00704992" w:rsidRDefault="004227F8" w:rsidP="00C90D1A">
      <w:pPr>
        <w:numPr>
          <w:ilvl w:val="0"/>
          <w:numId w:val="323"/>
        </w:numPr>
        <w:ind w:left="397" w:hanging="397"/>
        <w:jc w:val="both"/>
        <w:rPr>
          <w:rFonts w:ascii="Arial Narrow" w:hAnsi="Arial Narrow" w:cs="Arial"/>
          <w:sz w:val="24"/>
          <w:szCs w:val="24"/>
        </w:rPr>
      </w:pPr>
      <w:r w:rsidRPr="00704992">
        <w:rPr>
          <w:rFonts w:ascii="Arial Narrow" w:hAnsi="Arial Narrow" w:cs="Arial"/>
          <w:sz w:val="24"/>
          <w:szCs w:val="24"/>
        </w:rPr>
        <w:t xml:space="preserve">La persona </w:t>
      </w:r>
      <w:r w:rsidR="001319D8" w:rsidRPr="00704992">
        <w:rPr>
          <w:rFonts w:ascii="Arial Narrow" w:hAnsi="Arial Narrow" w:cs="Arial"/>
          <w:sz w:val="24"/>
          <w:szCs w:val="24"/>
        </w:rPr>
        <w:t>recurrente fallezca;</w:t>
      </w:r>
    </w:p>
    <w:p w14:paraId="2A73B9CF" w14:textId="77777777" w:rsidR="001319D8" w:rsidRPr="00704992" w:rsidRDefault="001319D8" w:rsidP="00C90D1A">
      <w:pPr>
        <w:numPr>
          <w:ilvl w:val="0"/>
          <w:numId w:val="323"/>
        </w:numPr>
        <w:ind w:left="397" w:hanging="397"/>
        <w:jc w:val="both"/>
        <w:rPr>
          <w:rFonts w:ascii="Arial Narrow" w:hAnsi="Arial Narrow" w:cs="Arial"/>
          <w:sz w:val="24"/>
          <w:szCs w:val="24"/>
        </w:rPr>
      </w:pPr>
      <w:r w:rsidRPr="00704992">
        <w:rPr>
          <w:rFonts w:ascii="Arial Narrow" w:hAnsi="Arial Narrow" w:cs="Arial"/>
          <w:sz w:val="24"/>
          <w:szCs w:val="24"/>
        </w:rPr>
        <w:t>Admitido el recurso de revisión, se actualice alguna causal de improcedencia en los términos de la presente Ley;</w:t>
      </w:r>
    </w:p>
    <w:p w14:paraId="34ABFA0A" w14:textId="7FF9B036" w:rsidR="001319D8" w:rsidRPr="00704992" w:rsidRDefault="001319D8" w:rsidP="00C90D1A">
      <w:pPr>
        <w:numPr>
          <w:ilvl w:val="0"/>
          <w:numId w:val="323"/>
        </w:numPr>
        <w:ind w:left="397" w:hanging="397"/>
        <w:jc w:val="both"/>
        <w:rPr>
          <w:rFonts w:ascii="Arial Narrow" w:hAnsi="Arial Narrow" w:cs="Arial"/>
          <w:sz w:val="24"/>
          <w:szCs w:val="24"/>
        </w:rPr>
      </w:pPr>
      <w:r w:rsidRPr="00704992">
        <w:rPr>
          <w:rFonts w:ascii="Arial Narrow" w:hAnsi="Arial Narrow" w:cs="Arial"/>
          <w:sz w:val="24"/>
          <w:szCs w:val="24"/>
        </w:rPr>
        <w:t xml:space="preserve">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modifique o revoque su respuesta de tal manera que el recurso de revisión quede sin materia</w:t>
      </w:r>
      <w:r w:rsidR="004227F8" w:rsidRPr="00704992">
        <w:rPr>
          <w:rFonts w:ascii="Arial Narrow" w:hAnsi="Arial Narrow" w:cs="Arial"/>
          <w:sz w:val="24"/>
          <w:szCs w:val="24"/>
        </w:rPr>
        <w:t xml:space="preserve">; </w:t>
      </w:r>
      <w:r w:rsidRPr="00704992">
        <w:rPr>
          <w:rFonts w:ascii="Arial Narrow" w:hAnsi="Arial Narrow" w:cs="Arial"/>
          <w:sz w:val="24"/>
          <w:szCs w:val="24"/>
        </w:rPr>
        <w:t>o</w:t>
      </w:r>
    </w:p>
    <w:p w14:paraId="44A4222E" w14:textId="77777777" w:rsidR="001319D8" w:rsidRPr="00704992" w:rsidRDefault="001319D8" w:rsidP="00C90D1A">
      <w:pPr>
        <w:numPr>
          <w:ilvl w:val="0"/>
          <w:numId w:val="323"/>
        </w:numPr>
        <w:ind w:left="397" w:hanging="397"/>
        <w:jc w:val="both"/>
        <w:rPr>
          <w:rFonts w:ascii="Arial Narrow" w:hAnsi="Arial Narrow" w:cs="Arial"/>
          <w:sz w:val="24"/>
          <w:szCs w:val="24"/>
        </w:rPr>
      </w:pPr>
      <w:r w:rsidRPr="00704992">
        <w:rPr>
          <w:rFonts w:ascii="Arial Narrow" w:hAnsi="Arial Narrow" w:cs="Arial"/>
          <w:sz w:val="24"/>
          <w:szCs w:val="24"/>
        </w:rPr>
        <w:t>Quede sin materia el recurso de revisión.</w:t>
      </w:r>
    </w:p>
    <w:p w14:paraId="67C022AA" w14:textId="77777777" w:rsidR="001319D8" w:rsidRPr="00704992" w:rsidRDefault="001319D8" w:rsidP="00704992">
      <w:pPr>
        <w:jc w:val="both"/>
        <w:rPr>
          <w:rFonts w:ascii="Arial Narrow" w:hAnsi="Arial Narrow" w:cs="Arial"/>
          <w:b/>
          <w:sz w:val="24"/>
          <w:szCs w:val="24"/>
        </w:rPr>
      </w:pPr>
    </w:p>
    <w:p w14:paraId="50FEB96F" w14:textId="77777777"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 xml:space="preserve">Artículo 130. </w:t>
      </w:r>
      <w:r w:rsidRPr="00704992">
        <w:rPr>
          <w:rFonts w:ascii="Arial Narrow" w:hAnsi="Arial Narrow" w:cs="Arial"/>
          <w:sz w:val="24"/>
          <w:szCs w:val="24"/>
        </w:rPr>
        <w:t>Las Autoridades Garantes deberán notificar a las partes y publicar las resoluciones, en versión pública, dentro de los dos días siguientes a que se dicten y surtirán efecto al día siguiente de que se efectúen.</w:t>
      </w:r>
    </w:p>
    <w:p w14:paraId="7538834C" w14:textId="77777777" w:rsidR="00325345" w:rsidRPr="00704992" w:rsidRDefault="00325345" w:rsidP="00704992">
      <w:pPr>
        <w:jc w:val="both"/>
        <w:rPr>
          <w:rFonts w:ascii="Arial Narrow" w:hAnsi="Arial Narrow" w:cs="Arial"/>
          <w:b/>
          <w:sz w:val="24"/>
          <w:szCs w:val="24"/>
        </w:rPr>
      </w:pPr>
    </w:p>
    <w:p w14:paraId="059129BB" w14:textId="55D8B22E"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131. </w:t>
      </w:r>
      <w:r w:rsidRPr="00704992">
        <w:rPr>
          <w:rFonts w:ascii="Arial Narrow" w:hAnsi="Arial Narrow" w:cs="Arial"/>
          <w:sz w:val="24"/>
          <w:szCs w:val="24"/>
        </w:rPr>
        <w:t xml:space="preserve">La persona titular,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o cualquier autoridad deberá atender los requerimientos de información en los plazos y términos que la presente Ley y las Autoridades Garantes establezcan.</w:t>
      </w:r>
    </w:p>
    <w:p w14:paraId="2CFAA7A1" w14:textId="77777777" w:rsidR="001319D8" w:rsidRPr="00704992" w:rsidRDefault="001319D8" w:rsidP="00704992">
      <w:pPr>
        <w:jc w:val="both"/>
        <w:rPr>
          <w:rFonts w:ascii="Arial Narrow" w:hAnsi="Arial Narrow" w:cs="Arial"/>
          <w:b/>
          <w:sz w:val="24"/>
          <w:szCs w:val="24"/>
        </w:rPr>
      </w:pPr>
    </w:p>
    <w:p w14:paraId="26FD83E9" w14:textId="609522FD"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 xml:space="preserve">Artículo 132. </w:t>
      </w:r>
      <w:r w:rsidRPr="00704992">
        <w:rPr>
          <w:rFonts w:ascii="Arial Narrow" w:hAnsi="Arial Narrow" w:cs="Arial"/>
          <w:sz w:val="24"/>
          <w:szCs w:val="24"/>
        </w:rPr>
        <w:t xml:space="preserve">Cuando la persona titular, el </w:t>
      </w:r>
      <w:r w:rsidR="00D51E5E" w:rsidRPr="00704992">
        <w:rPr>
          <w:rFonts w:ascii="Arial Narrow" w:hAnsi="Arial Narrow" w:cs="Arial"/>
          <w:sz w:val="24"/>
          <w:szCs w:val="24"/>
        </w:rPr>
        <w:t>Sujeto obligado</w:t>
      </w:r>
      <w:r w:rsidRPr="00704992">
        <w:rPr>
          <w:rFonts w:ascii="Arial Narrow" w:hAnsi="Arial Narrow" w:cs="Arial"/>
          <w:sz w:val="24"/>
          <w:szCs w:val="24"/>
        </w:rPr>
        <w:t>, o cualquier autoridad, se niegue a atender o cumplimentar los requerimientos, solicitudes de información y documentación, emplazamientos, citaciones o diligencias notificadas por las Autoridades Garantes, o facilitar la práctica de las diligencias que hayan sido ordenadas, o entorpezca las actuaciones de las Autoridades Garantes, tendrá por perdido su derecho para hacerlo valer en algún otro momento del procedimiento y las Autoridades Garantes tendrán por ciertos los hechos materia del procedimiento y resolverá con los elementos que disponga.</w:t>
      </w:r>
    </w:p>
    <w:p w14:paraId="66BA52DD" w14:textId="77777777" w:rsidR="001319D8" w:rsidRPr="00704992" w:rsidRDefault="001319D8" w:rsidP="00704992">
      <w:pPr>
        <w:jc w:val="both"/>
        <w:rPr>
          <w:rFonts w:ascii="Arial Narrow" w:hAnsi="Arial Narrow" w:cs="Arial"/>
          <w:b/>
          <w:sz w:val="24"/>
          <w:szCs w:val="24"/>
        </w:rPr>
      </w:pPr>
    </w:p>
    <w:p w14:paraId="1509E498" w14:textId="5BCD9EB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133. </w:t>
      </w:r>
      <w:r w:rsidRPr="00704992">
        <w:rPr>
          <w:rFonts w:ascii="Arial Narrow" w:hAnsi="Arial Narrow" w:cs="Arial"/>
          <w:sz w:val="24"/>
          <w:szCs w:val="24"/>
        </w:rPr>
        <w:t xml:space="preserve">Las resoluciones de las Autoridades Garantes serán vinculantes, definitivas e inatacables para los </w:t>
      </w:r>
      <w:r w:rsidR="00735B40" w:rsidRPr="00704992">
        <w:rPr>
          <w:rFonts w:ascii="Arial Narrow" w:hAnsi="Arial Narrow" w:cs="Arial"/>
          <w:sz w:val="24"/>
          <w:szCs w:val="24"/>
        </w:rPr>
        <w:t>Sujetos obligados</w:t>
      </w:r>
      <w:r w:rsidRPr="00704992">
        <w:rPr>
          <w:rFonts w:ascii="Arial Narrow" w:hAnsi="Arial Narrow" w:cs="Arial"/>
          <w:sz w:val="24"/>
          <w:szCs w:val="24"/>
        </w:rPr>
        <w:t>.</w:t>
      </w:r>
    </w:p>
    <w:p w14:paraId="37935BCF" w14:textId="77777777" w:rsidR="001319D8" w:rsidRDefault="001319D8" w:rsidP="00704992">
      <w:pPr>
        <w:jc w:val="both"/>
        <w:rPr>
          <w:rFonts w:ascii="Arial Narrow" w:hAnsi="Arial Narrow" w:cs="Arial"/>
          <w:sz w:val="24"/>
          <w:szCs w:val="24"/>
        </w:rPr>
      </w:pPr>
    </w:p>
    <w:p w14:paraId="640A3A94" w14:textId="77777777" w:rsidR="00AB7963" w:rsidRPr="00704992" w:rsidRDefault="00AB7963" w:rsidP="00704992">
      <w:pPr>
        <w:jc w:val="both"/>
        <w:rPr>
          <w:rFonts w:ascii="Arial Narrow" w:hAnsi="Arial Narrow" w:cs="Arial"/>
          <w:sz w:val="24"/>
          <w:szCs w:val="24"/>
        </w:rPr>
      </w:pPr>
    </w:p>
    <w:p w14:paraId="2B35DDB5"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TÍTULO SEXTO</w:t>
      </w:r>
    </w:p>
    <w:p w14:paraId="4C87237F"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 LAS MEDIDAS DE APREMIO E INFRACCIONES A LA LEY</w:t>
      </w:r>
    </w:p>
    <w:p w14:paraId="7769A88F" w14:textId="77777777" w:rsidR="001319D8" w:rsidRPr="00704992" w:rsidRDefault="001319D8" w:rsidP="00704992">
      <w:pPr>
        <w:jc w:val="center"/>
        <w:rPr>
          <w:rFonts w:ascii="Arial Narrow" w:hAnsi="Arial Narrow" w:cs="Arial"/>
          <w:b/>
          <w:sz w:val="24"/>
          <w:szCs w:val="24"/>
        </w:rPr>
      </w:pPr>
    </w:p>
    <w:p w14:paraId="2B746598"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CAPÍTULO PRIMERO</w:t>
      </w:r>
    </w:p>
    <w:p w14:paraId="2B6A4492"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 LAS MEDIDAS DE APREMIO</w:t>
      </w:r>
    </w:p>
    <w:p w14:paraId="26D57267" w14:textId="77777777" w:rsidR="001319D8" w:rsidRPr="00704992" w:rsidRDefault="001319D8" w:rsidP="00704992">
      <w:pPr>
        <w:jc w:val="both"/>
        <w:rPr>
          <w:rFonts w:ascii="Arial Narrow" w:hAnsi="Arial Narrow" w:cs="Arial"/>
          <w:b/>
          <w:sz w:val="24"/>
          <w:szCs w:val="24"/>
        </w:rPr>
      </w:pPr>
    </w:p>
    <w:p w14:paraId="65929954"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134. </w:t>
      </w:r>
      <w:r w:rsidRPr="00704992">
        <w:rPr>
          <w:rFonts w:ascii="Arial Narrow" w:hAnsi="Arial Narrow" w:cs="Arial"/>
          <w:sz w:val="24"/>
          <w:szCs w:val="24"/>
        </w:rPr>
        <w:t>Para el cumplimiento de las resoluciones y determinaciones emitidas por las Autoridades Garantes, según corresponda, se deberá observar lo dispuesto en el presente Capítulo.</w:t>
      </w:r>
    </w:p>
    <w:p w14:paraId="4B199C86" w14:textId="77777777" w:rsidR="00325345" w:rsidRPr="00704992" w:rsidRDefault="00325345" w:rsidP="00704992">
      <w:pPr>
        <w:jc w:val="both"/>
        <w:rPr>
          <w:rFonts w:ascii="Arial Narrow" w:hAnsi="Arial Narrow" w:cs="Arial"/>
          <w:b/>
          <w:sz w:val="24"/>
          <w:szCs w:val="24"/>
        </w:rPr>
      </w:pPr>
    </w:p>
    <w:p w14:paraId="616DE786" w14:textId="2619E958"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Artículo 135.</w:t>
      </w:r>
      <w:r w:rsidRPr="00704992">
        <w:rPr>
          <w:rFonts w:ascii="Arial Narrow" w:hAnsi="Arial Narrow" w:cs="Arial"/>
          <w:sz w:val="24"/>
          <w:szCs w:val="24"/>
        </w:rPr>
        <w:t xml:space="preserve"> En caso de que no se cumpliere con las resoluciones o determinación, se requerirá el cumplimiento al superior jerárquico, para que en el plazo de cinco días lo obligue a cumplir sin demora.</w:t>
      </w:r>
    </w:p>
    <w:p w14:paraId="5057E5BB" w14:textId="77777777" w:rsidR="001319D8" w:rsidRPr="00704992" w:rsidRDefault="001319D8" w:rsidP="00704992">
      <w:pPr>
        <w:jc w:val="both"/>
        <w:rPr>
          <w:rFonts w:ascii="Arial Narrow" w:hAnsi="Arial Narrow" w:cs="Arial"/>
          <w:sz w:val="24"/>
          <w:szCs w:val="24"/>
        </w:rPr>
      </w:pPr>
    </w:p>
    <w:p w14:paraId="57151FE8"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De persistir el incumplimiento, se aplicarán las medidas apremio establecidas en la presente Ley. </w:t>
      </w:r>
    </w:p>
    <w:p w14:paraId="6075F37A" w14:textId="77777777" w:rsidR="001319D8" w:rsidRPr="00704992" w:rsidRDefault="001319D8" w:rsidP="00704992">
      <w:pPr>
        <w:jc w:val="both"/>
        <w:rPr>
          <w:rFonts w:ascii="Arial Narrow" w:hAnsi="Arial Narrow" w:cs="Arial"/>
          <w:sz w:val="24"/>
          <w:szCs w:val="24"/>
        </w:rPr>
      </w:pPr>
    </w:p>
    <w:p w14:paraId="280A7440"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Transcurrido el plazo, sin que se haya dado cumplimiento, se dará vista al órgano interno de control de las Autoridades Garantes en materia de responsabilidades.</w:t>
      </w:r>
    </w:p>
    <w:p w14:paraId="341A886D" w14:textId="77777777" w:rsidR="001319D8" w:rsidRPr="00704992" w:rsidRDefault="001319D8" w:rsidP="00704992">
      <w:pPr>
        <w:jc w:val="both"/>
        <w:rPr>
          <w:rFonts w:ascii="Arial Narrow" w:hAnsi="Arial Narrow" w:cs="Arial"/>
          <w:sz w:val="24"/>
          <w:szCs w:val="24"/>
        </w:rPr>
      </w:pPr>
    </w:p>
    <w:p w14:paraId="78F09AE1"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136. </w:t>
      </w:r>
      <w:r w:rsidRPr="00704992">
        <w:rPr>
          <w:rFonts w:ascii="Arial Narrow" w:hAnsi="Arial Narrow" w:cs="Arial"/>
          <w:sz w:val="24"/>
          <w:szCs w:val="24"/>
        </w:rPr>
        <w:t>Las Autoridades Garantes podrán imponer las siguientes medidas de apremio para asegurar el cumplimiento de sus determinaciones:</w:t>
      </w:r>
    </w:p>
    <w:p w14:paraId="4172AF69" w14:textId="77777777" w:rsidR="001319D8" w:rsidRPr="00704992" w:rsidRDefault="001319D8" w:rsidP="00704992">
      <w:pPr>
        <w:jc w:val="both"/>
        <w:rPr>
          <w:rFonts w:ascii="Arial Narrow" w:hAnsi="Arial Narrow" w:cs="Arial"/>
          <w:sz w:val="24"/>
          <w:szCs w:val="24"/>
        </w:rPr>
      </w:pPr>
    </w:p>
    <w:p w14:paraId="67C02AC8" w14:textId="377C17B2" w:rsidR="001319D8" w:rsidRPr="00704992" w:rsidRDefault="001319D8" w:rsidP="00AB7963">
      <w:pPr>
        <w:numPr>
          <w:ilvl w:val="0"/>
          <w:numId w:val="324"/>
        </w:numPr>
        <w:ind w:left="397" w:hanging="397"/>
        <w:jc w:val="both"/>
        <w:rPr>
          <w:rFonts w:ascii="Arial Narrow" w:hAnsi="Arial Narrow" w:cs="Arial"/>
          <w:sz w:val="24"/>
          <w:szCs w:val="24"/>
        </w:rPr>
      </w:pPr>
      <w:r w:rsidRPr="00704992">
        <w:rPr>
          <w:rFonts w:ascii="Arial Narrow" w:hAnsi="Arial Narrow" w:cs="Arial"/>
          <w:sz w:val="24"/>
          <w:szCs w:val="24"/>
        </w:rPr>
        <w:t>La amonestación pública</w:t>
      </w:r>
      <w:r w:rsidR="007F7CBF" w:rsidRPr="00704992">
        <w:rPr>
          <w:rFonts w:ascii="Arial Narrow" w:hAnsi="Arial Narrow" w:cs="Arial"/>
          <w:sz w:val="24"/>
          <w:szCs w:val="24"/>
        </w:rPr>
        <w:t xml:space="preserve">; </w:t>
      </w:r>
      <w:r w:rsidRPr="00704992">
        <w:rPr>
          <w:rFonts w:ascii="Arial Narrow" w:hAnsi="Arial Narrow" w:cs="Arial"/>
          <w:sz w:val="24"/>
          <w:szCs w:val="24"/>
        </w:rPr>
        <w:t>o</w:t>
      </w:r>
    </w:p>
    <w:p w14:paraId="52361A1D" w14:textId="77777777" w:rsidR="001319D8" w:rsidRPr="00704992" w:rsidRDefault="001319D8" w:rsidP="00AB7963">
      <w:pPr>
        <w:numPr>
          <w:ilvl w:val="0"/>
          <w:numId w:val="324"/>
        </w:numPr>
        <w:ind w:left="397" w:hanging="397"/>
        <w:jc w:val="both"/>
        <w:rPr>
          <w:rFonts w:ascii="Arial Narrow" w:hAnsi="Arial Narrow" w:cs="Arial"/>
          <w:sz w:val="24"/>
          <w:szCs w:val="24"/>
        </w:rPr>
      </w:pPr>
      <w:r w:rsidRPr="00704992">
        <w:rPr>
          <w:rFonts w:ascii="Arial Narrow" w:hAnsi="Arial Narrow" w:cs="Arial"/>
          <w:sz w:val="24"/>
          <w:szCs w:val="24"/>
        </w:rPr>
        <w:t>La multa, equivalente a la cantidad de 150 hasta 1500 veces el valor diario de la Unidad de Medida y Actualización.</w:t>
      </w:r>
    </w:p>
    <w:p w14:paraId="0094B41D" w14:textId="77777777" w:rsidR="001319D8" w:rsidRPr="00704992" w:rsidRDefault="001319D8" w:rsidP="00704992">
      <w:pPr>
        <w:jc w:val="both"/>
        <w:rPr>
          <w:rFonts w:ascii="Arial Narrow" w:hAnsi="Arial Narrow" w:cs="Arial"/>
          <w:sz w:val="24"/>
          <w:szCs w:val="24"/>
        </w:rPr>
      </w:pPr>
    </w:p>
    <w:p w14:paraId="63CE6D63"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Las multas serán efectivas por conducto de la Secretaría de Finanzas y el monto recaudado se destinará a un fondo para el mejoramiento de la cultura de la transparencia, acceso a la información pública y protección de datos personales, ejecutado por las Autoridades Garantes de acuerdo a su planeación presupuestal. </w:t>
      </w:r>
    </w:p>
    <w:p w14:paraId="0147594B" w14:textId="77777777" w:rsidR="001319D8" w:rsidRPr="00704992" w:rsidRDefault="001319D8" w:rsidP="00704992">
      <w:pPr>
        <w:jc w:val="both"/>
        <w:rPr>
          <w:rFonts w:ascii="Arial Narrow" w:hAnsi="Arial Narrow" w:cs="Arial"/>
          <w:sz w:val="24"/>
          <w:szCs w:val="24"/>
        </w:rPr>
      </w:pPr>
    </w:p>
    <w:p w14:paraId="29394786" w14:textId="7728FF51"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El incumplimiento de los </w:t>
      </w:r>
      <w:r w:rsidR="00735B40" w:rsidRPr="00704992">
        <w:rPr>
          <w:rFonts w:ascii="Arial Narrow" w:hAnsi="Arial Narrow" w:cs="Arial"/>
          <w:sz w:val="24"/>
          <w:szCs w:val="24"/>
        </w:rPr>
        <w:t>Sujetos obligados</w:t>
      </w:r>
      <w:r w:rsidRPr="00704992">
        <w:rPr>
          <w:rFonts w:ascii="Arial Narrow" w:hAnsi="Arial Narrow" w:cs="Arial"/>
          <w:sz w:val="24"/>
          <w:szCs w:val="24"/>
        </w:rPr>
        <w:t xml:space="preserve"> será difundido en los portales de obligaciones de transparencia de las Autoridades Garantes y considerados en las evaluaciones que realicen </w:t>
      </w:r>
      <w:r w:rsidR="007F7CBF" w:rsidRPr="00704992">
        <w:rPr>
          <w:rFonts w:ascii="Arial Narrow" w:hAnsi="Arial Narrow" w:cs="Arial"/>
          <w:sz w:val="24"/>
          <w:szCs w:val="24"/>
        </w:rPr>
        <w:t>é</w:t>
      </w:r>
      <w:r w:rsidRPr="00704992">
        <w:rPr>
          <w:rFonts w:ascii="Arial Narrow" w:hAnsi="Arial Narrow" w:cs="Arial"/>
          <w:sz w:val="24"/>
          <w:szCs w:val="24"/>
        </w:rPr>
        <w:t>stas.</w:t>
      </w:r>
    </w:p>
    <w:p w14:paraId="157998C7" w14:textId="77777777" w:rsidR="001319D8" w:rsidRPr="00704992" w:rsidRDefault="001319D8" w:rsidP="00704992">
      <w:pPr>
        <w:jc w:val="both"/>
        <w:rPr>
          <w:rFonts w:ascii="Arial Narrow" w:hAnsi="Arial Narrow" w:cs="Arial"/>
          <w:sz w:val="24"/>
          <w:szCs w:val="24"/>
        </w:rPr>
      </w:pPr>
    </w:p>
    <w:p w14:paraId="74E6D901"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En caso de que el incumplimiento de las determinaciones de las Autoridades Garantes implique la presunta comisión de un delito o una de las conductas señaladas en el artículo 143 de la presente Ley, deberán denunciar los hechos ante la autoridad competente. </w:t>
      </w:r>
    </w:p>
    <w:p w14:paraId="571FE13A" w14:textId="77777777" w:rsidR="001319D8" w:rsidRPr="00704992" w:rsidRDefault="001319D8" w:rsidP="00704992">
      <w:pPr>
        <w:jc w:val="both"/>
        <w:rPr>
          <w:rFonts w:ascii="Arial Narrow" w:hAnsi="Arial Narrow" w:cs="Arial"/>
          <w:sz w:val="24"/>
          <w:szCs w:val="24"/>
        </w:rPr>
      </w:pPr>
    </w:p>
    <w:p w14:paraId="7D1058D7" w14:textId="45A5E032"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Las medidas de apremio de carácter económico no podrán ser cubiertas con recursos públicos, sin embargo, para garantizar el cumplimiento,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 el servidor público se consideran responsables solidarios, por lo que en caso de que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cubra el monto, deberá repetir contra </w:t>
      </w:r>
      <w:r w:rsidR="007F7CBF" w:rsidRPr="00704992">
        <w:rPr>
          <w:rFonts w:ascii="Arial Narrow" w:hAnsi="Arial Narrow" w:cs="Arial"/>
          <w:sz w:val="24"/>
          <w:szCs w:val="24"/>
        </w:rPr>
        <w:t xml:space="preserve">la persona </w:t>
      </w:r>
      <w:r w:rsidRPr="00704992">
        <w:rPr>
          <w:rFonts w:ascii="Arial Narrow" w:hAnsi="Arial Narrow" w:cs="Arial"/>
          <w:sz w:val="24"/>
          <w:szCs w:val="24"/>
        </w:rPr>
        <w:t>servidor</w:t>
      </w:r>
      <w:r w:rsidR="007F7CBF" w:rsidRPr="00704992">
        <w:rPr>
          <w:rFonts w:ascii="Arial Narrow" w:hAnsi="Arial Narrow" w:cs="Arial"/>
          <w:sz w:val="24"/>
          <w:szCs w:val="24"/>
        </w:rPr>
        <w:t>a</w:t>
      </w:r>
      <w:r w:rsidRPr="00704992">
        <w:rPr>
          <w:rFonts w:ascii="Arial Narrow" w:hAnsi="Arial Narrow" w:cs="Arial"/>
          <w:sz w:val="24"/>
          <w:szCs w:val="24"/>
        </w:rPr>
        <w:t xml:space="preserve"> públic</w:t>
      </w:r>
      <w:r w:rsidR="007F7CBF" w:rsidRPr="00704992">
        <w:rPr>
          <w:rFonts w:ascii="Arial Narrow" w:hAnsi="Arial Narrow" w:cs="Arial"/>
          <w:sz w:val="24"/>
          <w:szCs w:val="24"/>
        </w:rPr>
        <w:t>a</w:t>
      </w:r>
      <w:r w:rsidRPr="00704992">
        <w:rPr>
          <w:rFonts w:ascii="Arial Narrow" w:hAnsi="Arial Narrow" w:cs="Arial"/>
          <w:sz w:val="24"/>
          <w:szCs w:val="24"/>
        </w:rPr>
        <w:t xml:space="preserve"> responsable.</w:t>
      </w:r>
    </w:p>
    <w:p w14:paraId="772D2A16" w14:textId="77777777" w:rsidR="001319D8" w:rsidRPr="00704992" w:rsidRDefault="001319D8" w:rsidP="00704992">
      <w:pPr>
        <w:jc w:val="both"/>
        <w:rPr>
          <w:rFonts w:ascii="Arial Narrow" w:hAnsi="Arial Narrow" w:cs="Arial"/>
          <w:sz w:val="24"/>
          <w:szCs w:val="24"/>
        </w:rPr>
      </w:pPr>
    </w:p>
    <w:p w14:paraId="1AB4831C"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137. </w:t>
      </w:r>
      <w:r w:rsidRPr="00704992">
        <w:rPr>
          <w:rFonts w:ascii="Arial Narrow" w:hAnsi="Arial Narrow" w:cs="Arial"/>
          <w:sz w:val="24"/>
          <w:szCs w:val="24"/>
        </w:rPr>
        <w:t>Para graduar las medidas de apremio establecidas en el presente Capítulo, las Autoridades Garantes deberán considerar:</w:t>
      </w:r>
    </w:p>
    <w:p w14:paraId="1A16790E" w14:textId="77777777" w:rsidR="001319D8" w:rsidRPr="00704992" w:rsidRDefault="001319D8" w:rsidP="00704992">
      <w:pPr>
        <w:jc w:val="both"/>
        <w:rPr>
          <w:rFonts w:ascii="Arial Narrow" w:hAnsi="Arial Narrow" w:cs="Arial"/>
          <w:sz w:val="24"/>
          <w:szCs w:val="24"/>
        </w:rPr>
      </w:pPr>
    </w:p>
    <w:p w14:paraId="6B2EC42F" w14:textId="224AE1F1" w:rsidR="001319D8" w:rsidRPr="00704992" w:rsidRDefault="001319D8" w:rsidP="00AB7963">
      <w:pPr>
        <w:numPr>
          <w:ilvl w:val="0"/>
          <w:numId w:val="325"/>
        </w:numPr>
        <w:ind w:left="397" w:hanging="397"/>
        <w:jc w:val="both"/>
        <w:rPr>
          <w:rFonts w:ascii="Arial Narrow" w:hAnsi="Arial Narrow" w:cs="Arial"/>
          <w:sz w:val="24"/>
          <w:szCs w:val="24"/>
        </w:rPr>
      </w:pPr>
      <w:r w:rsidRPr="00704992">
        <w:rPr>
          <w:rFonts w:ascii="Arial Narrow" w:hAnsi="Arial Narrow" w:cs="Arial"/>
          <w:sz w:val="24"/>
          <w:szCs w:val="24"/>
        </w:rPr>
        <w:t xml:space="preserve">La gravedad de la falta del </w:t>
      </w:r>
      <w:r w:rsidR="00D51E5E" w:rsidRPr="00704992">
        <w:rPr>
          <w:rFonts w:ascii="Arial Narrow" w:hAnsi="Arial Narrow" w:cs="Arial"/>
          <w:sz w:val="24"/>
          <w:szCs w:val="24"/>
        </w:rPr>
        <w:t>Sujeto obligado</w:t>
      </w:r>
      <w:r w:rsidRPr="00704992">
        <w:rPr>
          <w:rFonts w:ascii="Arial Narrow" w:hAnsi="Arial Narrow" w:cs="Arial"/>
          <w:sz w:val="24"/>
          <w:szCs w:val="24"/>
        </w:rPr>
        <w:t>, determinada por elementos tales como el daño causado; los indicios de intencionalidad; la duración del incumplimiento de las determinaciones de las Autoridades Garantes y la afectación al ejercicio de sus atribuciones;</w:t>
      </w:r>
    </w:p>
    <w:p w14:paraId="7C291E74" w14:textId="376DF263" w:rsidR="001319D8" w:rsidRPr="00704992" w:rsidRDefault="001319D8" w:rsidP="00AB7963">
      <w:pPr>
        <w:numPr>
          <w:ilvl w:val="0"/>
          <w:numId w:val="325"/>
        </w:numPr>
        <w:ind w:left="397" w:hanging="397"/>
        <w:jc w:val="both"/>
        <w:rPr>
          <w:rFonts w:ascii="Arial Narrow" w:hAnsi="Arial Narrow" w:cs="Arial"/>
          <w:sz w:val="24"/>
          <w:szCs w:val="24"/>
        </w:rPr>
      </w:pPr>
      <w:r w:rsidRPr="00704992">
        <w:rPr>
          <w:rFonts w:ascii="Arial Narrow" w:hAnsi="Arial Narrow" w:cs="Arial"/>
          <w:sz w:val="24"/>
          <w:szCs w:val="24"/>
        </w:rPr>
        <w:t>La condición económica de la persona infractora</w:t>
      </w:r>
      <w:r w:rsidR="007F7CBF" w:rsidRPr="00704992">
        <w:rPr>
          <w:rFonts w:ascii="Arial Narrow" w:hAnsi="Arial Narrow" w:cs="Arial"/>
          <w:sz w:val="24"/>
          <w:szCs w:val="24"/>
        </w:rPr>
        <w:t xml:space="preserve">; </w:t>
      </w:r>
      <w:r w:rsidRPr="00704992">
        <w:rPr>
          <w:rFonts w:ascii="Arial Narrow" w:hAnsi="Arial Narrow" w:cs="Arial"/>
          <w:sz w:val="24"/>
          <w:szCs w:val="24"/>
        </w:rPr>
        <w:t>y</w:t>
      </w:r>
    </w:p>
    <w:p w14:paraId="5082512F" w14:textId="77777777" w:rsidR="001319D8" w:rsidRPr="00704992" w:rsidRDefault="001319D8" w:rsidP="00AB7963">
      <w:pPr>
        <w:numPr>
          <w:ilvl w:val="0"/>
          <w:numId w:val="325"/>
        </w:numPr>
        <w:ind w:left="397" w:hanging="397"/>
        <w:jc w:val="both"/>
        <w:rPr>
          <w:rFonts w:ascii="Arial Narrow" w:hAnsi="Arial Narrow" w:cs="Arial"/>
          <w:sz w:val="24"/>
          <w:szCs w:val="24"/>
        </w:rPr>
      </w:pPr>
      <w:r w:rsidRPr="00704992">
        <w:rPr>
          <w:rFonts w:ascii="Arial Narrow" w:hAnsi="Arial Narrow" w:cs="Arial"/>
          <w:sz w:val="24"/>
          <w:szCs w:val="24"/>
        </w:rPr>
        <w:t>La reincidencia.</w:t>
      </w:r>
    </w:p>
    <w:p w14:paraId="32715A75" w14:textId="77777777" w:rsidR="001319D8" w:rsidRPr="00704992" w:rsidRDefault="001319D8" w:rsidP="00704992">
      <w:pPr>
        <w:jc w:val="both"/>
        <w:rPr>
          <w:rFonts w:ascii="Arial Narrow" w:hAnsi="Arial Narrow" w:cs="Arial"/>
          <w:sz w:val="24"/>
          <w:szCs w:val="24"/>
        </w:rPr>
      </w:pPr>
    </w:p>
    <w:p w14:paraId="41A800F0" w14:textId="2DCA9EA9"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Las Autoridades Garantes establecerán mediante lineamientos de carácter general, las atribuciones de las </w:t>
      </w:r>
      <w:r w:rsidR="006E7B4C" w:rsidRPr="00704992">
        <w:rPr>
          <w:rFonts w:ascii="Arial Narrow" w:hAnsi="Arial Narrow" w:cs="Arial"/>
          <w:sz w:val="24"/>
          <w:szCs w:val="24"/>
        </w:rPr>
        <w:t>área</w:t>
      </w:r>
      <w:r w:rsidRPr="00704992">
        <w:rPr>
          <w:rFonts w:ascii="Arial Narrow" w:hAnsi="Arial Narrow" w:cs="Arial"/>
          <w:sz w:val="24"/>
          <w:szCs w:val="24"/>
        </w:rPr>
        <w:t>s encargadas de calificar la gravedad de la falta de observancia a sus determinaciones y de la notificación y ejecución de las medidas de apremio que apliquen e implementen, conforme a los elementos desarrollados en este Capítulo.</w:t>
      </w:r>
    </w:p>
    <w:p w14:paraId="6538C722" w14:textId="77777777" w:rsidR="001319D8" w:rsidRPr="00704992" w:rsidRDefault="001319D8" w:rsidP="00704992">
      <w:pPr>
        <w:jc w:val="both"/>
        <w:rPr>
          <w:rFonts w:ascii="Arial Narrow" w:hAnsi="Arial Narrow" w:cs="Arial"/>
          <w:sz w:val="24"/>
          <w:szCs w:val="24"/>
        </w:rPr>
      </w:pPr>
    </w:p>
    <w:p w14:paraId="4E3C5C49"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lastRenderedPageBreak/>
        <w:t xml:space="preserve">Artículo 138. </w:t>
      </w:r>
      <w:r w:rsidRPr="00704992">
        <w:rPr>
          <w:rFonts w:ascii="Arial Narrow" w:hAnsi="Arial Narrow" w:cs="Arial"/>
          <w:sz w:val="24"/>
          <w:szCs w:val="24"/>
        </w:rPr>
        <w:t>En caso de reincidencia, las Autoridades Garantes podrán imponer una multa equivalente hasta el doble de la que se hubiera determinado anteriormente.</w:t>
      </w:r>
    </w:p>
    <w:p w14:paraId="7CAD3CCD" w14:textId="77777777" w:rsidR="001319D8" w:rsidRPr="00704992" w:rsidRDefault="001319D8" w:rsidP="00704992">
      <w:pPr>
        <w:jc w:val="both"/>
        <w:rPr>
          <w:rFonts w:ascii="Arial Narrow" w:hAnsi="Arial Narrow" w:cs="Arial"/>
          <w:b/>
          <w:sz w:val="24"/>
          <w:szCs w:val="24"/>
        </w:rPr>
      </w:pPr>
    </w:p>
    <w:p w14:paraId="1D026DF9"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Se considerará reincidente al que habiendo incurrido en una infracción que haya sido sancionada, cometa otra del mismo tipo o naturaleza.</w:t>
      </w:r>
    </w:p>
    <w:p w14:paraId="0141B9B6" w14:textId="77777777" w:rsidR="001319D8" w:rsidRPr="00704992" w:rsidRDefault="001319D8" w:rsidP="00704992">
      <w:pPr>
        <w:jc w:val="both"/>
        <w:rPr>
          <w:rFonts w:ascii="Arial Narrow" w:hAnsi="Arial Narrow" w:cs="Arial"/>
          <w:sz w:val="24"/>
          <w:szCs w:val="24"/>
        </w:rPr>
      </w:pPr>
    </w:p>
    <w:p w14:paraId="517E1CD6" w14:textId="77777777"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 xml:space="preserve">Artículo 139. </w:t>
      </w:r>
      <w:r w:rsidRPr="00704992">
        <w:rPr>
          <w:rFonts w:ascii="Arial Narrow" w:hAnsi="Arial Narrow" w:cs="Arial"/>
          <w:sz w:val="24"/>
          <w:szCs w:val="24"/>
        </w:rPr>
        <w:t>Las medidas de apremio deberán aplicarse e implementarse en un plazo máximo de quince días, contados a partir de que sea notificada la medida de apremio a la persona infractora.</w:t>
      </w:r>
    </w:p>
    <w:p w14:paraId="6E250D8A" w14:textId="77777777" w:rsidR="001319D8" w:rsidRPr="00704992" w:rsidRDefault="001319D8" w:rsidP="00704992">
      <w:pPr>
        <w:jc w:val="both"/>
        <w:rPr>
          <w:rFonts w:ascii="Arial Narrow" w:hAnsi="Arial Narrow" w:cs="Arial"/>
          <w:b/>
          <w:sz w:val="24"/>
          <w:szCs w:val="24"/>
        </w:rPr>
      </w:pPr>
    </w:p>
    <w:p w14:paraId="1E855D99" w14:textId="77777777"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 xml:space="preserve">Artículo 140. </w:t>
      </w:r>
      <w:r w:rsidRPr="00704992">
        <w:rPr>
          <w:rFonts w:ascii="Arial Narrow" w:hAnsi="Arial Narrow" w:cs="Arial"/>
          <w:sz w:val="24"/>
          <w:szCs w:val="24"/>
        </w:rPr>
        <w:t>La amonestación pública será impuesta por las Autoridades Garantes y será ejecutada por el superior jerárquico inmediato de la persona infractora con el que se relacione.</w:t>
      </w:r>
    </w:p>
    <w:p w14:paraId="7D6470CC" w14:textId="77777777" w:rsidR="001319D8" w:rsidRPr="00704992" w:rsidRDefault="001319D8" w:rsidP="00704992">
      <w:pPr>
        <w:jc w:val="both"/>
        <w:rPr>
          <w:rFonts w:ascii="Arial Narrow" w:hAnsi="Arial Narrow" w:cs="Arial"/>
          <w:b/>
          <w:sz w:val="24"/>
          <w:szCs w:val="24"/>
        </w:rPr>
      </w:pPr>
    </w:p>
    <w:p w14:paraId="1148477C" w14:textId="148C6C5D"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141. </w:t>
      </w:r>
      <w:r w:rsidRPr="00704992">
        <w:rPr>
          <w:rFonts w:ascii="Arial Narrow" w:hAnsi="Arial Narrow" w:cs="Arial"/>
          <w:sz w:val="24"/>
          <w:szCs w:val="24"/>
        </w:rPr>
        <w:t xml:space="preserve">Las Autoridades Garantes podrán requerir a la persona infractora la información necesaria para determinar su condición económica, apercibido de que en caso de no proporcionar la misma, las multas se cuantificarán con base en los elementos que se tengan a disposición, entendidos como los que se encuentren en los registros públicos, los que contengan medios de información o sus propias páginas de </w:t>
      </w:r>
      <w:r w:rsidR="007F7CBF" w:rsidRPr="00704992">
        <w:rPr>
          <w:rFonts w:ascii="Arial Narrow" w:hAnsi="Arial Narrow" w:cs="Arial"/>
          <w:sz w:val="24"/>
          <w:szCs w:val="24"/>
        </w:rPr>
        <w:t xml:space="preserve">internet </w:t>
      </w:r>
      <w:r w:rsidRPr="00704992">
        <w:rPr>
          <w:rFonts w:ascii="Arial Narrow" w:hAnsi="Arial Narrow" w:cs="Arial"/>
          <w:sz w:val="24"/>
          <w:szCs w:val="24"/>
        </w:rPr>
        <w:t>y, en general, cualquiera que evidencie su condición, quedando facultadas las Autoridades Garantes para requerir aquella documentación que se considere indispensable para tal efecto a las autoridades competentes.</w:t>
      </w:r>
    </w:p>
    <w:p w14:paraId="1CEB1FD0" w14:textId="77777777" w:rsidR="001319D8" w:rsidRPr="00704992" w:rsidRDefault="001319D8" w:rsidP="00704992">
      <w:pPr>
        <w:jc w:val="both"/>
        <w:rPr>
          <w:rFonts w:ascii="Arial Narrow" w:hAnsi="Arial Narrow" w:cs="Arial"/>
          <w:sz w:val="24"/>
          <w:szCs w:val="24"/>
        </w:rPr>
      </w:pPr>
    </w:p>
    <w:p w14:paraId="03303825" w14:textId="77777777" w:rsidR="001319D8" w:rsidRPr="00704992" w:rsidRDefault="001319D8" w:rsidP="00704992">
      <w:pPr>
        <w:jc w:val="both"/>
        <w:rPr>
          <w:rFonts w:ascii="Arial Narrow" w:hAnsi="Arial Narrow" w:cs="Arial"/>
          <w:bCs/>
          <w:sz w:val="24"/>
          <w:szCs w:val="24"/>
        </w:rPr>
      </w:pPr>
      <w:r w:rsidRPr="00704992">
        <w:rPr>
          <w:rFonts w:ascii="Arial Narrow" w:hAnsi="Arial Narrow" w:cs="Arial"/>
          <w:b/>
          <w:sz w:val="24"/>
          <w:szCs w:val="24"/>
        </w:rPr>
        <w:t xml:space="preserve">Artículo 142. </w:t>
      </w:r>
      <w:r w:rsidRPr="00704992">
        <w:rPr>
          <w:rFonts w:ascii="Arial Narrow" w:hAnsi="Arial Narrow" w:cs="Arial"/>
          <w:bCs/>
          <w:sz w:val="24"/>
          <w:szCs w:val="24"/>
        </w:rPr>
        <w:t>En contra de la imposición de medidas de apremio procede el recurso correspondiente ante el Tribunal de Justicia Administrativa del Estado de Coahuila de Zaragoza.</w:t>
      </w:r>
    </w:p>
    <w:p w14:paraId="6BE6A527" w14:textId="77777777" w:rsidR="001319D8" w:rsidRDefault="001319D8" w:rsidP="00704992">
      <w:pPr>
        <w:jc w:val="both"/>
        <w:rPr>
          <w:rFonts w:ascii="Arial Narrow" w:hAnsi="Arial Narrow" w:cs="Arial"/>
          <w:bCs/>
          <w:sz w:val="24"/>
          <w:szCs w:val="24"/>
        </w:rPr>
      </w:pPr>
    </w:p>
    <w:p w14:paraId="6004637B" w14:textId="77777777" w:rsidR="00AB7963" w:rsidRPr="00704992" w:rsidRDefault="00AB7963" w:rsidP="00704992">
      <w:pPr>
        <w:jc w:val="both"/>
        <w:rPr>
          <w:rFonts w:ascii="Arial Narrow" w:hAnsi="Arial Narrow" w:cs="Arial"/>
          <w:bCs/>
          <w:sz w:val="24"/>
          <w:szCs w:val="24"/>
        </w:rPr>
      </w:pPr>
    </w:p>
    <w:p w14:paraId="0A5AAE7A"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CAPÍTULO SEGUNDO</w:t>
      </w:r>
    </w:p>
    <w:p w14:paraId="53E438B0" w14:textId="77777777" w:rsidR="001319D8" w:rsidRPr="00704992" w:rsidRDefault="001319D8" w:rsidP="00704992">
      <w:pPr>
        <w:jc w:val="center"/>
        <w:rPr>
          <w:rFonts w:ascii="Arial Narrow" w:hAnsi="Arial Narrow" w:cs="Arial"/>
          <w:b/>
          <w:sz w:val="24"/>
          <w:szCs w:val="24"/>
        </w:rPr>
      </w:pPr>
      <w:r w:rsidRPr="00704992">
        <w:rPr>
          <w:rFonts w:ascii="Arial Narrow" w:hAnsi="Arial Narrow" w:cs="Arial"/>
          <w:b/>
          <w:sz w:val="24"/>
          <w:szCs w:val="24"/>
        </w:rPr>
        <w:t>DE LAS INFRACCIONES Y SANCIONES</w:t>
      </w:r>
    </w:p>
    <w:p w14:paraId="755FA4E1" w14:textId="77777777" w:rsidR="001319D8" w:rsidRPr="00704992" w:rsidRDefault="001319D8" w:rsidP="00704992">
      <w:pPr>
        <w:jc w:val="both"/>
        <w:rPr>
          <w:rFonts w:ascii="Arial Narrow" w:hAnsi="Arial Narrow" w:cs="Arial"/>
          <w:b/>
          <w:sz w:val="24"/>
          <w:szCs w:val="24"/>
        </w:rPr>
      </w:pPr>
    </w:p>
    <w:p w14:paraId="71454FFC"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143. </w:t>
      </w:r>
      <w:r w:rsidRPr="00704992">
        <w:rPr>
          <w:rFonts w:ascii="Arial Narrow" w:hAnsi="Arial Narrow" w:cs="Arial"/>
          <w:sz w:val="24"/>
          <w:szCs w:val="24"/>
        </w:rPr>
        <w:t>Son causas de sanción por incumplimiento de las obligaciones establecidas en la materia de la presente Ley, las siguientes:</w:t>
      </w:r>
    </w:p>
    <w:p w14:paraId="0B1A6751" w14:textId="77777777" w:rsidR="001319D8" w:rsidRPr="00704992" w:rsidRDefault="001319D8" w:rsidP="00704992">
      <w:pPr>
        <w:jc w:val="both"/>
        <w:rPr>
          <w:rFonts w:ascii="Arial Narrow" w:hAnsi="Arial Narrow" w:cs="Arial"/>
          <w:sz w:val="24"/>
          <w:szCs w:val="24"/>
        </w:rPr>
      </w:pPr>
    </w:p>
    <w:p w14:paraId="0EFA5024"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Actuar con negligencia, dolo o mala fe durante la sustanciación de las solicitudes para el ejercicio de los derechos ARCOSP;</w:t>
      </w:r>
    </w:p>
    <w:p w14:paraId="33E13405"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Incumplir los plazos de atención previstos en la presente Ley para responder las solicitudes para el ejercicio de los derechos ARCOSP o para hacer efectivo el derecho de que se trate;</w:t>
      </w:r>
    </w:p>
    <w:p w14:paraId="61956D78"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Comercializar los datos personales, tales como su uso, transmisión, transferencia, divulgación, difusión, publicación, ocultamiento, alteración, mutilación, distorsión o destrucción que se encuentren bajo su custodia o a los cuales tengan acceso o conocimiento con motivo de su empleo, cargo o comisión, sin el consentimiento de la persona titular;</w:t>
      </w:r>
    </w:p>
    <w:p w14:paraId="3C9583A3"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Usar, sustraer, divulgar, ocultar, alterar, mutilar, destruir o inutilizar, total o parcialmente y de manera indebida datos personales, que se encuentren bajo su custodia o a los cuales tengan acceso o conocimiento con motivo de su empleo, cargo o comisión;</w:t>
      </w:r>
    </w:p>
    <w:p w14:paraId="4EE7E565"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Dar tratamiento, de manera intencional, a los datos personales en contravención a los principios y deberes establecidos en la presente Ley;</w:t>
      </w:r>
    </w:p>
    <w:p w14:paraId="31584416"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Dar tratamiento a sistemas de bases de datos en contravención a los principios y deberes establecidos en la presente Ley;</w:t>
      </w:r>
    </w:p>
    <w:p w14:paraId="2238C527"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lastRenderedPageBreak/>
        <w:t>No contar con el aviso de privacidad, o bien, omitir en el mismo, alguno de sus elementos, de conformidad con lo establecido en la presente Ley y demás disposiciones que resulten aplicables en la materia;</w:t>
      </w:r>
    </w:p>
    <w:p w14:paraId="76F035BE"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Clasificar como confidencial, con dolo o negligencia, datos personales sin que se cumplan las características señaladas en las disposiciones jurídicas aplicables. La sanción sólo procederá cuando exista una resolución previa que haya quedado firme, respecto del criterio de clasificación de los datos personales;</w:t>
      </w:r>
    </w:p>
    <w:p w14:paraId="784AAC49"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Incumplir el deber de confidencialidad establecido en la presente Ley;</w:t>
      </w:r>
    </w:p>
    <w:p w14:paraId="63C06CDF"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No establecer las medidas de seguridad en términos de lo dispuesto por la presente Ley;</w:t>
      </w:r>
    </w:p>
    <w:p w14:paraId="681D86B1"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Presentar vulneraciones a los datos personales por la falta dolosa o negligente en la implementación de medidas de seguridad en términos de lo dispuesto por la presente Ley;</w:t>
      </w:r>
    </w:p>
    <w:p w14:paraId="4FC532C7"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Llevar a cabo la transmisión o transferencia de datos personales, en contravención a lo previsto en la presente Ley;</w:t>
      </w:r>
    </w:p>
    <w:p w14:paraId="5B39ED82"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Obstruir los actos de verificación de la autoridad;</w:t>
      </w:r>
    </w:p>
    <w:p w14:paraId="58597FAC"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 xml:space="preserve">Crear bases de datos personales en contravención a lo dispuesto por la presente Ley; </w:t>
      </w:r>
    </w:p>
    <w:p w14:paraId="7C83D574" w14:textId="6FD1F54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No acatar las resoluciones o determinaciones emitidas por las Autoridades Garantes</w:t>
      </w:r>
      <w:r w:rsidR="00FE2375" w:rsidRPr="00704992">
        <w:rPr>
          <w:rFonts w:ascii="Arial Narrow" w:hAnsi="Arial Narrow" w:cs="Arial"/>
          <w:sz w:val="24"/>
          <w:szCs w:val="24"/>
        </w:rPr>
        <w:t xml:space="preserve">; </w:t>
      </w:r>
      <w:r w:rsidRPr="00704992">
        <w:rPr>
          <w:rFonts w:ascii="Arial Narrow" w:hAnsi="Arial Narrow" w:cs="Arial"/>
          <w:sz w:val="24"/>
          <w:szCs w:val="24"/>
        </w:rPr>
        <w:t>y</w:t>
      </w:r>
    </w:p>
    <w:p w14:paraId="68A0B986" w14:textId="77777777" w:rsidR="001319D8" w:rsidRPr="00704992" w:rsidRDefault="001319D8" w:rsidP="00AB7963">
      <w:pPr>
        <w:numPr>
          <w:ilvl w:val="0"/>
          <w:numId w:val="326"/>
        </w:numPr>
        <w:ind w:left="510" w:hanging="510"/>
        <w:jc w:val="both"/>
        <w:rPr>
          <w:rFonts w:ascii="Arial Narrow" w:hAnsi="Arial Narrow" w:cs="Arial"/>
          <w:sz w:val="24"/>
          <w:szCs w:val="24"/>
        </w:rPr>
      </w:pPr>
      <w:r w:rsidRPr="00704992">
        <w:rPr>
          <w:rFonts w:ascii="Arial Narrow" w:hAnsi="Arial Narrow" w:cs="Arial"/>
          <w:sz w:val="24"/>
          <w:szCs w:val="24"/>
        </w:rPr>
        <w:t>Omitir la entrega del informe anual y demás informes a que se refiere la Ley de Transparencia, o bien, entregar el mismo de manera extemporánea.</w:t>
      </w:r>
    </w:p>
    <w:p w14:paraId="78FA4994" w14:textId="77777777" w:rsidR="001319D8" w:rsidRPr="00704992" w:rsidRDefault="001319D8" w:rsidP="00704992">
      <w:pPr>
        <w:jc w:val="both"/>
        <w:rPr>
          <w:rFonts w:ascii="Arial Narrow" w:hAnsi="Arial Narrow" w:cs="Arial"/>
          <w:b/>
          <w:sz w:val="24"/>
          <w:szCs w:val="24"/>
        </w:rPr>
      </w:pPr>
    </w:p>
    <w:p w14:paraId="34E5B54B" w14:textId="31C9495A"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Las medidas de apremio de carácter económico no podrán ser cubiertas con recursos públicos, sin embargo, para garantizar el cumplimiento,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y </w:t>
      </w:r>
      <w:r w:rsidR="00896D3E" w:rsidRPr="00704992">
        <w:rPr>
          <w:rFonts w:ascii="Arial Narrow" w:hAnsi="Arial Narrow" w:cs="Arial"/>
          <w:sz w:val="24"/>
          <w:szCs w:val="24"/>
        </w:rPr>
        <w:t xml:space="preserve">la persona </w:t>
      </w:r>
      <w:r w:rsidRPr="00704992">
        <w:rPr>
          <w:rFonts w:ascii="Arial Narrow" w:hAnsi="Arial Narrow" w:cs="Arial"/>
          <w:sz w:val="24"/>
          <w:szCs w:val="24"/>
        </w:rPr>
        <w:t>servidor</w:t>
      </w:r>
      <w:r w:rsidR="00896D3E" w:rsidRPr="00704992">
        <w:rPr>
          <w:rFonts w:ascii="Arial Narrow" w:hAnsi="Arial Narrow" w:cs="Arial"/>
          <w:sz w:val="24"/>
          <w:szCs w:val="24"/>
        </w:rPr>
        <w:t>a</w:t>
      </w:r>
      <w:r w:rsidRPr="00704992">
        <w:rPr>
          <w:rFonts w:ascii="Arial Narrow" w:hAnsi="Arial Narrow" w:cs="Arial"/>
          <w:sz w:val="24"/>
          <w:szCs w:val="24"/>
        </w:rPr>
        <w:t xml:space="preserve"> públic</w:t>
      </w:r>
      <w:r w:rsidR="00896D3E" w:rsidRPr="00704992">
        <w:rPr>
          <w:rFonts w:ascii="Arial Narrow" w:hAnsi="Arial Narrow" w:cs="Arial"/>
          <w:sz w:val="24"/>
          <w:szCs w:val="24"/>
        </w:rPr>
        <w:t>a</w:t>
      </w:r>
      <w:r w:rsidRPr="00704992">
        <w:rPr>
          <w:rFonts w:ascii="Arial Narrow" w:hAnsi="Arial Narrow" w:cs="Arial"/>
          <w:sz w:val="24"/>
          <w:szCs w:val="24"/>
        </w:rPr>
        <w:t xml:space="preserve"> se consideran responsables solidarios, por lo que en caso de que el </w:t>
      </w:r>
      <w:r w:rsidR="00D51E5E" w:rsidRPr="00704992">
        <w:rPr>
          <w:rFonts w:ascii="Arial Narrow" w:hAnsi="Arial Narrow" w:cs="Arial"/>
          <w:sz w:val="24"/>
          <w:szCs w:val="24"/>
        </w:rPr>
        <w:t>Sujeto obligado</w:t>
      </w:r>
      <w:r w:rsidRPr="00704992">
        <w:rPr>
          <w:rFonts w:ascii="Arial Narrow" w:hAnsi="Arial Narrow" w:cs="Arial"/>
          <w:sz w:val="24"/>
          <w:szCs w:val="24"/>
        </w:rPr>
        <w:t xml:space="preserve"> cubra el monto, deberá repetir contra </w:t>
      </w:r>
      <w:r w:rsidR="00896D3E" w:rsidRPr="00704992">
        <w:rPr>
          <w:rFonts w:ascii="Arial Narrow" w:hAnsi="Arial Narrow" w:cs="Arial"/>
          <w:sz w:val="24"/>
          <w:szCs w:val="24"/>
        </w:rPr>
        <w:t>la persona servidora pública</w:t>
      </w:r>
      <w:r w:rsidRPr="00704992">
        <w:rPr>
          <w:rFonts w:ascii="Arial Narrow" w:hAnsi="Arial Narrow" w:cs="Arial"/>
          <w:sz w:val="24"/>
          <w:szCs w:val="24"/>
        </w:rPr>
        <w:t xml:space="preserve"> responsable.</w:t>
      </w:r>
    </w:p>
    <w:p w14:paraId="6B68C1E7" w14:textId="77777777" w:rsidR="001319D8" w:rsidRPr="00704992" w:rsidRDefault="001319D8" w:rsidP="00704992">
      <w:pPr>
        <w:jc w:val="both"/>
        <w:rPr>
          <w:rFonts w:ascii="Arial Narrow" w:hAnsi="Arial Narrow" w:cs="Arial"/>
          <w:b/>
          <w:sz w:val="24"/>
          <w:szCs w:val="24"/>
        </w:rPr>
      </w:pPr>
    </w:p>
    <w:p w14:paraId="2CE3BBF2" w14:textId="77777777"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 xml:space="preserve">Artículo 144. </w:t>
      </w:r>
      <w:r w:rsidRPr="00704992">
        <w:rPr>
          <w:rFonts w:ascii="Arial Narrow" w:hAnsi="Arial Narrow" w:cs="Arial"/>
          <w:sz w:val="24"/>
          <w:szCs w:val="24"/>
        </w:rPr>
        <w:t>Las causas de responsabilidad previstas en las fracciones VII, X, XIII y XIV del artículo 143, serán sancionadas con apercibimiento público, y en caso de reincidencias, con suspensión del cargo de tres días a tres meses sin goce de sueldo.</w:t>
      </w:r>
    </w:p>
    <w:p w14:paraId="37AE04A9" w14:textId="77777777" w:rsidR="001319D8" w:rsidRPr="00704992" w:rsidRDefault="001319D8" w:rsidP="00704992">
      <w:pPr>
        <w:jc w:val="both"/>
        <w:rPr>
          <w:rFonts w:ascii="Arial Narrow" w:hAnsi="Arial Narrow" w:cs="Arial"/>
          <w:b/>
          <w:sz w:val="24"/>
          <w:szCs w:val="24"/>
        </w:rPr>
      </w:pPr>
    </w:p>
    <w:p w14:paraId="29F5A7C1" w14:textId="75358125"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 xml:space="preserve">Artículo 145. </w:t>
      </w:r>
      <w:r w:rsidRPr="00704992">
        <w:rPr>
          <w:rFonts w:ascii="Arial Narrow" w:hAnsi="Arial Narrow" w:cs="Arial"/>
          <w:sz w:val="24"/>
          <w:szCs w:val="24"/>
        </w:rPr>
        <w:t>Las causas de responsabilidad previstas en las fracciones I, II, IV, V, VI, IX y XI del artículo 143, serán sancionadas con suspensión del cargo de tres días a tres meses sin goce de sueldo, y en caso de reincidencia, con la destitución de</w:t>
      </w:r>
      <w:r w:rsidR="001C18BD" w:rsidRPr="00704992">
        <w:rPr>
          <w:rFonts w:ascii="Arial Narrow" w:hAnsi="Arial Narrow" w:cs="Arial"/>
          <w:sz w:val="24"/>
          <w:szCs w:val="24"/>
        </w:rPr>
        <w:t xml:space="preserve"> </w:t>
      </w:r>
      <w:r w:rsidRPr="00704992">
        <w:rPr>
          <w:rFonts w:ascii="Arial Narrow" w:hAnsi="Arial Narrow" w:cs="Arial"/>
          <w:sz w:val="24"/>
          <w:szCs w:val="24"/>
        </w:rPr>
        <w:t>l</w:t>
      </w:r>
      <w:r w:rsidR="00896D3E" w:rsidRPr="00704992">
        <w:rPr>
          <w:rFonts w:ascii="Arial Narrow" w:hAnsi="Arial Narrow" w:cs="Arial"/>
          <w:sz w:val="24"/>
          <w:szCs w:val="24"/>
        </w:rPr>
        <w:t>a</w:t>
      </w:r>
      <w:r w:rsidRPr="00704992">
        <w:rPr>
          <w:rFonts w:ascii="Arial Narrow" w:hAnsi="Arial Narrow" w:cs="Arial"/>
          <w:sz w:val="24"/>
          <w:szCs w:val="24"/>
        </w:rPr>
        <w:t xml:space="preserve"> o l</w:t>
      </w:r>
      <w:r w:rsidR="00896D3E" w:rsidRPr="00704992">
        <w:rPr>
          <w:rFonts w:ascii="Arial Narrow" w:hAnsi="Arial Narrow" w:cs="Arial"/>
          <w:sz w:val="24"/>
          <w:szCs w:val="24"/>
        </w:rPr>
        <w:t>a</w:t>
      </w:r>
      <w:r w:rsidRPr="00704992">
        <w:rPr>
          <w:rFonts w:ascii="Arial Narrow" w:hAnsi="Arial Narrow" w:cs="Arial"/>
          <w:sz w:val="24"/>
          <w:szCs w:val="24"/>
        </w:rPr>
        <w:t>s</w:t>
      </w:r>
      <w:r w:rsidR="00896D3E" w:rsidRPr="00704992">
        <w:rPr>
          <w:rFonts w:ascii="Arial Narrow" w:hAnsi="Arial Narrow" w:cs="Arial"/>
          <w:sz w:val="24"/>
          <w:szCs w:val="24"/>
        </w:rPr>
        <w:t xml:space="preserve"> personas</w:t>
      </w:r>
      <w:r w:rsidRPr="00704992">
        <w:rPr>
          <w:rFonts w:ascii="Arial Narrow" w:hAnsi="Arial Narrow" w:cs="Arial"/>
          <w:sz w:val="24"/>
          <w:szCs w:val="24"/>
        </w:rPr>
        <w:t xml:space="preserve"> responsables.</w:t>
      </w:r>
    </w:p>
    <w:p w14:paraId="50316137" w14:textId="77777777" w:rsidR="001319D8" w:rsidRPr="00704992" w:rsidRDefault="001319D8" w:rsidP="00704992">
      <w:pPr>
        <w:jc w:val="both"/>
        <w:rPr>
          <w:rFonts w:ascii="Arial Narrow" w:hAnsi="Arial Narrow" w:cs="Arial"/>
          <w:b/>
          <w:sz w:val="24"/>
          <w:szCs w:val="24"/>
        </w:rPr>
      </w:pPr>
    </w:p>
    <w:p w14:paraId="116B6D79" w14:textId="77777777" w:rsidR="001319D8" w:rsidRPr="00704992" w:rsidRDefault="001319D8" w:rsidP="00704992">
      <w:pPr>
        <w:jc w:val="both"/>
        <w:rPr>
          <w:rFonts w:ascii="Arial Narrow" w:hAnsi="Arial Narrow" w:cs="Arial"/>
          <w:b/>
          <w:sz w:val="24"/>
          <w:szCs w:val="24"/>
        </w:rPr>
      </w:pPr>
      <w:r w:rsidRPr="00704992">
        <w:rPr>
          <w:rFonts w:ascii="Arial Narrow" w:hAnsi="Arial Narrow" w:cs="Arial"/>
          <w:b/>
          <w:sz w:val="24"/>
          <w:szCs w:val="24"/>
        </w:rPr>
        <w:t xml:space="preserve">Artículo 146. </w:t>
      </w:r>
      <w:r w:rsidRPr="00704992">
        <w:rPr>
          <w:rFonts w:ascii="Arial Narrow" w:hAnsi="Arial Narrow" w:cs="Arial"/>
          <w:sz w:val="24"/>
          <w:szCs w:val="24"/>
        </w:rPr>
        <w:t>Las causas de responsabilidad previstas en las fracciones III, XII y XV del artículo 143, serán sancionadas con destitución del cargo y atendiendo a la gravedad de la falta, podrá decretarse la inhabilitación de la persona servidora pública responsable.</w:t>
      </w:r>
    </w:p>
    <w:p w14:paraId="61538369" w14:textId="77777777" w:rsidR="001319D8" w:rsidRPr="00704992" w:rsidRDefault="001319D8" w:rsidP="00704992">
      <w:pPr>
        <w:jc w:val="both"/>
        <w:rPr>
          <w:rFonts w:ascii="Arial Narrow" w:hAnsi="Arial Narrow" w:cs="Arial"/>
          <w:b/>
          <w:sz w:val="24"/>
          <w:szCs w:val="24"/>
        </w:rPr>
      </w:pPr>
    </w:p>
    <w:p w14:paraId="5BE545C9"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147. </w:t>
      </w:r>
      <w:r w:rsidRPr="00704992">
        <w:rPr>
          <w:rFonts w:ascii="Arial Narrow" w:hAnsi="Arial Narrow" w:cs="Arial"/>
          <w:sz w:val="24"/>
          <w:szCs w:val="24"/>
        </w:rPr>
        <w:t>Para las causales de responsabilidad a que se refiere el artículo 143, se dará vista a la autoridad competente para que imponga y ejecute la sanción correspondiente.</w:t>
      </w:r>
    </w:p>
    <w:p w14:paraId="05B3066A" w14:textId="77777777" w:rsidR="001319D8" w:rsidRPr="00704992" w:rsidRDefault="001319D8" w:rsidP="00704992">
      <w:pPr>
        <w:jc w:val="both"/>
        <w:rPr>
          <w:rFonts w:ascii="Arial Narrow" w:hAnsi="Arial Narrow" w:cs="Arial"/>
          <w:b/>
          <w:sz w:val="24"/>
          <w:szCs w:val="24"/>
        </w:rPr>
      </w:pPr>
    </w:p>
    <w:p w14:paraId="4009D48B"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148. </w:t>
      </w:r>
      <w:r w:rsidRPr="00704992">
        <w:rPr>
          <w:rFonts w:ascii="Arial Narrow" w:hAnsi="Arial Narrow" w:cs="Arial"/>
          <w:sz w:val="24"/>
          <w:szCs w:val="24"/>
        </w:rPr>
        <w:t>Las responsabilidades que resulten de los procedimientos administrativos correspondientes, derivados de la violación a lo dispuesto por el artículo 143 de esta Ley, son independientes de las del orden civil, penal o de cualquier otro tipo que se puedan derivar de los mismos hechos.</w:t>
      </w:r>
    </w:p>
    <w:p w14:paraId="542BAFA3" w14:textId="77777777" w:rsidR="001319D8" w:rsidRPr="00704992" w:rsidRDefault="001319D8" w:rsidP="00704992">
      <w:pPr>
        <w:jc w:val="both"/>
        <w:rPr>
          <w:rFonts w:ascii="Arial Narrow" w:hAnsi="Arial Narrow" w:cs="Arial"/>
          <w:sz w:val="24"/>
          <w:szCs w:val="24"/>
        </w:rPr>
      </w:pPr>
    </w:p>
    <w:p w14:paraId="2AFDE392"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Las responsabilidades se determinarán, en forma autónoma, a través de los procedimientos previstos en las leyes aplicables y las sanciones que, en su caso, se impongan por las autoridades competentes, también se ejecutarán de manera independiente.</w:t>
      </w:r>
    </w:p>
    <w:p w14:paraId="69102C55" w14:textId="77777777" w:rsidR="001319D8" w:rsidRPr="00704992" w:rsidRDefault="001319D8" w:rsidP="00704992">
      <w:pPr>
        <w:jc w:val="both"/>
        <w:rPr>
          <w:rFonts w:ascii="Arial Narrow" w:hAnsi="Arial Narrow" w:cs="Arial"/>
          <w:sz w:val="24"/>
          <w:szCs w:val="24"/>
        </w:rPr>
      </w:pPr>
    </w:p>
    <w:p w14:paraId="2C819FFB" w14:textId="7777777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lastRenderedPageBreak/>
        <w:t>Para tales efectos, las Autoridades Garantes deberán denunciar ante las autoridades competentes cualquier acto u omisión violatoria de esta Ley y aportar las pruebas que considere pertinentes, en los términos de las leyes aplicables.</w:t>
      </w:r>
    </w:p>
    <w:p w14:paraId="03E337A1" w14:textId="77777777" w:rsidR="001319D8" w:rsidRPr="00704992" w:rsidRDefault="001319D8" w:rsidP="00704992">
      <w:pPr>
        <w:jc w:val="both"/>
        <w:rPr>
          <w:rFonts w:ascii="Arial Narrow" w:hAnsi="Arial Narrow" w:cs="Arial"/>
          <w:sz w:val="24"/>
          <w:szCs w:val="24"/>
        </w:rPr>
      </w:pPr>
    </w:p>
    <w:p w14:paraId="3ED9CDFE" w14:textId="7B69A2F6" w:rsidR="001319D8" w:rsidRPr="00704992" w:rsidRDefault="001319D8" w:rsidP="00704992">
      <w:pPr>
        <w:jc w:val="both"/>
        <w:rPr>
          <w:rFonts w:ascii="Arial Narrow" w:hAnsi="Arial Narrow" w:cs="Arial"/>
          <w:sz w:val="24"/>
          <w:szCs w:val="24"/>
        </w:rPr>
      </w:pPr>
      <w:r w:rsidRPr="00704992">
        <w:rPr>
          <w:rFonts w:ascii="Arial Narrow" w:hAnsi="Arial Narrow" w:cs="Arial"/>
          <w:b/>
          <w:sz w:val="24"/>
          <w:szCs w:val="24"/>
        </w:rPr>
        <w:t xml:space="preserve">Artículo 149. </w:t>
      </w:r>
      <w:r w:rsidRPr="00704992">
        <w:rPr>
          <w:rFonts w:ascii="Arial Narrow" w:hAnsi="Arial Narrow" w:cs="Arial"/>
          <w:sz w:val="24"/>
          <w:szCs w:val="24"/>
        </w:rPr>
        <w:t xml:space="preserve">En aquellos casos en que la presunta persona infractora tenga la calidad de persona servidora pública, la Autoridad </w:t>
      </w:r>
      <w:r w:rsidR="00F572C6" w:rsidRPr="00704992">
        <w:rPr>
          <w:rFonts w:ascii="Arial Narrow" w:hAnsi="Arial Narrow" w:cs="Arial"/>
          <w:sz w:val="24"/>
          <w:szCs w:val="24"/>
        </w:rPr>
        <w:t xml:space="preserve">Garante </w:t>
      </w:r>
      <w:r w:rsidRPr="00704992">
        <w:rPr>
          <w:rFonts w:ascii="Arial Narrow" w:hAnsi="Arial Narrow" w:cs="Arial"/>
          <w:sz w:val="24"/>
          <w:szCs w:val="24"/>
        </w:rPr>
        <w:t>deberá remitir al órgano interno de control de la autoridad competente, la denuncia correspondiente, con la descripción precisa de los actos u omisiones que, a su consideración, repercuten en la adecuada aplicación de la presente Ley, acompañada de un expediente en el que se contengan todos los elementos que sustenten la presunta responsabilidad administrativa.</w:t>
      </w:r>
    </w:p>
    <w:p w14:paraId="44C04D15" w14:textId="77777777" w:rsidR="001319D8" w:rsidRPr="00704992" w:rsidRDefault="001319D8" w:rsidP="00704992">
      <w:pPr>
        <w:jc w:val="both"/>
        <w:rPr>
          <w:rFonts w:ascii="Arial Narrow" w:hAnsi="Arial Narrow" w:cs="Arial"/>
          <w:sz w:val="24"/>
          <w:szCs w:val="24"/>
        </w:rPr>
      </w:pPr>
    </w:p>
    <w:p w14:paraId="205A073B" w14:textId="5B8D5759"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La autoridad que conozca del asunto, deberá informar a la Autoridad </w:t>
      </w:r>
      <w:r w:rsidR="00F572C6" w:rsidRPr="00704992">
        <w:rPr>
          <w:rFonts w:ascii="Arial Narrow" w:hAnsi="Arial Narrow" w:cs="Arial"/>
          <w:sz w:val="24"/>
          <w:szCs w:val="24"/>
        </w:rPr>
        <w:t>Garante</w:t>
      </w:r>
      <w:r w:rsidRPr="00704992">
        <w:rPr>
          <w:rFonts w:ascii="Arial Narrow" w:hAnsi="Arial Narrow" w:cs="Arial"/>
          <w:sz w:val="24"/>
          <w:szCs w:val="24"/>
        </w:rPr>
        <w:t>, según corresponda de la conclusión del procedimiento, y en su caso, de la ejecución de la sanción.</w:t>
      </w:r>
    </w:p>
    <w:p w14:paraId="38D42BCA" w14:textId="77777777" w:rsidR="001319D8" w:rsidRPr="00704992" w:rsidRDefault="001319D8" w:rsidP="00704992">
      <w:pPr>
        <w:jc w:val="both"/>
        <w:rPr>
          <w:rFonts w:ascii="Arial Narrow" w:hAnsi="Arial Narrow" w:cs="Arial"/>
          <w:sz w:val="24"/>
          <w:szCs w:val="24"/>
        </w:rPr>
      </w:pPr>
    </w:p>
    <w:p w14:paraId="3EA0B78E" w14:textId="52A9F727"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 xml:space="preserve">A efecto de sustanciar el procedimiento citado en este artículo, la Autoridad </w:t>
      </w:r>
      <w:r w:rsidR="00543DCA" w:rsidRPr="00704992">
        <w:rPr>
          <w:rFonts w:ascii="Arial Narrow" w:hAnsi="Arial Narrow" w:cs="Arial"/>
          <w:sz w:val="24"/>
          <w:szCs w:val="24"/>
        </w:rPr>
        <w:t xml:space="preserve">Garante </w:t>
      </w:r>
      <w:r w:rsidRPr="00704992">
        <w:rPr>
          <w:rFonts w:ascii="Arial Narrow" w:hAnsi="Arial Narrow" w:cs="Arial"/>
          <w:sz w:val="24"/>
          <w:szCs w:val="24"/>
        </w:rPr>
        <w:t>que corresponda deberá elaborar lo siguiente:</w:t>
      </w:r>
    </w:p>
    <w:p w14:paraId="36AE8DE4" w14:textId="77777777" w:rsidR="001319D8" w:rsidRPr="00704992" w:rsidRDefault="001319D8" w:rsidP="00704992">
      <w:pPr>
        <w:jc w:val="both"/>
        <w:rPr>
          <w:rFonts w:ascii="Arial Narrow" w:hAnsi="Arial Narrow" w:cs="Arial"/>
          <w:sz w:val="24"/>
          <w:szCs w:val="24"/>
        </w:rPr>
      </w:pPr>
    </w:p>
    <w:p w14:paraId="61862C5B" w14:textId="201531FA" w:rsidR="001319D8" w:rsidRPr="00704992" w:rsidRDefault="001319D8" w:rsidP="00AB7963">
      <w:pPr>
        <w:numPr>
          <w:ilvl w:val="0"/>
          <w:numId w:val="281"/>
        </w:numPr>
        <w:ind w:left="397" w:hanging="397"/>
        <w:jc w:val="both"/>
        <w:rPr>
          <w:rFonts w:ascii="Arial Narrow" w:hAnsi="Arial Narrow" w:cs="Arial"/>
          <w:sz w:val="24"/>
          <w:szCs w:val="24"/>
        </w:rPr>
      </w:pPr>
      <w:r w:rsidRPr="00704992">
        <w:rPr>
          <w:rFonts w:ascii="Arial Narrow" w:hAnsi="Arial Narrow" w:cs="Arial"/>
          <w:sz w:val="24"/>
          <w:szCs w:val="24"/>
        </w:rPr>
        <w:t>Denuncia dirigida al órgano interno de control o equivalente, con la descripción precisa de los actos u omisiones que, a su consideración, repercuten en la adecuada aplicación de la presente Ley y que pudieran constituir una posible responsabilidad</w:t>
      </w:r>
      <w:r w:rsidR="00896D3E" w:rsidRPr="00704992">
        <w:rPr>
          <w:rFonts w:ascii="Arial Narrow" w:hAnsi="Arial Narrow" w:cs="Arial"/>
          <w:sz w:val="24"/>
          <w:szCs w:val="24"/>
        </w:rPr>
        <w:t xml:space="preserve">; </w:t>
      </w:r>
      <w:r w:rsidRPr="00704992">
        <w:rPr>
          <w:rFonts w:ascii="Arial Narrow" w:hAnsi="Arial Narrow" w:cs="Arial"/>
          <w:sz w:val="24"/>
          <w:szCs w:val="24"/>
        </w:rPr>
        <w:t>y</w:t>
      </w:r>
    </w:p>
    <w:p w14:paraId="736098AA" w14:textId="77777777" w:rsidR="001319D8" w:rsidRPr="00704992" w:rsidRDefault="001319D8" w:rsidP="00AB7963">
      <w:pPr>
        <w:numPr>
          <w:ilvl w:val="0"/>
          <w:numId w:val="281"/>
        </w:numPr>
        <w:ind w:left="397" w:hanging="397"/>
        <w:jc w:val="both"/>
        <w:rPr>
          <w:rFonts w:ascii="Arial Narrow" w:hAnsi="Arial Narrow" w:cs="Arial"/>
          <w:sz w:val="24"/>
          <w:szCs w:val="24"/>
        </w:rPr>
      </w:pPr>
      <w:r w:rsidRPr="00704992">
        <w:rPr>
          <w:rFonts w:ascii="Arial Narrow" w:hAnsi="Arial Narrow" w:cs="Arial"/>
          <w:sz w:val="24"/>
          <w:szCs w:val="24"/>
        </w:rPr>
        <w:t>Expediente que contenga todos aquellos elementos de prueba que considere pertinentes para sustentar la existencia de la posible responsabilidad, y que acrediten el nexo causal existente entre los hechos controvertidos y las pruebas presentadas.</w:t>
      </w:r>
    </w:p>
    <w:p w14:paraId="5BCDAA64" w14:textId="77777777" w:rsidR="001319D8" w:rsidRPr="00704992" w:rsidRDefault="001319D8" w:rsidP="00704992">
      <w:pPr>
        <w:jc w:val="both"/>
        <w:rPr>
          <w:rFonts w:ascii="Arial Narrow" w:hAnsi="Arial Narrow" w:cs="Arial"/>
          <w:sz w:val="24"/>
          <w:szCs w:val="24"/>
        </w:rPr>
      </w:pPr>
    </w:p>
    <w:p w14:paraId="7C0EA93F" w14:textId="743A4683" w:rsidR="001319D8" w:rsidRPr="00704992" w:rsidRDefault="001319D8" w:rsidP="00704992">
      <w:pPr>
        <w:jc w:val="both"/>
        <w:rPr>
          <w:rFonts w:ascii="Arial Narrow" w:hAnsi="Arial Narrow" w:cs="Arial"/>
          <w:sz w:val="24"/>
          <w:szCs w:val="24"/>
        </w:rPr>
      </w:pPr>
      <w:r w:rsidRPr="00704992">
        <w:rPr>
          <w:rFonts w:ascii="Arial Narrow" w:hAnsi="Arial Narrow" w:cs="Arial"/>
          <w:sz w:val="24"/>
          <w:szCs w:val="24"/>
        </w:rPr>
        <w:t>La denuncia y el expediente deberán remitirse al órgano interno de control o equivalente, dentro de los quince días siguientes</w:t>
      </w:r>
      <w:r w:rsidRPr="00704992">
        <w:rPr>
          <w:rFonts w:ascii="Arial Narrow" w:hAnsi="Arial Narrow" w:cs="Arial"/>
          <w:b/>
          <w:sz w:val="24"/>
          <w:szCs w:val="24"/>
        </w:rPr>
        <w:t xml:space="preserve"> </w:t>
      </w:r>
      <w:r w:rsidRPr="00704992">
        <w:rPr>
          <w:rFonts w:ascii="Arial Narrow" w:hAnsi="Arial Narrow" w:cs="Arial"/>
          <w:sz w:val="24"/>
          <w:szCs w:val="24"/>
        </w:rPr>
        <w:t xml:space="preserve">a partir de que la Autoridad </w:t>
      </w:r>
      <w:r w:rsidR="00F572C6" w:rsidRPr="00704992">
        <w:rPr>
          <w:rFonts w:ascii="Arial Narrow" w:hAnsi="Arial Narrow" w:cs="Arial"/>
          <w:sz w:val="24"/>
          <w:szCs w:val="24"/>
        </w:rPr>
        <w:t xml:space="preserve">Garante </w:t>
      </w:r>
      <w:r w:rsidRPr="00704992">
        <w:rPr>
          <w:rFonts w:ascii="Arial Narrow" w:hAnsi="Arial Narrow" w:cs="Arial"/>
          <w:sz w:val="24"/>
          <w:szCs w:val="24"/>
        </w:rPr>
        <w:t>tenga conocimiento de los hechos.</w:t>
      </w:r>
    </w:p>
    <w:p w14:paraId="597FDDCE" w14:textId="77777777" w:rsidR="001319D8" w:rsidRPr="00704992" w:rsidRDefault="001319D8" w:rsidP="00704992">
      <w:pPr>
        <w:jc w:val="both"/>
        <w:rPr>
          <w:rFonts w:ascii="Arial Narrow" w:hAnsi="Arial Narrow" w:cs="Arial"/>
          <w:b/>
          <w:sz w:val="24"/>
          <w:szCs w:val="24"/>
        </w:rPr>
      </w:pPr>
    </w:p>
    <w:p w14:paraId="196D14DC" w14:textId="25195C75" w:rsidR="001319D8" w:rsidRPr="00704992" w:rsidRDefault="001319D8" w:rsidP="00704992">
      <w:pPr>
        <w:jc w:val="both"/>
        <w:rPr>
          <w:rFonts w:ascii="Arial Narrow" w:hAnsi="Arial Narrow" w:cs="Arial"/>
          <w:bCs/>
          <w:sz w:val="24"/>
          <w:szCs w:val="24"/>
        </w:rPr>
      </w:pPr>
      <w:r w:rsidRPr="00704992">
        <w:rPr>
          <w:rFonts w:ascii="Arial Narrow" w:hAnsi="Arial Narrow" w:cs="Arial"/>
          <w:b/>
          <w:sz w:val="24"/>
          <w:szCs w:val="24"/>
        </w:rPr>
        <w:t xml:space="preserve">Artículo 150. </w:t>
      </w:r>
      <w:r w:rsidRPr="00704992">
        <w:rPr>
          <w:rFonts w:ascii="Arial Narrow" w:hAnsi="Arial Narrow" w:cs="Arial"/>
          <w:bCs/>
          <w:sz w:val="24"/>
          <w:szCs w:val="24"/>
        </w:rPr>
        <w:t xml:space="preserve">La Autoridad </w:t>
      </w:r>
      <w:r w:rsidR="00F572C6" w:rsidRPr="00704992">
        <w:rPr>
          <w:rFonts w:ascii="Arial Narrow" w:hAnsi="Arial Narrow" w:cs="Arial"/>
          <w:bCs/>
          <w:sz w:val="24"/>
          <w:szCs w:val="24"/>
        </w:rPr>
        <w:t xml:space="preserve">Garante </w:t>
      </w:r>
      <w:r w:rsidRPr="00704992">
        <w:rPr>
          <w:rFonts w:ascii="Arial Narrow" w:hAnsi="Arial Narrow" w:cs="Arial"/>
          <w:bCs/>
          <w:sz w:val="24"/>
          <w:szCs w:val="24"/>
        </w:rPr>
        <w:t>deberá denunciar el incumplimiento de las determinaciones que esta emita y que impliquen la presunta comisión de un delito ante la autoridad competente.</w:t>
      </w:r>
    </w:p>
    <w:p w14:paraId="08C5FA6A" w14:textId="77777777" w:rsidR="001319D8" w:rsidRDefault="001319D8" w:rsidP="00704992">
      <w:pPr>
        <w:jc w:val="both"/>
        <w:rPr>
          <w:rFonts w:ascii="Arial Narrow" w:hAnsi="Arial Narrow" w:cs="Arial"/>
          <w:sz w:val="24"/>
          <w:szCs w:val="24"/>
        </w:rPr>
      </w:pPr>
    </w:p>
    <w:p w14:paraId="0C9B99B6" w14:textId="77777777" w:rsidR="00AB7963" w:rsidRPr="00704992" w:rsidRDefault="00AB7963" w:rsidP="00704992">
      <w:pPr>
        <w:jc w:val="both"/>
        <w:rPr>
          <w:rFonts w:ascii="Arial Narrow" w:hAnsi="Arial Narrow" w:cs="Arial"/>
          <w:sz w:val="24"/>
          <w:szCs w:val="24"/>
        </w:rPr>
      </w:pPr>
    </w:p>
    <w:p w14:paraId="121FB953" w14:textId="77777777" w:rsidR="00704992" w:rsidRPr="00883A57" w:rsidRDefault="00704992" w:rsidP="00704992">
      <w:pPr>
        <w:jc w:val="center"/>
        <w:rPr>
          <w:rFonts w:ascii="Arial Narrow" w:eastAsia="Arial" w:hAnsi="Arial Narrow" w:cs="Arial"/>
          <w:b/>
          <w:bCs/>
          <w:sz w:val="24"/>
          <w:szCs w:val="24"/>
          <w:lang w:val="es-MX" w:eastAsia="es-MX"/>
        </w:rPr>
      </w:pPr>
      <w:r w:rsidRPr="00883A57">
        <w:rPr>
          <w:rFonts w:ascii="Arial Narrow" w:eastAsia="Arial" w:hAnsi="Arial Narrow" w:cs="Arial"/>
          <w:b/>
          <w:bCs/>
          <w:sz w:val="24"/>
          <w:szCs w:val="24"/>
          <w:lang w:val="es-MX" w:eastAsia="es-MX"/>
        </w:rPr>
        <w:t>TRANSITORIOS</w:t>
      </w:r>
    </w:p>
    <w:p w14:paraId="66155973" w14:textId="77777777" w:rsidR="00704992" w:rsidRPr="00883A57" w:rsidRDefault="00704992" w:rsidP="00704992">
      <w:pPr>
        <w:jc w:val="both"/>
        <w:rPr>
          <w:rFonts w:ascii="Arial Narrow" w:eastAsia="Arial" w:hAnsi="Arial Narrow" w:cs="Arial"/>
          <w:b/>
          <w:sz w:val="24"/>
          <w:szCs w:val="24"/>
          <w:lang w:val="es-MX" w:eastAsia="es-MX"/>
        </w:rPr>
      </w:pPr>
    </w:p>
    <w:p w14:paraId="5C1588BC" w14:textId="77777777" w:rsidR="00704992" w:rsidRPr="00883A57" w:rsidRDefault="00704992" w:rsidP="00704992">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PRIMERO.</w:t>
      </w:r>
      <w:r w:rsidRPr="00883A57">
        <w:rPr>
          <w:rFonts w:ascii="Arial Narrow" w:eastAsia="Arial" w:hAnsi="Arial Narrow" w:cs="Arial"/>
          <w:sz w:val="24"/>
          <w:szCs w:val="24"/>
          <w:lang w:val="es-MX" w:eastAsia="es-MX"/>
        </w:rPr>
        <w:t xml:space="preserve"> El presente Decreto entrará en vigor al día siguiente de su publicación en el Periódico Oficial del Gobierno del Estado.</w:t>
      </w:r>
    </w:p>
    <w:p w14:paraId="412B8D15" w14:textId="77777777" w:rsidR="00704992" w:rsidRPr="00883A57" w:rsidRDefault="00704992" w:rsidP="00704992">
      <w:pPr>
        <w:jc w:val="both"/>
        <w:rPr>
          <w:rFonts w:ascii="Arial Narrow" w:eastAsia="Arial" w:hAnsi="Arial Narrow" w:cs="Arial"/>
          <w:b/>
          <w:bCs/>
          <w:sz w:val="24"/>
          <w:szCs w:val="24"/>
          <w:lang w:val="es-MX" w:eastAsia="es-MX"/>
        </w:rPr>
      </w:pPr>
    </w:p>
    <w:p w14:paraId="3ED030FA" w14:textId="77777777" w:rsidR="00704992" w:rsidRPr="00883A57" w:rsidRDefault="00704992" w:rsidP="00704992">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ARTÍCULO </w:t>
      </w:r>
      <w:r w:rsidRPr="00883A57">
        <w:rPr>
          <w:rFonts w:ascii="Arial Narrow" w:eastAsia="Arial" w:hAnsi="Arial Narrow" w:cs="Arial"/>
          <w:b/>
          <w:bCs/>
          <w:sz w:val="24"/>
          <w:szCs w:val="24"/>
          <w:lang w:val="es-MX" w:eastAsia="es-MX"/>
        </w:rPr>
        <w:t>SEGUNDO.</w:t>
      </w:r>
      <w:r w:rsidRPr="00883A57">
        <w:rPr>
          <w:rFonts w:ascii="Arial Narrow" w:eastAsia="Arial" w:hAnsi="Arial Narrow" w:cs="Arial"/>
          <w:sz w:val="24"/>
          <w:szCs w:val="24"/>
          <w:lang w:val="es-MX" w:eastAsia="es-MX"/>
        </w:rPr>
        <w:t xml:space="preserve"> Se abroga la Ley de Acceso a la Información Pública para el Estado de Coahuila de Zaragoza, publicada en el Periódico Oficial del Gobierno del Estado el veintiuno de julio de dos mil diecisiete.</w:t>
      </w:r>
    </w:p>
    <w:p w14:paraId="53F3B233" w14:textId="77777777" w:rsidR="00704992" w:rsidRPr="00883A57" w:rsidRDefault="00704992" w:rsidP="00704992">
      <w:pPr>
        <w:jc w:val="both"/>
        <w:rPr>
          <w:rFonts w:ascii="Arial Narrow" w:eastAsia="Arial" w:hAnsi="Arial Narrow" w:cs="Arial"/>
          <w:sz w:val="24"/>
          <w:szCs w:val="24"/>
          <w:lang w:val="es-MX" w:eastAsia="es-MX"/>
        </w:rPr>
      </w:pPr>
    </w:p>
    <w:p w14:paraId="47081E07" w14:textId="77777777" w:rsidR="00704992" w:rsidRPr="00883A57" w:rsidRDefault="00704992" w:rsidP="00704992">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ARTÍCULO </w:t>
      </w:r>
      <w:r w:rsidRPr="00883A57">
        <w:rPr>
          <w:rFonts w:ascii="Arial Narrow" w:eastAsia="Arial" w:hAnsi="Arial Narrow" w:cs="Arial"/>
          <w:b/>
          <w:bCs/>
          <w:sz w:val="24"/>
          <w:szCs w:val="24"/>
          <w:lang w:val="es-MX" w:eastAsia="es-MX"/>
        </w:rPr>
        <w:t>TERCERO.</w:t>
      </w:r>
      <w:r w:rsidRPr="00883A57">
        <w:rPr>
          <w:rFonts w:ascii="Arial Narrow" w:eastAsia="Arial" w:hAnsi="Arial Narrow" w:cs="Arial"/>
          <w:sz w:val="24"/>
          <w:szCs w:val="24"/>
          <w:lang w:val="es-MX" w:eastAsia="es-MX"/>
        </w:rPr>
        <w:t xml:space="preserve"> Se abroga la Ley de Protección de Datos Personales en Posesión de Sujetos Obligados del Estado de Coahuila de Zaragoza, publicada en el Periódico Oficial del Gobierno del Estado el veintiuno de julio de dos mil diecisiete.</w:t>
      </w:r>
    </w:p>
    <w:p w14:paraId="1D74C1AB" w14:textId="77777777" w:rsidR="00704992" w:rsidRPr="00883A57" w:rsidRDefault="00704992" w:rsidP="00704992">
      <w:pPr>
        <w:jc w:val="both"/>
        <w:rPr>
          <w:rFonts w:ascii="Arial Narrow" w:eastAsia="Arial" w:hAnsi="Arial Narrow" w:cs="Arial"/>
          <w:sz w:val="24"/>
          <w:szCs w:val="24"/>
          <w:lang w:val="es-MX" w:eastAsia="es-MX"/>
        </w:rPr>
      </w:pPr>
    </w:p>
    <w:p w14:paraId="23368FC5" w14:textId="77777777" w:rsidR="00704992" w:rsidRPr="00883A57" w:rsidRDefault="00704992" w:rsidP="00704992">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ARTÍCULO </w:t>
      </w:r>
      <w:r w:rsidRPr="00883A57">
        <w:rPr>
          <w:rFonts w:ascii="Arial Narrow" w:eastAsia="Arial" w:hAnsi="Arial Narrow" w:cs="Arial"/>
          <w:b/>
          <w:bCs/>
          <w:sz w:val="24"/>
          <w:szCs w:val="24"/>
          <w:lang w:val="es-MX" w:eastAsia="es-MX"/>
        </w:rPr>
        <w:t>CUARTO.</w:t>
      </w:r>
      <w:r w:rsidRPr="00883A57">
        <w:rPr>
          <w:rFonts w:ascii="Arial Narrow" w:eastAsia="Arial" w:hAnsi="Arial Narrow" w:cs="Arial"/>
          <w:sz w:val="24"/>
          <w:szCs w:val="24"/>
          <w:lang w:val="es-MX" w:eastAsia="es-MX"/>
        </w:rPr>
        <w:t xml:space="preserve"> Se extingue el Instituto Coahuilense de Acceso a la Información, conservando su personalidad jurídica únicamente para los trámites relativos a su entrega -recepción y liquidación, durante los veinte días siguientes a la entrada en vigor del presente Decreto.</w:t>
      </w:r>
    </w:p>
    <w:p w14:paraId="7F363973" w14:textId="77777777" w:rsidR="00704992" w:rsidRPr="00883A57" w:rsidRDefault="00704992" w:rsidP="00704992">
      <w:pPr>
        <w:jc w:val="both"/>
        <w:rPr>
          <w:rFonts w:ascii="Arial Narrow" w:eastAsia="Arial" w:hAnsi="Arial Narrow" w:cs="Arial"/>
          <w:sz w:val="24"/>
          <w:szCs w:val="24"/>
          <w:lang w:val="es-MX" w:eastAsia="es-MX"/>
        </w:rPr>
      </w:pPr>
    </w:p>
    <w:p w14:paraId="5E46FC84" w14:textId="77777777" w:rsidR="00704992" w:rsidRPr="00883A57" w:rsidRDefault="00704992" w:rsidP="00704992">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lastRenderedPageBreak/>
        <w:t>En caso de que los trámites relativos a la entrega – recepción y liquidación sobrepasen el periodo de veinte días a que se refiere el párrafo anterior, la Secretaría designará a la persona servidora pública responsable de concluir dichos procedimientos, otorgándole la representación legal que requiera para tales efectos.</w:t>
      </w:r>
    </w:p>
    <w:p w14:paraId="64524B03" w14:textId="77777777" w:rsidR="00704992" w:rsidRPr="00883A57" w:rsidRDefault="00704992" w:rsidP="00704992">
      <w:pPr>
        <w:jc w:val="both"/>
        <w:rPr>
          <w:rFonts w:ascii="Arial Narrow" w:eastAsia="Arial" w:hAnsi="Arial Narrow" w:cs="Arial"/>
          <w:sz w:val="24"/>
          <w:szCs w:val="24"/>
          <w:lang w:val="es-MX" w:eastAsia="es-MX"/>
        </w:rPr>
      </w:pPr>
    </w:p>
    <w:p w14:paraId="4414A3FB" w14:textId="77777777" w:rsidR="00704992" w:rsidRPr="00883A57" w:rsidRDefault="00704992" w:rsidP="00704992">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QUINTO.</w:t>
      </w:r>
      <w:r w:rsidRPr="00883A57">
        <w:rPr>
          <w:rFonts w:ascii="Arial Narrow" w:eastAsia="Arial" w:hAnsi="Arial Narrow" w:cs="Arial"/>
          <w:sz w:val="24"/>
          <w:szCs w:val="24"/>
          <w:lang w:val="es-MX" w:eastAsia="es-MX"/>
        </w:rPr>
        <w:t xml:space="preserve"> Se suspenden por un plazo de treinta días naturales contados a partir de la entrada en vigor del presente Decreto todos y cada uno de los trámites, procedimientos y demás medios de impugnación que conocía el Organismo Público Autónomo que se extingue, que se estén tramitando a la fecha de entrada en vigor del presente Decreto.</w:t>
      </w:r>
    </w:p>
    <w:p w14:paraId="66E3B19E" w14:textId="77777777" w:rsidR="00704992" w:rsidRPr="00883A57" w:rsidRDefault="00704992" w:rsidP="00704992">
      <w:pPr>
        <w:jc w:val="both"/>
        <w:rPr>
          <w:rFonts w:ascii="Arial Narrow" w:eastAsia="Arial" w:hAnsi="Arial Narrow" w:cs="Arial"/>
          <w:sz w:val="24"/>
          <w:szCs w:val="24"/>
          <w:lang w:val="es-MX" w:eastAsia="es-MX"/>
        </w:rPr>
      </w:pPr>
    </w:p>
    <w:p w14:paraId="4821E7A5" w14:textId="77777777" w:rsidR="00704992" w:rsidRPr="00883A57" w:rsidRDefault="00704992" w:rsidP="00704992">
      <w:pPr>
        <w:jc w:val="both"/>
        <w:rPr>
          <w:rFonts w:ascii="Arial Narrow" w:eastAsia="Arial" w:hAnsi="Arial Narrow" w:cs="Arial"/>
          <w:sz w:val="24"/>
          <w:szCs w:val="24"/>
          <w:lang w:val="es-MX" w:eastAsia="es-MX"/>
        </w:rPr>
      </w:pPr>
      <w:r w:rsidRPr="00883A57">
        <w:rPr>
          <w:rFonts w:ascii="Arial Narrow" w:eastAsia="Arial" w:hAnsi="Arial Narrow" w:cs="Arial"/>
          <w:sz w:val="24"/>
          <w:szCs w:val="24"/>
          <w:lang w:val="es-MX" w:eastAsia="es-MX"/>
        </w:rPr>
        <w:t>Con excepción de la recepción y atención de las solicitudes de acceso a la información y solicitudes de acceso, rectificación, cancelación y oposición de datos personales, que se tramitan a través de la Plataforma Nacional de Transparencia, los cuales se tramitarán conforme a las disposiciones vigentes al momento de ingresar la solicitud.</w:t>
      </w:r>
    </w:p>
    <w:p w14:paraId="57C07856" w14:textId="77777777" w:rsidR="00704992" w:rsidRPr="00883A57" w:rsidRDefault="00704992" w:rsidP="00704992">
      <w:pPr>
        <w:jc w:val="both"/>
        <w:rPr>
          <w:rFonts w:ascii="Arial Narrow" w:hAnsi="Arial Narrow" w:cs="Arial"/>
          <w:sz w:val="24"/>
          <w:szCs w:val="24"/>
        </w:rPr>
      </w:pPr>
    </w:p>
    <w:p w14:paraId="0DD55B74"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b/>
          <w:sz w:val="24"/>
          <w:szCs w:val="24"/>
        </w:rPr>
        <w:t xml:space="preserve">ARTÍCULO </w:t>
      </w:r>
      <w:r w:rsidRPr="00883A57">
        <w:rPr>
          <w:rFonts w:ascii="Arial Narrow" w:hAnsi="Arial Narrow" w:cs="Arial"/>
          <w:b/>
          <w:bCs/>
          <w:sz w:val="24"/>
          <w:szCs w:val="24"/>
        </w:rPr>
        <w:t>SEXTO.</w:t>
      </w:r>
      <w:r w:rsidRPr="00883A57">
        <w:rPr>
          <w:rFonts w:ascii="Arial Narrow" w:hAnsi="Arial Narrow" w:cs="Arial"/>
          <w:sz w:val="24"/>
          <w:szCs w:val="24"/>
        </w:rPr>
        <w:t xml:space="preserve"> Los recursos de revisión, las denuncias por incumplimiento a la ley, los dictámenes de cumplimiento de los trámites anteriormente mencionados, que se encuentren en trámite durante la abrogación y entrada en vigor de la presente legislación, se transferirán por parte de quien presida el Instituto Coahuilense de Acceso a la Información a la Autoridad Garante que resulte competente conforme a las disposiciones del presente Decreto en un plazo de veinte días hábiles siguientes a la entrada en vigor del presente Decreto.</w:t>
      </w:r>
    </w:p>
    <w:p w14:paraId="4D222D4F" w14:textId="77777777" w:rsidR="00704992" w:rsidRPr="00883A57" w:rsidRDefault="00704992" w:rsidP="00704992">
      <w:pPr>
        <w:jc w:val="both"/>
        <w:rPr>
          <w:rFonts w:ascii="Arial Narrow" w:hAnsi="Arial Narrow" w:cs="Arial"/>
          <w:sz w:val="24"/>
          <w:szCs w:val="24"/>
        </w:rPr>
      </w:pPr>
    </w:p>
    <w:p w14:paraId="33310412"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sz w:val="24"/>
          <w:szCs w:val="24"/>
        </w:rPr>
        <w:t>Los procedimientos iniciados con anterioridad a la entrada en vigor de este Decreto ante el Instituto Coahuilense de Acceso a la Información, se sustanciarán conforme a las disposiciones aplicables vigentes al momento de su inicio, ante las Autoridades Garantes que resulten competentes.</w:t>
      </w:r>
    </w:p>
    <w:p w14:paraId="7A75EE3E" w14:textId="77777777" w:rsidR="00704992" w:rsidRPr="00883A57" w:rsidRDefault="00704992" w:rsidP="00704992">
      <w:pPr>
        <w:jc w:val="both"/>
        <w:rPr>
          <w:rFonts w:ascii="Arial Narrow" w:hAnsi="Arial Narrow" w:cs="Arial"/>
          <w:b/>
          <w:sz w:val="24"/>
          <w:szCs w:val="24"/>
        </w:rPr>
      </w:pPr>
    </w:p>
    <w:p w14:paraId="1941BA36"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b/>
          <w:sz w:val="24"/>
          <w:szCs w:val="24"/>
        </w:rPr>
        <w:t>ARTÍCULO SÉPTIMO.</w:t>
      </w:r>
      <w:r w:rsidRPr="00883A57">
        <w:rPr>
          <w:rFonts w:ascii="Arial Narrow" w:hAnsi="Arial Narrow" w:cs="Arial"/>
          <w:sz w:val="24"/>
          <w:szCs w:val="24"/>
        </w:rPr>
        <w:t xml:space="preserve"> Los recursos materiales con que cuente el Instituto Coahuilense de Acceso a la Información serán transferidos por quien presida el mismo a la Secretaría de Finanzas, dentro de los veinte días hábiles siguientes a la entrada en vigor del presente Decreto.</w:t>
      </w:r>
    </w:p>
    <w:p w14:paraId="09915C7F" w14:textId="77777777" w:rsidR="00704992" w:rsidRPr="00883A57" w:rsidRDefault="00704992" w:rsidP="00704992">
      <w:pPr>
        <w:jc w:val="both"/>
        <w:rPr>
          <w:rFonts w:ascii="Arial Narrow" w:hAnsi="Arial Narrow" w:cs="Arial"/>
          <w:b/>
          <w:sz w:val="24"/>
          <w:szCs w:val="24"/>
        </w:rPr>
      </w:pPr>
    </w:p>
    <w:p w14:paraId="2896346D"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b/>
          <w:sz w:val="24"/>
          <w:szCs w:val="24"/>
        </w:rPr>
        <w:t>ARTÍCULO OCTAVO</w:t>
      </w:r>
      <w:r w:rsidRPr="00883A57">
        <w:rPr>
          <w:rFonts w:ascii="Arial Narrow" w:hAnsi="Arial Narrow" w:cs="Arial"/>
          <w:b/>
          <w:bCs/>
          <w:sz w:val="24"/>
          <w:szCs w:val="24"/>
        </w:rPr>
        <w:t xml:space="preserve">. </w:t>
      </w:r>
      <w:r w:rsidRPr="00883A57">
        <w:rPr>
          <w:rFonts w:ascii="Arial Narrow" w:hAnsi="Arial Narrow" w:cs="Arial"/>
          <w:sz w:val="24"/>
          <w:szCs w:val="24"/>
        </w:rPr>
        <w:t>El Instituto Coahuilense de Acceso a la Información a través de quien lo presida, transferirá los recursos financieros y remanentes a la Secretaría de Finanzas, de conformidad con las disposiciones jurídicas aplicables.</w:t>
      </w:r>
    </w:p>
    <w:p w14:paraId="25660D98" w14:textId="77777777" w:rsidR="00704992" w:rsidRPr="00883A57" w:rsidRDefault="00704992" w:rsidP="00704992">
      <w:pPr>
        <w:jc w:val="both"/>
        <w:rPr>
          <w:rFonts w:ascii="Arial Narrow" w:hAnsi="Arial Narrow" w:cs="Arial"/>
          <w:sz w:val="24"/>
          <w:szCs w:val="24"/>
        </w:rPr>
      </w:pPr>
    </w:p>
    <w:p w14:paraId="57244B72"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sz w:val="24"/>
          <w:szCs w:val="24"/>
        </w:rPr>
        <w:t xml:space="preserve">Tratándose de los avances de gestión financiera, quien presida el Instituto Coahuilense de Acceso a la Información, dentro del plazo establecido en el primer párrafo del cuarto transitorio, deberá rendir ante la Auditoría Superior del Estado, el relativo al período correspondiente con corte a la fecha de publicación del presente Decreto. </w:t>
      </w:r>
    </w:p>
    <w:p w14:paraId="266F3C57" w14:textId="77777777" w:rsidR="00704992" w:rsidRPr="00883A57" w:rsidRDefault="00704992" w:rsidP="00704992">
      <w:pPr>
        <w:jc w:val="both"/>
        <w:rPr>
          <w:rFonts w:ascii="Arial Narrow" w:hAnsi="Arial Narrow" w:cs="Arial"/>
          <w:sz w:val="24"/>
          <w:szCs w:val="24"/>
        </w:rPr>
      </w:pPr>
    </w:p>
    <w:p w14:paraId="146AACFA"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b/>
          <w:sz w:val="24"/>
          <w:szCs w:val="24"/>
        </w:rPr>
        <w:t xml:space="preserve">ARTÍCULO </w:t>
      </w:r>
      <w:r w:rsidRPr="00883A57">
        <w:rPr>
          <w:rFonts w:ascii="Arial Narrow" w:hAnsi="Arial Narrow" w:cs="Arial"/>
          <w:b/>
          <w:bCs/>
          <w:sz w:val="24"/>
          <w:szCs w:val="24"/>
        </w:rPr>
        <w:t>NOVENO</w:t>
      </w:r>
      <w:r w:rsidRPr="00883A57">
        <w:rPr>
          <w:rFonts w:ascii="Arial Narrow" w:hAnsi="Arial Narrow" w:cs="Arial"/>
          <w:b/>
          <w:sz w:val="24"/>
          <w:szCs w:val="24"/>
        </w:rPr>
        <w:t>.</w:t>
      </w:r>
      <w:r w:rsidRPr="00883A57">
        <w:rPr>
          <w:rFonts w:ascii="Arial Narrow" w:hAnsi="Arial Narrow" w:cs="Arial"/>
          <w:sz w:val="24"/>
          <w:szCs w:val="24"/>
        </w:rPr>
        <w:t xml:space="preserve"> Dentro de los veinte días hábiles siguientes a la entrada en vigor del presente Decreto quien presida el Instituto Coahuilense de Acceso a la Información deberá dar el aviso correspondiente al Sistema de Administración Tributaria.</w:t>
      </w:r>
    </w:p>
    <w:p w14:paraId="5B7A9E5A" w14:textId="77777777" w:rsidR="00704992" w:rsidRPr="00883A57" w:rsidRDefault="00704992" w:rsidP="00704992">
      <w:pPr>
        <w:jc w:val="both"/>
        <w:rPr>
          <w:rFonts w:ascii="Arial Narrow" w:hAnsi="Arial Narrow" w:cs="Arial"/>
          <w:sz w:val="24"/>
          <w:szCs w:val="24"/>
        </w:rPr>
      </w:pPr>
    </w:p>
    <w:p w14:paraId="0A19D0FE"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b/>
          <w:sz w:val="24"/>
          <w:szCs w:val="24"/>
        </w:rPr>
        <w:t>ARTÍCULO DÉCIMO</w:t>
      </w:r>
      <w:r w:rsidRPr="00883A57">
        <w:rPr>
          <w:rFonts w:ascii="Arial Narrow" w:hAnsi="Arial Narrow" w:cs="Arial"/>
          <w:b/>
          <w:bCs/>
          <w:sz w:val="24"/>
          <w:szCs w:val="24"/>
        </w:rPr>
        <w:t xml:space="preserve">. </w:t>
      </w:r>
      <w:r w:rsidRPr="00883A57">
        <w:rPr>
          <w:rFonts w:ascii="Arial Narrow" w:hAnsi="Arial Narrow" w:cs="Arial"/>
          <w:sz w:val="24"/>
          <w:szCs w:val="24"/>
        </w:rPr>
        <w:t>Los registros, padrones y sistemas, internos y externos, que integran la plataforma electrónica del Instituto Coahuilense de Acceso a la Información, así como los sistemas informáticos utilizados por dicho Instituto, incluso los que ya no se utilicen, pero contengan registros históricos, incluida su documentación y titularidad, serán transferidos a la Secretaría dentro de los veinte días hábiles siguientes a la entrada en vigor del presente Decreto.</w:t>
      </w:r>
    </w:p>
    <w:p w14:paraId="1B736223" w14:textId="77777777" w:rsidR="00704992" w:rsidRPr="00883A57" w:rsidRDefault="00704992" w:rsidP="00704992">
      <w:pPr>
        <w:rPr>
          <w:rFonts w:ascii="Arial Narrow" w:eastAsia="Arial" w:hAnsi="Arial Narrow" w:cs="Arial"/>
          <w:b/>
          <w:bCs/>
          <w:sz w:val="24"/>
          <w:szCs w:val="24"/>
          <w:lang w:val="es-MX" w:eastAsia="es-MX"/>
        </w:rPr>
      </w:pPr>
    </w:p>
    <w:p w14:paraId="3488A598"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b/>
          <w:sz w:val="24"/>
          <w:szCs w:val="24"/>
        </w:rPr>
        <w:t>ARTÍCULO DÉCIMO PRIMERO.</w:t>
      </w:r>
      <w:r w:rsidRPr="00883A57">
        <w:rPr>
          <w:rFonts w:ascii="Arial Narrow" w:hAnsi="Arial Narrow" w:cs="Arial"/>
          <w:b/>
          <w:bCs/>
          <w:sz w:val="24"/>
          <w:szCs w:val="24"/>
        </w:rPr>
        <w:t xml:space="preserve"> </w:t>
      </w:r>
      <w:r w:rsidRPr="00883A57">
        <w:rPr>
          <w:rFonts w:ascii="Arial Narrow" w:hAnsi="Arial Narrow" w:cs="Arial"/>
          <w:sz w:val="24"/>
          <w:szCs w:val="24"/>
        </w:rPr>
        <w:t>Respecto del archivo de trámite del Instituto Coahuilense de Acceso a la Información, quien los presida lo transferirá según corresponda a cada una de las Autoridades Garantes.</w:t>
      </w:r>
    </w:p>
    <w:p w14:paraId="794579A1" w14:textId="77777777" w:rsidR="00704992" w:rsidRPr="00883A57" w:rsidRDefault="00704992" w:rsidP="00704992">
      <w:pPr>
        <w:jc w:val="both"/>
        <w:rPr>
          <w:rFonts w:ascii="Arial Narrow" w:hAnsi="Arial Narrow" w:cs="Arial"/>
          <w:sz w:val="24"/>
          <w:szCs w:val="24"/>
        </w:rPr>
      </w:pPr>
    </w:p>
    <w:p w14:paraId="79580547"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sz w:val="24"/>
          <w:szCs w:val="24"/>
        </w:rPr>
        <w:t>En cuanto al archivo histórico y de concentración será transferido al Archivo General del Estado de Coahuila.</w:t>
      </w:r>
    </w:p>
    <w:p w14:paraId="40CF754C" w14:textId="77777777" w:rsidR="00704992" w:rsidRPr="00883A57" w:rsidRDefault="00704992" w:rsidP="00704992">
      <w:pPr>
        <w:jc w:val="both"/>
        <w:rPr>
          <w:rFonts w:ascii="Arial Narrow" w:eastAsia="Arial" w:hAnsi="Arial Narrow" w:cs="Arial"/>
          <w:sz w:val="24"/>
          <w:szCs w:val="24"/>
          <w:lang w:val="es-MX" w:eastAsia="es-MX"/>
        </w:rPr>
      </w:pPr>
    </w:p>
    <w:p w14:paraId="71D3ABDD"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b/>
          <w:sz w:val="24"/>
          <w:szCs w:val="24"/>
        </w:rPr>
        <w:t>ARTÍCULO DÉCIMO SEGUNDO.</w:t>
      </w:r>
      <w:r w:rsidRPr="00883A57">
        <w:rPr>
          <w:rFonts w:ascii="Arial Narrow" w:hAnsi="Arial Narrow" w:cs="Arial"/>
          <w:sz w:val="24"/>
          <w:szCs w:val="24"/>
        </w:rPr>
        <w:t xml:space="preserve"> Las menciones, atribuciones o funciones contenidas en otras leyes, reglamentos y, en general, en cualquier disposición normativa, respecto al Instituto Coahuilense de Acceso a la Información se entenderán hechas o conferidas a la Autoridad Garante que resulte competente y a los entes públicos que adquieren tales atribuciones o funciones, según corresponda.</w:t>
      </w:r>
    </w:p>
    <w:p w14:paraId="60753385" w14:textId="77777777" w:rsidR="00704992" w:rsidRPr="00883A57" w:rsidRDefault="00704992" w:rsidP="00704992">
      <w:pPr>
        <w:jc w:val="both"/>
        <w:rPr>
          <w:rFonts w:ascii="Arial Narrow" w:hAnsi="Arial Narrow" w:cs="Arial"/>
          <w:b/>
          <w:sz w:val="24"/>
          <w:szCs w:val="24"/>
        </w:rPr>
      </w:pPr>
    </w:p>
    <w:p w14:paraId="0B466770"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b/>
          <w:sz w:val="24"/>
          <w:szCs w:val="24"/>
        </w:rPr>
        <w:t>ARTÍCULO DÉCIMO TERCERO.</w:t>
      </w:r>
      <w:r w:rsidRPr="00883A57">
        <w:rPr>
          <w:rFonts w:ascii="Arial Narrow" w:hAnsi="Arial Narrow" w:cs="Arial"/>
          <w:sz w:val="24"/>
          <w:szCs w:val="24"/>
        </w:rPr>
        <w:t xml:space="preserve"> Los derechos laborales de las personas servidoras públicas del Instituto Coahuilense de Acceso a la Información, serán respetados, en términos de la legislación aplicable. </w:t>
      </w:r>
    </w:p>
    <w:p w14:paraId="26FAD94E" w14:textId="77777777" w:rsidR="00704992" w:rsidRPr="00883A57" w:rsidRDefault="00704992" w:rsidP="00704992">
      <w:pPr>
        <w:jc w:val="both"/>
        <w:rPr>
          <w:rFonts w:ascii="Arial Narrow" w:hAnsi="Arial Narrow" w:cs="Arial"/>
          <w:sz w:val="24"/>
          <w:szCs w:val="24"/>
        </w:rPr>
      </w:pPr>
    </w:p>
    <w:p w14:paraId="006F3FDC"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sz w:val="24"/>
          <w:szCs w:val="24"/>
        </w:rPr>
        <w:t>Quien presida el Instituto Coahuilense de Acceso a la Información transferirá los recursos correspondientes al valor del inventario actualizado o plantilla de plazas a la Secretaría de Finanzas, dentro de los veinte días hábiles siguientes contados a partir de la entrada en vigor del presente Decreto, a fin de que esa dependencia realice las acciones que correspondan, conforme a las disposiciones jurídicas aplicables.</w:t>
      </w:r>
    </w:p>
    <w:p w14:paraId="46F18914" w14:textId="77777777" w:rsidR="00704992" w:rsidRPr="00883A57" w:rsidRDefault="00704992" w:rsidP="00704992">
      <w:pPr>
        <w:jc w:val="both"/>
        <w:rPr>
          <w:rFonts w:ascii="Arial Narrow" w:hAnsi="Arial Narrow" w:cs="Arial"/>
          <w:sz w:val="24"/>
          <w:szCs w:val="24"/>
        </w:rPr>
      </w:pPr>
    </w:p>
    <w:p w14:paraId="3B2499E9"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b/>
          <w:sz w:val="24"/>
          <w:szCs w:val="24"/>
        </w:rPr>
        <w:t xml:space="preserve">ARTÍCULO </w:t>
      </w:r>
      <w:r w:rsidRPr="00883A57">
        <w:rPr>
          <w:rFonts w:ascii="Arial Narrow" w:hAnsi="Arial Narrow" w:cs="Arial"/>
          <w:b/>
          <w:bCs/>
          <w:sz w:val="24"/>
          <w:szCs w:val="24"/>
        </w:rPr>
        <w:t xml:space="preserve">DÉCIMO CUARTO. </w:t>
      </w:r>
      <w:r w:rsidRPr="00883A57">
        <w:rPr>
          <w:rFonts w:ascii="Arial Narrow" w:hAnsi="Arial Narrow" w:cs="Arial"/>
          <w:sz w:val="24"/>
          <w:szCs w:val="24"/>
        </w:rPr>
        <w:t>La defensa legal ante autoridades administrativas y judiciales de los actos emitidos por el Instituto Coahuilense de Acceso a la Información, en materia de acceso a la información pública, se llevará a cabo por la Secretaría a través de la persona servidora pública que esta designe.</w:t>
      </w:r>
    </w:p>
    <w:p w14:paraId="06315631" w14:textId="77777777" w:rsidR="00704992" w:rsidRPr="00883A57" w:rsidRDefault="00704992" w:rsidP="00704992">
      <w:pPr>
        <w:jc w:val="both"/>
        <w:rPr>
          <w:rFonts w:ascii="Arial Narrow" w:hAnsi="Arial Narrow" w:cs="Arial"/>
          <w:sz w:val="24"/>
          <w:szCs w:val="24"/>
        </w:rPr>
      </w:pPr>
    </w:p>
    <w:p w14:paraId="2DC44169"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sz w:val="24"/>
          <w:szCs w:val="24"/>
        </w:rPr>
        <w:t>En el caso de que alguno de los actos señalados en el párrafo anterior resulte de la competencia de una Autoridad Garante distinta a la Secretaría, esta se lo remitirá para su debida defensa.</w:t>
      </w:r>
    </w:p>
    <w:p w14:paraId="5D0E280B" w14:textId="77777777" w:rsidR="00704992" w:rsidRPr="00883A57" w:rsidRDefault="00704992" w:rsidP="00704992">
      <w:pPr>
        <w:jc w:val="both"/>
        <w:rPr>
          <w:rFonts w:ascii="Arial Narrow" w:hAnsi="Arial Narrow" w:cs="Arial"/>
          <w:sz w:val="24"/>
          <w:szCs w:val="24"/>
        </w:rPr>
      </w:pPr>
    </w:p>
    <w:p w14:paraId="0323121B"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b/>
          <w:sz w:val="24"/>
          <w:szCs w:val="24"/>
        </w:rPr>
        <w:t>ARTÍCULO DÉCIMO QUINTO.</w:t>
      </w:r>
      <w:r w:rsidRPr="00883A57">
        <w:rPr>
          <w:rFonts w:ascii="Arial Narrow" w:hAnsi="Arial Narrow" w:cs="Arial"/>
          <w:sz w:val="24"/>
          <w:szCs w:val="24"/>
        </w:rPr>
        <w:t xml:space="preserve"> Las Autoridades Garantes deberán expedir las adecuaciones correspondientes a sus reglamentos y demás disposiciones aplicables, dentro de los noventa días siguientes a la entrada en vigor del presente Decreto, a fin de armonizarlos a lo previsto en el mismo.</w:t>
      </w:r>
    </w:p>
    <w:p w14:paraId="737A3CB2" w14:textId="77777777" w:rsidR="00704992" w:rsidRPr="00883A57" w:rsidRDefault="00704992" w:rsidP="00704992">
      <w:pPr>
        <w:jc w:val="both"/>
        <w:rPr>
          <w:rFonts w:ascii="Arial Narrow" w:hAnsi="Arial Narrow" w:cs="Arial"/>
          <w:sz w:val="24"/>
          <w:szCs w:val="24"/>
        </w:rPr>
      </w:pPr>
    </w:p>
    <w:p w14:paraId="33775CEC" w14:textId="77777777" w:rsidR="00704992" w:rsidRPr="00883A57" w:rsidRDefault="00704992" w:rsidP="00704992">
      <w:pPr>
        <w:jc w:val="both"/>
        <w:rPr>
          <w:rFonts w:ascii="Arial Narrow" w:hAnsi="Arial Narrow" w:cs="Arial"/>
          <w:sz w:val="24"/>
          <w:szCs w:val="24"/>
        </w:rPr>
      </w:pPr>
      <w:r w:rsidRPr="00883A57">
        <w:rPr>
          <w:rFonts w:ascii="Arial Narrow" w:hAnsi="Arial Narrow" w:cs="Arial"/>
          <w:b/>
          <w:sz w:val="24"/>
          <w:szCs w:val="24"/>
        </w:rPr>
        <w:t>ARTÍCULO DÉCIMO SEXTO.</w:t>
      </w:r>
      <w:r w:rsidRPr="00883A57">
        <w:rPr>
          <w:rFonts w:ascii="Arial Narrow" w:hAnsi="Arial Narrow" w:cs="Arial"/>
          <w:sz w:val="24"/>
          <w:szCs w:val="24"/>
        </w:rPr>
        <w:t xml:space="preserve"> El Órgano Interno de Control del Instituto Coahuilense de Acceso a la Información queda extinto y sus asuntos y procedimientos que a la entrada en vigor del presente Decreto estén a su cargo, así como los expedientes y archivos, serán transferidos al Órgano Interno de Control de la Secretaría dentro de los veinte días hábiles siguientes a su entrada en vigor, y serán tramitados y resueltos por dicho órgano conforme a las disposiciones jurídicas vigentes al momento de su inicio.</w:t>
      </w:r>
    </w:p>
    <w:p w14:paraId="053495A4" w14:textId="77777777" w:rsidR="00704992" w:rsidRPr="00883A57" w:rsidRDefault="00704992" w:rsidP="00704992">
      <w:pPr>
        <w:jc w:val="both"/>
        <w:rPr>
          <w:rFonts w:ascii="Arial Narrow" w:hAnsi="Arial Narrow" w:cs="Arial"/>
          <w:b/>
          <w:sz w:val="24"/>
          <w:szCs w:val="24"/>
        </w:rPr>
      </w:pPr>
    </w:p>
    <w:p w14:paraId="4D5D6821" w14:textId="77777777" w:rsidR="00704992" w:rsidRPr="00883A57" w:rsidRDefault="00704992" w:rsidP="00704992">
      <w:pPr>
        <w:jc w:val="both"/>
        <w:rPr>
          <w:rFonts w:ascii="Arial Narrow" w:hAnsi="Arial Narrow" w:cs="Arial"/>
          <w:b/>
          <w:bCs/>
          <w:sz w:val="24"/>
          <w:szCs w:val="24"/>
        </w:rPr>
      </w:pPr>
      <w:r w:rsidRPr="00883A57">
        <w:rPr>
          <w:rFonts w:ascii="Arial Narrow" w:hAnsi="Arial Narrow" w:cs="Arial"/>
          <w:b/>
          <w:sz w:val="24"/>
          <w:szCs w:val="24"/>
        </w:rPr>
        <w:t>ARTÍCULO DÉCIMO SÉPTIMO.</w:t>
      </w:r>
      <w:r w:rsidRPr="00883A57">
        <w:rPr>
          <w:rFonts w:ascii="Arial Narrow" w:hAnsi="Arial Narrow" w:cs="Arial"/>
          <w:sz w:val="24"/>
          <w:szCs w:val="24"/>
        </w:rPr>
        <w:t xml:space="preserve"> El Consejo del Subsistema de Transparencia del Estado de Coahuila de Zaragoza deberá instalarse a más tardar dentro de los sesenta días, a partir de la entrada en vigor del presente Decreto, previa convocatoria que al efecto emita la Secretaría encargada del control interno.</w:t>
      </w:r>
    </w:p>
    <w:p w14:paraId="137092A2" w14:textId="77777777" w:rsidR="00704992" w:rsidRPr="00883A57" w:rsidRDefault="00704992" w:rsidP="00704992">
      <w:pPr>
        <w:rPr>
          <w:rFonts w:ascii="Arial Narrow" w:eastAsia="Arial" w:hAnsi="Arial Narrow" w:cs="Arial"/>
          <w:sz w:val="24"/>
          <w:szCs w:val="24"/>
          <w:lang w:val="es-MX" w:eastAsia="es-MX"/>
        </w:rPr>
      </w:pPr>
    </w:p>
    <w:p w14:paraId="60B5FFC1" w14:textId="77777777" w:rsidR="00704992" w:rsidRPr="00883A57" w:rsidRDefault="00704992" w:rsidP="00704992">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ARTÍCULO DÉCIMO OCTAVO.</w:t>
      </w:r>
      <w:r w:rsidRPr="00883A57">
        <w:rPr>
          <w:rFonts w:ascii="Arial Narrow" w:eastAsia="Arial" w:hAnsi="Arial Narrow" w:cs="Arial"/>
          <w:sz w:val="24"/>
          <w:szCs w:val="24"/>
          <w:lang w:val="es-MX" w:eastAsia="es-MX"/>
        </w:rPr>
        <w:t xml:space="preserve"> Por única ocasión para la integración e instalación del Consejo del Subsistema de Transparencia del Estado de Coahuila de Zaragoza, quien ocupe la Presidencia designará a las personas representantes de los municipios de las regiones que correspondan.</w:t>
      </w:r>
    </w:p>
    <w:p w14:paraId="41218414" w14:textId="77777777" w:rsidR="00704992" w:rsidRPr="00883A57" w:rsidRDefault="00704992" w:rsidP="00704992">
      <w:pPr>
        <w:jc w:val="both"/>
        <w:rPr>
          <w:rFonts w:ascii="Arial Narrow" w:eastAsia="Arial" w:hAnsi="Arial Narrow" w:cs="Arial"/>
          <w:sz w:val="24"/>
          <w:szCs w:val="24"/>
          <w:lang w:val="es-MX" w:eastAsia="es-MX"/>
        </w:rPr>
      </w:pPr>
    </w:p>
    <w:p w14:paraId="3DD4BB7F" w14:textId="77777777" w:rsidR="00704992" w:rsidRPr="00883A57" w:rsidRDefault="00704992" w:rsidP="00704992">
      <w:pPr>
        <w:jc w:val="both"/>
        <w:rPr>
          <w:rFonts w:ascii="Arial Narrow" w:eastAsia="Arial" w:hAnsi="Arial Narrow" w:cs="Arial"/>
          <w:sz w:val="24"/>
          <w:szCs w:val="24"/>
          <w:lang w:val="es-MX" w:eastAsia="es-MX"/>
        </w:rPr>
      </w:pPr>
      <w:r w:rsidRPr="00883A57">
        <w:rPr>
          <w:rFonts w:ascii="Arial Narrow" w:eastAsia="Arial" w:hAnsi="Arial Narrow" w:cs="Arial"/>
          <w:b/>
          <w:sz w:val="24"/>
          <w:szCs w:val="24"/>
          <w:lang w:val="es-MX" w:eastAsia="es-MX"/>
        </w:rPr>
        <w:t xml:space="preserve">ARTÍCULO </w:t>
      </w:r>
      <w:r w:rsidRPr="00883A57">
        <w:rPr>
          <w:rFonts w:ascii="Arial Narrow" w:eastAsia="Arial" w:hAnsi="Arial Narrow" w:cs="Arial"/>
          <w:b/>
          <w:bCs/>
          <w:sz w:val="24"/>
          <w:szCs w:val="24"/>
          <w:lang w:val="es-MX" w:eastAsia="es-MX"/>
        </w:rPr>
        <w:t xml:space="preserve">DÉCIMO NOVENO. </w:t>
      </w:r>
      <w:r w:rsidRPr="00883A57">
        <w:rPr>
          <w:rFonts w:ascii="Arial Narrow" w:eastAsia="Arial" w:hAnsi="Arial Narrow" w:cs="Arial"/>
          <w:sz w:val="24"/>
          <w:szCs w:val="24"/>
          <w:lang w:val="es-MX" w:eastAsia="es-MX"/>
        </w:rPr>
        <w:t>Se derogan todas las disposiciones que se opongan al presente Decreto.</w:t>
      </w:r>
    </w:p>
    <w:p w14:paraId="2529D4E0" w14:textId="77777777" w:rsidR="00704992" w:rsidRPr="00883A57" w:rsidRDefault="00704992" w:rsidP="00704992">
      <w:pPr>
        <w:jc w:val="both"/>
        <w:rPr>
          <w:rFonts w:ascii="Arial Narrow" w:eastAsia="Arial" w:hAnsi="Arial Narrow" w:cs="Arial"/>
          <w:sz w:val="24"/>
          <w:szCs w:val="24"/>
          <w:lang w:val="es-MX" w:eastAsia="es-MX"/>
        </w:rPr>
      </w:pPr>
    </w:p>
    <w:p w14:paraId="50D851C4" w14:textId="77777777" w:rsidR="00704992" w:rsidRPr="00883A57" w:rsidRDefault="00704992" w:rsidP="00704992">
      <w:pPr>
        <w:jc w:val="both"/>
        <w:rPr>
          <w:rFonts w:ascii="Arial Narrow" w:hAnsi="Arial Narrow" w:cs="Arial"/>
          <w:b/>
          <w:snapToGrid w:val="0"/>
          <w:sz w:val="24"/>
          <w:szCs w:val="24"/>
        </w:rPr>
      </w:pPr>
      <w:r w:rsidRPr="00883A57">
        <w:rPr>
          <w:rFonts w:ascii="Arial Narrow" w:hAnsi="Arial Narrow" w:cs="Arial"/>
          <w:b/>
          <w:snapToGrid w:val="0"/>
          <w:sz w:val="24"/>
          <w:szCs w:val="24"/>
        </w:rPr>
        <w:lastRenderedPageBreak/>
        <w:t>DADO en el Salón de Sesiones del Congreso del Estado, en la Ciudad de Saltillo, Coahuila de Zaragoza, a los veinticuatro días del mes de junio del año dos mil veinticinco.</w:t>
      </w:r>
    </w:p>
    <w:p w14:paraId="15C5B57B" w14:textId="77777777" w:rsidR="00704992" w:rsidRPr="00883A57" w:rsidRDefault="00704992" w:rsidP="00704992">
      <w:pPr>
        <w:jc w:val="both"/>
        <w:rPr>
          <w:rFonts w:ascii="Arial Narrow" w:hAnsi="Arial Narrow" w:cs="Arial"/>
          <w:b/>
          <w:snapToGrid w:val="0"/>
          <w:sz w:val="24"/>
          <w:szCs w:val="24"/>
        </w:rPr>
      </w:pPr>
    </w:p>
    <w:p w14:paraId="5CCFEB06" w14:textId="77777777" w:rsidR="00704992" w:rsidRDefault="00704992" w:rsidP="00704992">
      <w:pPr>
        <w:tabs>
          <w:tab w:val="left" w:pos="8749"/>
        </w:tabs>
        <w:rPr>
          <w:rFonts w:ascii="Arial Narrow" w:eastAsia="Calibri" w:hAnsi="Arial Narrow" w:cs="Arial"/>
          <w:b/>
          <w:snapToGrid w:val="0"/>
          <w:sz w:val="24"/>
          <w:szCs w:val="24"/>
          <w:lang w:val="es-ES_tradnl"/>
        </w:rPr>
      </w:pPr>
    </w:p>
    <w:p w14:paraId="54719262" w14:textId="77777777" w:rsidR="00AB7963" w:rsidRPr="00883A57" w:rsidRDefault="00AB7963" w:rsidP="00704992">
      <w:pPr>
        <w:tabs>
          <w:tab w:val="left" w:pos="8749"/>
        </w:tabs>
        <w:rPr>
          <w:rFonts w:ascii="Arial Narrow" w:eastAsia="Calibri" w:hAnsi="Arial Narrow" w:cs="Arial"/>
          <w:b/>
          <w:snapToGrid w:val="0"/>
          <w:sz w:val="24"/>
          <w:szCs w:val="24"/>
          <w:lang w:val="es-ES_tradnl"/>
        </w:rPr>
      </w:pPr>
    </w:p>
    <w:p w14:paraId="2F783FFD" w14:textId="77777777" w:rsidR="00704992" w:rsidRPr="00883A57" w:rsidRDefault="00704992" w:rsidP="00704992">
      <w:pPr>
        <w:jc w:val="center"/>
        <w:rPr>
          <w:rFonts w:ascii="Arial Narrow" w:hAnsi="Arial Narrow" w:cs="Arial"/>
          <w:b/>
          <w:snapToGrid w:val="0"/>
          <w:sz w:val="24"/>
          <w:szCs w:val="24"/>
          <w:lang w:val="es-ES_tradnl"/>
        </w:rPr>
      </w:pPr>
      <w:r w:rsidRPr="00883A57">
        <w:rPr>
          <w:rFonts w:ascii="Arial Narrow" w:hAnsi="Arial Narrow" w:cs="Arial"/>
          <w:b/>
          <w:snapToGrid w:val="0"/>
          <w:sz w:val="24"/>
          <w:szCs w:val="24"/>
          <w:lang w:val="es-ES_tradnl"/>
        </w:rPr>
        <w:t>DIPUTADA PRESIDENTA</w:t>
      </w:r>
    </w:p>
    <w:p w14:paraId="333B9B96" w14:textId="77777777" w:rsidR="00704992" w:rsidRDefault="00704992" w:rsidP="00704992">
      <w:pPr>
        <w:jc w:val="center"/>
        <w:rPr>
          <w:rFonts w:ascii="Arial Narrow" w:eastAsia="Calibri" w:hAnsi="Arial Narrow" w:cs="Arial"/>
          <w:b/>
          <w:snapToGrid w:val="0"/>
          <w:sz w:val="24"/>
          <w:szCs w:val="24"/>
        </w:rPr>
      </w:pPr>
      <w:r w:rsidRPr="00883A57">
        <w:rPr>
          <w:rFonts w:ascii="Arial Narrow" w:eastAsia="Calibri" w:hAnsi="Arial Narrow" w:cs="Arial"/>
          <w:b/>
          <w:snapToGrid w:val="0"/>
          <w:sz w:val="24"/>
          <w:szCs w:val="24"/>
        </w:rPr>
        <w:t>DELIA AURORA HERNÁNDEZ ALVARADO</w:t>
      </w:r>
    </w:p>
    <w:p w14:paraId="10CC98B2" w14:textId="77777777" w:rsidR="00704992" w:rsidRPr="00883A57" w:rsidRDefault="00704992" w:rsidP="00704992">
      <w:pPr>
        <w:jc w:val="center"/>
        <w:rPr>
          <w:rFonts w:ascii="Arial Narrow" w:hAnsi="Arial Narrow" w:cs="Arial"/>
          <w:b/>
          <w:snapToGrid w:val="0"/>
          <w:sz w:val="24"/>
          <w:szCs w:val="24"/>
          <w:lang w:val="es-ES_tradnl"/>
        </w:rPr>
      </w:pPr>
      <w:r>
        <w:rPr>
          <w:rFonts w:ascii="Arial Narrow" w:eastAsia="Calibri" w:hAnsi="Arial Narrow" w:cs="Arial"/>
          <w:b/>
          <w:snapToGrid w:val="0"/>
          <w:sz w:val="24"/>
          <w:szCs w:val="24"/>
        </w:rPr>
        <w:t>(RÚBRICA)</w:t>
      </w:r>
    </w:p>
    <w:p w14:paraId="140A97EB" w14:textId="77777777" w:rsidR="00704992" w:rsidRDefault="00704992" w:rsidP="00704992">
      <w:pPr>
        <w:rPr>
          <w:rFonts w:ascii="Arial Narrow" w:hAnsi="Arial Narrow" w:cs="Arial"/>
          <w:b/>
          <w:snapToGrid w:val="0"/>
          <w:sz w:val="24"/>
          <w:szCs w:val="24"/>
          <w:lang w:val="es-ES_tradnl"/>
        </w:rPr>
      </w:pPr>
    </w:p>
    <w:p w14:paraId="7572CF23" w14:textId="77777777" w:rsidR="00704992" w:rsidRPr="00883A57" w:rsidRDefault="00704992" w:rsidP="00704992">
      <w:pPr>
        <w:rPr>
          <w:rFonts w:ascii="Arial Narrow" w:hAnsi="Arial Narrow" w:cs="Arial"/>
          <w:b/>
          <w:snapToGrid w:val="0"/>
          <w:sz w:val="24"/>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704992" w14:paraId="014CA77D" w14:textId="77777777" w:rsidTr="00336D43">
        <w:tc>
          <w:tcPr>
            <w:tcW w:w="4697" w:type="dxa"/>
          </w:tcPr>
          <w:p w14:paraId="50815777" w14:textId="77777777" w:rsidR="00704992" w:rsidRDefault="00704992" w:rsidP="00336D43">
            <w:pPr>
              <w:jc w:val="center"/>
              <w:rPr>
                <w:rFonts w:ascii="Arial Narrow" w:hAnsi="Arial Narrow" w:cs="Arial"/>
                <w:b/>
                <w:sz w:val="24"/>
                <w:szCs w:val="24"/>
              </w:rPr>
            </w:pPr>
            <w:r w:rsidRPr="00883A57">
              <w:rPr>
                <w:rFonts w:ascii="Arial Narrow" w:hAnsi="Arial Narrow" w:cs="Arial"/>
                <w:b/>
                <w:sz w:val="24"/>
                <w:szCs w:val="24"/>
              </w:rPr>
              <w:t>DIPUTADA SECRETARIA</w:t>
            </w:r>
          </w:p>
          <w:p w14:paraId="0D0563D9" w14:textId="77777777" w:rsidR="00704992" w:rsidRDefault="00704992" w:rsidP="00336D43">
            <w:pPr>
              <w:jc w:val="center"/>
              <w:rPr>
                <w:rFonts w:ascii="Arial Narrow" w:hAnsi="Arial Narrow" w:cs="Arial"/>
                <w:b/>
                <w:sz w:val="24"/>
                <w:szCs w:val="24"/>
              </w:rPr>
            </w:pPr>
            <w:r w:rsidRPr="0001224C">
              <w:rPr>
                <w:rFonts w:ascii="Arial Narrow" w:hAnsi="Arial Narrow" w:cs="Arial"/>
                <w:b/>
                <w:sz w:val="24"/>
                <w:szCs w:val="24"/>
              </w:rPr>
              <w:t>OLIVIA MARTÍNEZ LEYVA</w:t>
            </w:r>
          </w:p>
          <w:p w14:paraId="22D439BA" w14:textId="77777777" w:rsidR="00704992" w:rsidRDefault="00704992" w:rsidP="00336D43">
            <w:pPr>
              <w:jc w:val="center"/>
              <w:rPr>
                <w:rFonts w:ascii="Arial Narrow" w:hAnsi="Arial Narrow" w:cs="Arial"/>
                <w:b/>
                <w:snapToGrid w:val="0"/>
                <w:sz w:val="24"/>
                <w:szCs w:val="24"/>
                <w:lang w:val="es-ES_tradnl"/>
              </w:rPr>
            </w:pPr>
            <w:r>
              <w:rPr>
                <w:rFonts w:ascii="Arial Narrow" w:eastAsia="Calibri" w:hAnsi="Arial Narrow" w:cs="Arial"/>
                <w:b/>
                <w:snapToGrid w:val="0"/>
                <w:sz w:val="24"/>
                <w:szCs w:val="24"/>
              </w:rPr>
              <w:t>(RÚBRICA)</w:t>
            </w:r>
          </w:p>
        </w:tc>
        <w:tc>
          <w:tcPr>
            <w:tcW w:w="4697" w:type="dxa"/>
          </w:tcPr>
          <w:p w14:paraId="42B74965" w14:textId="77777777" w:rsidR="00704992" w:rsidRDefault="00704992" w:rsidP="00336D43">
            <w:pPr>
              <w:tabs>
                <w:tab w:val="left" w:pos="9072"/>
                <w:tab w:val="left" w:pos="9356"/>
              </w:tabs>
              <w:jc w:val="center"/>
              <w:rPr>
                <w:rFonts w:ascii="Arial Narrow" w:hAnsi="Arial Narrow" w:cs="Arial"/>
                <w:b/>
                <w:sz w:val="24"/>
                <w:szCs w:val="24"/>
              </w:rPr>
            </w:pPr>
            <w:r w:rsidRPr="00883A57">
              <w:rPr>
                <w:rFonts w:ascii="Arial Narrow" w:hAnsi="Arial Narrow" w:cs="Arial"/>
                <w:b/>
                <w:sz w:val="24"/>
                <w:szCs w:val="24"/>
              </w:rPr>
              <w:t>DIPUTADA SECRETARIA</w:t>
            </w:r>
          </w:p>
          <w:p w14:paraId="0C8783B5" w14:textId="77777777" w:rsidR="00704992" w:rsidRPr="0001224C" w:rsidRDefault="00704992" w:rsidP="00336D43">
            <w:pPr>
              <w:jc w:val="center"/>
              <w:rPr>
                <w:rFonts w:ascii="Arial Narrow" w:hAnsi="Arial Narrow" w:cs="Arial"/>
                <w:b/>
                <w:sz w:val="24"/>
                <w:szCs w:val="24"/>
              </w:rPr>
            </w:pPr>
            <w:r w:rsidRPr="0001224C">
              <w:rPr>
                <w:rFonts w:ascii="Arial Narrow" w:hAnsi="Arial Narrow" w:cs="Arial"/>
                <w:b/>
                <w:sz w:val="24"/>
                <w:szCs w:val="24"/>
              </w:rPr>
              <w:t>EDITH HERNÁNDEZ SILLAS</w:t>
            </w:r>
          </w:p>
          <w:p w14:paraId="45D46C54" w14:textId="77777777" w:rsidR="00704992" w:rsidRDefault="00704992" w:rsidP="00336D43">
            <w:pPr>
              <w:jc w:val="center"/>
              <w:rPr>
                <w:rFonts w:ascii="Arial Narrow" w:hAnsi="Arial Narrow" w:cs="Arial"/>
                <w:b/>
                <w:snapToGrid w:val="0"/>
                <w:sz w:val="24"/>
                <w:szCs w:val="24"/>
                <w:lang w:val="es-ES_tradnl"/>
              </w:rPr>
            </w:pPr>
            <w:r>
              <w:rPr>
                <w:rFonts w:ascii="Arial Narrow" w:eastAsia="Calibri" w:hAnsi="Arial Narrow" w:cs="Arial"/>
                <w:b/>
                <w:snapToGrid w:val="0"/>
                <w:sz w:val="24"/>
                <w:szCs w:val="24"/>
              </w:rPr>
              <w:t>(RÚBRICA)</w:t>
            </w:r>
          </w:p>
        </w:tc>
      </w:tr>
    </w:tbl>
    <w:p w14:paraId="74C21922" w14:textId="77777777" w:rsidR="00704992" w:rsidRDefault="00704992" w:rsidP="00704992">
      <w:pPr>
        <w:jc w:val="center"/>
        <w:rPr>
          <w:rFonts w:ascii="Arial Narrow" w:hAnsi="Arial Narrow" w:cs="Arial"/>
          <w:b/>
          <w:snapToGrid w:val="0"/>
          <w:sz w:val="24"/>
          <w:szCs w:val="24"/>
          <w:lang w:val="es-ES_tradnl"/>
        </w:rPr>
      </w:pPr>
    </w:p>
    <w:p w14:paraId="554B2C6E" w14:textId="77777777" w:rsidR="00704992" w:rsidRDefault="00704992" w:rsidP="00704992">
      <w:pPr>
        <w:jc w:val="center"/>
        <w:rPr>
          <w:rFonts w:ascii="Arial Narrow" w:hAnsi="Arial Narrow" w:cs="Arial"/>
          <w:b/>
          <w:snapToGrid w:val="0"/>
          <w:sz w:val="24"/>
          <w:szCs w:val="24"/>
          <w:lang w:val="es-ES_tradnl"/>
        </w:rPr>
      </w:pPr>
    </w:p>
    <w:p w14:paraId="3FF45FBD" w14:textId="77777777" w:rsidR="00704992" w:rsidRPr="001417D9" w:rsidRDefault="00704992" w:rsidP="00704992">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 xml:space="preserve">IMPRÍMASE, COMUNÍQUESE Y OBSÉRVESE </w:t>
      </w:r>
    </w:p>
    <w:p w14:paraId="1D099F18" w14:textId="77777777" w:rsidR="00704992" w:rsidRPr="001417D9" w:rsidRDefault="00704992" w:rsidP="00704992">
      <w:pPr>
        <w:jc w:val="center"/>
        <w:rPr>
          <w:rFonts w:ascii="Arial Narrow" w:hAnsi="Arial Narrow" w:cs="Arial"/>
          <w:b/>
          <w:snapToGrid w:val="0"/>
          <w:sz w:val="22"/>
          <w:szCs w:val="22"/>
          <w:lang w:val="es-ES_tradnl"/>
        </w:rPr>
      </w:pPr>
      <w:r w:rsidRPr="001417D9">
        <w:rPr>
          <w:rFonts w:ascii="Arial Narrow" w:hAnsi="Arial Narrow" w:cs="Arial"/>
          <w:b/>
          <w:snapToGrid w:val="0"/>
          <w:sz w:val="22"/>
          <w:szCs w:val="22"/>
          <w:lang w:val="es-ES_tradnl"/>
        </w:rPr>
        <w:t xml:space="preserve">Saltillo, Coahuila de Zaragoza, a 26 de junio de 2025. </w:t>
      </w:r>
    </w:p>
    <w:p w14:paraId="15290F7F" w14:textId="77777777" w:rsidR="00704992" w:rsidRDefault="00704992" w:rsidP="00704992">
      <w:pPr>
        <w:jc w:val="center"/>
        <w:rPr>
          <w:rFonts w:ascii="Arial Narrow" w:hAnsi="Arial Narrow" w:cs="Arial"/>
          <w:b/>
          <w:snapToGrid w:val="0"/>
          <w:sz w:val="24"/>
          <w:szCs w:val="24"/>
          <w:lang w:val="es-ES_tradnl"/>
        </w:rPr>
      </w:pPr>
    </w:p>
    <w:p w14:paraId="63444251" w14:textId="77777777" w:rsidR="00704992" w:rsidRPr="001417D9" w:rsidRDefault="00704992" w:rsidP="00704992">
      <w:pPr>
        <w:jc w:val="center"/>
        <w:rPr>
          <w:rFonts w:ascii="Arial Narrow" w:hAnsi="Arial Narrow" w:cs="Arial"/>
          <w:b/>
          <w:snapToGrid w:val="0"/>
          <w:sz w:val="24"/>
          <w:szCs w:val="24"/>
          <w:lang w:val="es-ES_tradnl"/>
        </w:rPr>
      </w:pPr>
    </w:p>
    <w:p w14:paraId="4CB10CB2" w14:textId="77777777" w:rsidR="00704992" w:rsidRPr="001417D9" w:rsidRDefault="00704992" w:rsidP="00704992">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 xml:space="preserve">EL GOBERNADOR CONSTITUCIONAL DEL ESTADO </w:t>
      </w:r>
    </w:p>
    <w:p w14:paraId="3F40D863" w14:textId="77777777" w:rsidR="00704992" w:rsidRPr="001417D9" w:rsidRDefault="00704992" w:rsidP="00704992">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 xml:space="preserve">ING. MANOLO JIMÉNEZ SALINAS </w:t>
      </w:r>
    </w:p>
    <w:p w14:paraId="35BA31FF" w14:textId="77777777" w:rsidR="00704992" w:rsidRDefault="00704992" w:rsidP="00704992">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 xml:space="preserve">(RÚBRICA) </w:t>
      </w:r>
    </w:p>
    <w:p w14:paraId="431CC9EB" w14:textId="77777777" w:rsidR="00704992" w:rsidRDefault="00704992" w:rsidP="00704992">
      <w:pPr>
        <w:rPr>
          <w:rFonts w:ascii="Arial Narrow" w:eastAsia="Calibri" w:hAnsi="Arial Narrow" w:cs="Arial"/>
          <w:sz w:val="24"/>
          <w:szCs w:val="24"/>
          <w:lang w:val="es-MX" w:eastAsia="en-US"/>
        </w:rPr>
      </w:pPr>
    </w:p>
    <w:p w14:paraId="427B24BF" w14:textId="77777777" w:rsidR="00704992" w:rsidRDefault="00704992" w:rsidP="00704992">
      <w:pPr>
        <w:rPr>
          <w:rFonts w:ascii="Arial Narrow" w:eastAsia="Calibri" w:hAnsi="Arial Narrow" w:cs="Arial"/>
          <w:sz w:val="24"/>
          <w:szCs w:val="24"/>
          <w:lang w:val="es-MX" w:eastAsia="en-US"/>
        </w:rPr>
      </w:pPr>
    </w:p>
    <w:p w14:paraId="093D8E34" w14:textId="77777777" w:rsidR="00704992" w:rsidRDefault="00704992" w:rsidP="00704992">
      <w:pPr>
        <w:rPr>
          <w:rFonts w:ascii="Arial Narrow" w:eastAsia="Calibri" w:hAnsi="Arial Narrow" w:cs="Arial"/>
          <w:sz w:val="24"/>
          <w:szCs w:val="24"/>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704992" w14:paraId="6CC4B4FD" w14:textId="77777777" w:rsidTr="00336D43">
        <w:tc>
          <w:tcPr>
            <w:tcW w:w="4697" w:type="dxa"/>
          </w:tcPr>
          <w:p w14:paraId="19851A10" w14:textId="77777777" w:rsidR="00704992" w:rsidRPr="001417D9" w:rsidRDefault="00704992" w:rsidP="00336D43">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 xml:space="preserve">EL SECRETARIO DE GOBIERNO </w:t>
            </w:r>
          </w:p>
          <w:p w14:paraId="2245A1FE" w14:textId="77777777" w:rsidR="00704992" w:rsidRPr="001417D9" w:rsidRDefault="00704992" w:rsidP="00336D43">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 xml:space="preserve">LIC. OSCAR PIMENTEL GONZÁLEZ </w:t>
            </w:r>
          </w:p>
          <w:p w14:paraId="6464605E" w14:textId="77777777" w:rsidR="00704992" w:rsidRPr="001417D9" w:rsidRDefault="00704992" w:rsidP="00336D43">
            <w:pPr>
              <w:jc w:val="center"/>
              <w:rPr>
                <w:rFonts w:ascii="Arial Narrow" w:hAnsi="Arial Narrow" w:cs="Arial"/>
                <w:b/>
                <w:snapToGrid w:val="0"/>
                <w:sz w:val="24"/>
                <w:szCs w:val="24"/>
                <w:lang w:val="es-ES_tradnl"/>
              </w:rPr>
            </w:pPr>
            <w:r w:rsidRPr="001417D9">
              <w:rPr>
                <w:rFonts w:ascii="Arial Narrow" w:hAnsi="Arial Narrow" w:cs="Arial"/>
                <w:b/>
                <w:snapToGrid w:val="0"/>
                <w:sz w:val="24"/>
                <w:szCs w:val="24"/>
                <w:lang w:val="es-ES_tradnl"/>
              </w:rPr>
              <w:t>(RÚBRICA)</w:t>
            </w:r>
          </w:p>
          <w:p w14:paraId="79D1E0D8" w14:textId="77777777" w:rsidR="00704992" w:rsidRDefault="00704992" w:rsidP="00336D43">
            <w:pPr>
              <w:jc w:val="center"/>
              <w:rPr>
                <w:rFonts w:ascii="Arial Narrow" w:hAnsi="Arial Narrow" w:cs="Arial"/>
                <w:b/>
                <w:snapToGrid w:val="0"/>
                <w:sz w:val="24"/>
                <w:szCs w:val="24"/>
                <w:lang w:val="es-ES_tradnl"/>
              </w:rPr>
            </w:pPr>
          </w:p>
        </w:tc>
        <w:tc>
          <w:tcPr>
            <w:tcW w:w="4697" w:type="dxa"/>
          </w:tcPr>
          <w:p w14:paraId="03ABB17D" w14:textId="77777777" w:rsidR="00704992" w:rsidRDefault="00704992" w:rsidP="00336D43">
            <w:pPr>
              <w:jc w:val="center"/>
              <w:rPr>
                <w:rFonts w:ascii="Arial Narrow" w:hAnsi="Arial Narrow" w:cs="Arial"/>
                <w:b/>
                <w:snapToGrid w:val="0"/>
                <w:sz w:val="24"/>
                <w:szCs w:val="24"/>
                <w:lang w:val="es-ES_tradnl"/>
              </w:rPr>
            </w:pPr>
          </w:p>
        </w:tc>
      </w:tr>
    </w:tbl>
    <w:p w14:paraId="51605109" w14:textId="77777777" w:rsidR="00704992" w:rsidRDefault="00704992" w:rsidP="00704992">
      <w:pPr>
        <w:rPr>
          <w:rFonts w:ascii="Arial Narrow" w:eastAsia="Calibri" w:hAnsi="Arial Narrow" w:cs="Arial"/>
          <w:sz w:val="24"/>
          <w:szCs w:val="24"/>
          <w:lang w:val="es-MX" w:eastAsia="en-US"/>
        </w:rPr>
      </w:pPr>
    </w:p>
    <w:p w14:paraId="77119B4F" w14:textId="77777777" w:rsidR="00704992" w:rsidRDefault="00704992" w:rsidP="00704992">
      <w:pPr>
        <w:rPr>
          <w:rFonts w:ascii="Arial Narrow" w:eastAsia="Calibri" w:hAnsi="Arial Narrow" w:cs="Arial"/>
          <w:sz w:val="24"/>
          <w:szCs w:val="24"/>
          <w:lang w:val="es-MX" w:eastAsia="en-US"/>
        </w:rPr>
      </w:pPr>
    </w:p>
    <w:p w14:paraId="79802C1E" w14:textId="77777777" w:rsidR="00704992" w:rsidRPr="00883A57" w:rsidRDefault="00704992" w:rsidP="00704992">
      <w:pPr>
        <w:rPr>
          <w:rFonts w:ascii="Arial Narrow" w:eastAsia="Calibri" w:hAnsi="Arial Narrow" w:cs="Arial"/>
          <w:sz w:val="24"/>
          <w:szCs w:val="24"/>
          <w:lang w:val="es-MX" w:eastAsia="en-US"/>
        </w:rPr>
      </w:pPr>
    </w:p>
    <w:p w14:paraId="07C0FFBD" w14:textId="77777777" w:rsidR="00704992" w:rsidRPr="00704992" w:rsidRDefault="00704992" w:rsidP="00704992">
      <w:pPr>
        <w:rPr>
          <w:rFonts w:ascii="Arial Narrow" w:eastAsia="Calibri" w:hAnsi="Arial Narrow" w:cs="Arial"/>
          <w:sz w:val="24"/>
          <w:szCs w:val="24"/>
          <w:lang w:val="es-MX" w:eastAsia="en-US"/>
        </w:rPr>
      </w:pPr>
    </w:p>
    <w:sectPr w:rsidR="00704992" w:rsidRPr="00704992" w:rsidSect="00704992">
      <w:headerReference w:type="default" r:id="rId8"/>
      <w:footerReference w:type="even" r:id="rId9"/>
      <w:footerReference w:type="default" r:id="rId10"/>
      <w:pgSz w:w="12240" w:h="15840" w:code="1"/>
      <w:pgMar w:top="1418"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5542" w14:textId="77777777" w:rsidR="003B6B63" w:rsidRDefault="003B6B63">
      <w:r>
        <w:separator/>
      </w:r>
    </w:p>
  </w:endnote>
  <w:endnote w:type="continuationSeparator" w:id="0">
    <w:p w14:paraId="02AC281F" w14:textId="77777777" w:rsidR="003B6B63" w:rsidRDefault="003B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MDEAAP+FranklinGothic-Demi">
    <w:altName w:val="Calibri"/>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MS ??">
    <w:panose1 w:val="00000000000000000000"/>
    <w:charset w:val="00"/>
    <w:family w:val="roman"/>
    <w:notTrueType/>
    <w:pitch w:val="default"/>
  </w:font>
  <w:font w:name="Didot">
    <w:altName w:val="Arial"/>
    <w:charset w:val="B1"/>
    <w:family w:val="auto"/>
    <w:pitch w:val="variable"/>
    <w:sig w:usb0="80000867" w:usb1="00000000" w:usb2="00000000" w:usb3="00000000" w:csb0="000001FB" w:csb1="00000000"/>
  </w:font>
  <w:font w:name="Times">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A7DD" w14:textId="77777777" w:rsidR="005A4C7A" w:rsidRDefault="005A4C7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919830" w14:textId="77777777" w:rsidR="005A4C7A" w:rsidRDefault="005A4C7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AD9F" w14:textId="77777777" w:rsidR="005A4C7A" w:rsidRDefault="005A4C7A">
    <w:pPr>
      <w:ind w:right="49"/>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ABC9" w14:textId="77777777" w:rsidR="003B6B63" w:rsidRDefault="003B6B63">
      <w:r>
        <w:separator/>
      </w:r>
    </w:p>
  </w:footnote>
  <w:footnote w:type="continuationSeparator" w:id="0">
    <w:p w14:paraId="3E124BE9" w14:textId="77777777" w:rsidR="003B6B63" w:rsidRDefault="003B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534A" w14:textId="77777777" w:rsidR="00617E72" w:rsidRDefault="00617E72" w:rsidP="00617E72">
    <w:pPr>
      <w:tabs>
        <w:tab w:val="center" w:pos="4252"/>
        <w:tab w:val="right" w:pos="8504"/>
      </w:tabs>
      <w:ind w:right="4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84B3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F3EF75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16056A"/>
    <w:multiLevelType w:val="hybridMultilevel"/>
    <w:tmpl w:val="3776F10C"/>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04B5D17"/>
    <w:multiLevelType w:val="hybridMultilevel"/>
    <w:tmpl w:val="1FE05584"/>
    <w:lvl w:ilvl="0" w:tplc="F7E0D9F4">
      <w:start w:val="18"/>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1C05F72"/>
    <w:multiLevelType w:val="multilevel"/>
    <w:tmpl w:val="427E2782"/>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BC06BD"/>
    <w:multiLevelType w:val="hybridMultilevel"/>
    <w:tmpl w:val="4352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06BF6"/>
    <w:multiLevelType w:val="hybridMultilevel"/>
    <w:tmpl w:val="235E248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03B27D8C"/>
    <w:multiLevelType w:val="hybridMultilevel"/>
    <w:tmpl w:val="513A88D4"/>
    <w:lvl w:ilvl="0" w:tplc="995874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4560A81"/>
    <w:multiLevelType w:val="hybridMultilevel"/>
    <w:tmpl w:val="67A81A50"/>
    <w:lvl w:ilvl="0" w:tplc="89F867FA">
      <w:start w:val="1"/>
      <w:numFmt w:val="upperRoman"/>
      <w:lvlText w:val="%1."/>
      <w:lvlJc w:val="right"/>
      <w:pPr>
        <w:ind w:left="3318" w:hanging="870"/>
      </w:pPr>
      <w:rPr>
        <w:rFonts w:hint="default"/>
        <w:b/>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05761D36"/>
    <w:multiLevelType w:val="hybridMultilevel"/>
    <w:tmpl w:val="5124534A"/>
    <w:lvl w:ilvl="0" w:tplc="6018CEB6">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057F150B"/>
    <w:multiLevelType w:val="hybridMultilevel"/>
    <w:tmpl w:val="0CEC0CD4"/>
    <w:lvl w:ilvl="0" w:tplc="55F87522">
      <w:start w:val="40"/>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5943933"/>
    <w:multiLevelType w:val="hybridMultilevel"/>
    <w:tmpl w:val="461E608A"/>
    <w:lvl w:ilvl="0" w:tplc="995874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5F070B3"/>
    <w:multiLevelType w:val="hybridMultilevel"/>
    <w:tmpl w:val="F18E7738"/>
    <w:lvl w:ilvl="0" w:tplc="1472CC72">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6064E98"/>
    <w:multiLevelType w:val="hybridMultilevel"/>
    <w:tmpl w:val="02E6B4A2"/>
    <w:lvl w:ilvl="0" w:tplc="3764887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65217B7"/>
    <w:multiLevelType w:val="hybridMultilevel"/>
    <w:tmpl w:val="FF5AC690"/>
    <w:lvl w:ilvl="0" w:tplc="22AC6840">
      <w:start w:val="1"/>
      <w:numFmt w:val="upperRoman"/>
      <w:lvlText w:val="%1."/>
      <w:lvlJc w:val="right"/>
      <w:pPr>
        <w:ind w:left="1158" w:hanging="870"/>
      </w:pPr>
      <w:rPr>
        <w:rFonts w:hint="default"/>
        <w:b/>
        <w:bCs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0665786C"/>
    <w:multiLevelType w:val="hybridMultilevel"/>
    <w:tmpl w:val="62DE58CC"/>
    <w:lvl w:ilvl="0" w:tplc="EF8EB0DA">
      <w:start w:val="1"/>
      <w:numFmt w:val="upperRoman"/>
      <w:lvlText w:val="%1."/>
      <w:lvlJc w:val="left"/>
      <w:pPr>
        <w:ind w:left="1080" w:hanging="720"/>
      </w:pPr>
      <w:rPr>
        <w:rFonts w:hint="default"/>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76B4DF3"/>
    <w:multiLevelType w:val="hybridMultilevel"/>
    <w:tmpl w:val="D2385A96"/>
    <w:lvl w:ilvl="0" w:tplc="B8485972">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79F00EF"/>
    <w:multiLevelType w:val="hybridMultilevel"/>
    <w:tmpl w:val="0414EC94"/>
    <w:lvl w:ilvl="0" w:tplc="A1C8FC1E">
      <w:start w:val="1"/>
      <w:numFmt w:val="upperRoman"/>
      <w:lvlText w:val="%1."/>
      <w:lvlJc w:val="right"/>
      <w:pPr>
        <w:ind w:left="3022"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BD213C"/>
    <w:multiLevelType w:val="hybridMultilevel"/>
    <w:tmpl w:val="0302B848"/>
    <w:lvl w:ilvl="0" w:tplc="5A8AB32E">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087A5E8D"/>
    <w:multiLevelType w:val="hybridMultilevel"/>
    <w:tmpl w:val="1070EBEA"/>
    <w:lvl w:ilvl="0" w:tplc="64AA3680">
      <w:start w:val="1"/>
      <w:numFmt w:val="upperRoman"/>
      <w:lvlText w:val="%1."/>
      <w:lvlJc w:val="left"/>
      <w:pPr>
        <w:ind w:left="851" w:hanging="491"/>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087C3C26"/>
    <w:multiLevelType w:val="hybridMultilevel"/>
    <w:tmpl w:val="93C8D8E8"/>
    <w:lvl w:ilvl="0" w:tplc="7764B6A2">
      <w:start w:val="1"/>
      <w:numFmt w:val="upperRoman"/>
      <w:lvlText w:val="%1."/>
      <w:lvlJc w:val="left"/>
      <w:pPr>
        <w:ind w:left="3060" w:hanging="360"/>
      </w:pPr>
      <w:rPr>
        <w:rFonts w:hint="default"/>
        <w:b/>
      </w:rPr>
    </w:lvl>
    <w:lvl w:ilvl="1" w:tplc="7764B6A2">
      <w:start w:val="1"/>
      <w:numFmt w:val="upperRoman"/>
      <w:lvlText w:val="%2."/>
      <w:lvlJc w:val="left"/>
      <w:pPr>
        <w:ind w:left="3780" w:hanging="360"/>
      </w:pPr>
      <w:rPr>
        <w:rFonts w:hint="default"/>
        <w:b/>
      </w:rPr>
    </w:lvl>
    <w:lvl w:ilvl="2" w:tplc="080A001B" w:tentative="1">
      <w:start w:val="1"/>
      <w:numFmt w:val="lowerRoman"/>
      <w:lvlText w:val="%3."/>
      <w:lvlJc w:val="right"/>
      <w:pPr>
        <w:ind w:left="4500" w:hanging="180"/>
      </w:pPr>
    </w:lvl>
    <w:lvl w:ilvl="3" w:tplc="080A000F" w:tentative="1">
      <w:start w:val="1"/>
      <w:numFmt w:val="decimal"/>
      <w:lvlText w:val="%4."/>
      <w:lvlJc w:val="left"/>
      <w:pPr>
        <w:ind w:left="5220" w:hanging="360"/>
      </w:pPr>
    </w:lvl>
    <w:lvl w:ilvl="4" w:tplc="080A0019" w:tentative="1">
      <w:start w:val="1"/>
      <w:numFmt w:val="lowerLetter"/>
      <w:lvlText w:val="%5."/>
      <w:lvlJc w:val="left"/>
      <w:pPr>
        <w:ind w:left="5940" w:hanging="360"/>
      </w:pPr>
    </w:lvl>
    <w:lvl w:ilvl="5" w:tplc="080A001B" w:tentative="1">
      <w:start w:val="1"/>
      <w:numFmt w:val="lowerRoman"/>
      <w:lvlText w:val="%6."/>
      <w:lvlJc w:val="right"/>
      <w:pPr>
        <w:ind w:left="6660" w:hanging="180"/>
      </w:pPr>
    </w:lvl>
    <w:lvl w:ilvl="6" w:tplc="080A000F" w:tentative="1">
      <w:start w:val="1"/>
      <w:numFmt w:val="decimal"/>
      <w:lvlText w:val="%7."/>
      <w:lvlJc w:val="left"/>
      <w:pPr>
        <w:ind w:left="7380" w:hanging="360"/>
      </w:pPr>
    </w:lvl>
    <w:lvl w:ilvl="7" w:tplc="080A0019" w:tentative="1">
      <w:start w:val="1"/>
      <w:numFmt w:val="lowerLetter"/>
      <w:lvlText w:val="%8."/>
      <w:lvlJc w:val="left"/>
      <w:pPr>
        <w:ind w:left="8100" w:hanging="360"/>
      </w:pPr>
    </w:lvl>
    <w:lvl w:ilvl="8" w:tplc="080A001B" w:tentative="1">
      <w:start w:val="1"/>
      <w:numFmt w:val="lowerRoman"/>
      <w:lvlText w:val="%9."/>
      <w:lvlJc w:val="right"/>
      <w:pPr>
        <w:ind w:left="8820" w:hanging="180"/>
      </w:pPr>
    </w:lvl>
  </w:abstractNum>
  <w:abstractNum w:abstractNumId="21" w15:restartNumberingAfterBreak="0">
    <w:nsid w:val="08B06F17"/>
    <w:multiLevelType w:val="hybridMultilevel"/>
    <w:tmpl w:val="1480B912"/>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8B07563"/>
    <w:multiLevelType w:val="hybridMultilevel"/>
    <w:tmpl w:val="838889E2"/>
    <w:lvl w:ilvl="0" w:tplc="99587420">
      <w:start w:val="1"/>
      <w:numFmt w:val="upperRoman"/>
      <w:lvlText w:val="%1."/>
      <w:lvlJc w:val="right"/>
      <w:pPr>
        <w:ind w:left="720" w:hanging="360"/>
      </w:pPr>
      <w:rPr>
        <w:rFonts w:hint="default"/>
        <w:b/>
      </w:rPr>
    </w:lvl>
    <w:lvl w:ilvl="1" w:tplc="3DA66E5C">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8D7583C"/>
    <w:multiLevelType w:val="hybridMultilevel"/>
    <w:tmpl w:val="B260BF0E"/>
    <w:lvl w:ilvl="0" w:tplc="2956454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9152785"/>
    <w:multiLevelType w:val="hybridMultilevel"/>
    <w:tmpl w:val="4AEEF768"/>
    <w:lvl w:ilvl="0" w:tplc="E8A6C0B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09CE47E7"/>
    <w:multiLevelType w:val="hybridMultilevel"/>
    <w:tmpl w:val="175A2D70"/>
    <w:lvl w:ilvl="0" w:tplc="6BFACF3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09E1353C"/>
    <w:multiLevelType w:val="hybridMultilevel"/>
    <w:tmpl w:val="41CA3BB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A144084"/>
    <w:multiLevelType w:val="multilevel"/>
    <w:tmpl w:val="94D09828"/>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A1E53E7"/>
    <w:multiLevelType w:val="hybridMultilevel"/>
    <w:tmpl w:val="3752B458"/>
    <w:lvl w:ilvl="0" w:tplc="D74C335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0A73150F"/>
    <w:multiLevelType w:val="hybridMultilevel"/>
    <w:tmpl w:val="7178759E"/>
    <w:lvl w:ilvl="0" w:tplc="979CC2C6">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0AE64355"/>
    <w:multiLevelType w:val="hybridMultilevel"/>
    <w:tmpl w:val="9F96D7CE"/>
    <w:lvl w:ilvl="0" w:tplc="9CB09E0E">
      <w:start w:val="1"/>
      <w:numFmt w:val="upperRoman"/>
      <w:lvlText w:val="%1."/>
      <w:lvlJc w:val="righ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0740B7"/>
    <w:multiLevelType w:val="hybridMultilevel"/>
    <w:tmpl w:val="B49C5644"/>
    <w:lvl w:ilvl="0" w:tplc="E99A607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0BCD572B"/>
    <w:multiLevelType w:val="hybridMultilevel"/>
    <w:tmpl w:val="97D2DD3E"/>
    <w:lvl w:ilvl="0" w:tplc="0CBAB534">
      <w:start w:val="1"/>
      <w:numFmt w:val="lowerLetter"/>
      <w:lvlText w:val="%1)"/>
      <w:lvlJc w:val="left"/>
      <w:pPr>
        <w:ind w:left="648" w:hanging="360"/>
      </w:pPr>
      <w:rPr>
        <w:rFonts w:hint="default"/>
        <w:b/>
        <w:bCs w:val="0"/>
      </w:rPr>
    </w:lvl>
    <w:lvl w:ilvl="1" w:tplc="1A7EAB50">
      <w:start w:val="1"/>
      <w:numFmt w:val="upperRoman"/>
      <w:lvlText w:val="%2."/>
      <w:lvlJc w:val="right"/>
      <w:pPr>
        <w:ind w:left="3030" w:hanging="870"/>
      </w:pPr>
      <w:rPr>
        <w:rFonts w:hint="default"/>
        <w:b/>
        <w:bCs w:val="0"/>
      </w:r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0BF028AD"/>
    <w:multiLevelType w:val="hybridMultilevel"/>
    <w:tmpl w:val="F5C669F4"/>
    <w:lvl w:ilvl="0" w:tplc="E9620DE0">
      <w:start w:val="1"/>
      <w:numFmt w:val="decimal"/>
      <w:lvlText w:val="%1."/>
      <w:lvlJc w:val="left"/>
      <w:pPr>
        <w:ind w:left="720" w:hanging="360"/>
      </w:pPr>
      <w:rPr>
        <w:rFonts w:hint="default"/>
        <w:b/>
      </w:rPr>
    </w:lvl>
    <w:lvl w:ilvl="1" w:tplc="E9620DE0">
      <w:start w:val="1"/>
      <w:numFmt w:val="decimal"/>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0C321C5F"/>
    <w:multiLevelType w:val="multilevel"/>
    <w:tmpl w:val="ED080D7C"/>
    <w:lvl w:ilvl="0">
      <w:start w:val="1"/>
      <w:numFmt w:val="upperRoman"/>
      <w:lvlText w:val="%1."/>
      <w:lvlJc w:val="left"/>
      <w:pPr>
        <w:ind w:left="927" w:hanging="360"/>
      </w:pPr>
      <w:rPr>
        <w:rFonts w:ascii="Arial" w:eastAsia="Arial" w:hAnsi="Arial" w:cs="Arial" w:hint="default"/>
        <w:b/>
      </w:rPr>
    </w:lvl>
    <w:lvl w:ilvl="1">
      <w:start w:val="1"/>
      <w:numFmt w:val="lowerLetter"/>
      <w:lvlText w:val="%2."/>
      <w:lvlJc w:val="left"/>
      <w:pPr>
        <w:ind w:left="-55" w:hanging="360"/>
      </w:pPr>
    </w:lvl>
    <w:lvl w:ilvl="2">
      <w:start w:val="1"/>
      <w:numFmt w:val="lowerRoman"/>
      <w:lvlText w:val="%3."/>
      <w:lvlJc w:val="right"/>
      <w:pPr>
        <w:ind w:left="665" w:hanging="180"/>
      </w:pPr>
    </w:lvl>
    <w:lvl w:ilvl="3">
      <w:start w:val="1"/>
      <w:numFmt w:val="decimal"/>
      <w:lvlText w:val="%4."/>
      <w:lvlJc w:val="left"/>
      <w:pPr>
        <w:ind w:left="1385" w:hanging="360"/>
      </w:pPr>
      <w:rPr>
        <w:b/>
      </w:rPr>
    </w:lvl>
    <w:lvl w:ilvl="4">
      <w:start w:val="1"/>
      <w:numFmt w:val="lowerLetter"/>
      <w:lvlText w:val="%5."/>
      <w:lvlJc w:val="left"/>
      <w:pPr>
        <w:ind w:left="2105" w:hanging="360"/>
      </w:pPr>
    </w:lvl>
    <w:lvl w:ilvl="5">
      <w:start w:val="1"/>
      <w:numFmt w:val="lowerRoman"/>
      <w:lvlText w:val="%6."/>
      <w:lvlJc w:val="right"/>
      <w:pPr>
        <w:ind w:left="2825" w:hanging="180"/>
      </w:pPr>
    </w:lvl>
    <w:lvl w:ilvl="6">
      <w:start w:val="1"/>
      <w:numFmt w:val="decimal"/>
      <w:lvlText w:val="%7."/>
      <w:lvlJc w:val="left"/>
      <w:pPr>
        <w:ind w:left="3545" w:hanging="360"/>
      </w:pPr>
    </w:lvl>
    <w:lvl w:ilvl="7">
      <w:start w:val="1"/>
      <w:numFmt w:val="lowerLetter"/>
      <w:lvlText w:val="%8."/>
      <w:lvlJc w:val="left"/>
      <w:pPr>
        <w:ind w:left="4265" w:hanging="360"/>
      </w:pPr>
    </w:lvl>
    <w:lvl w:ilvl="8">
      <w:start w:val="1"/>
      <w:numFmt w:val="lowerRoman"/>
      <w:lvlText w:val="%9."/>
      <w:lvlJc w:val="right"/>
      <w:pPr>
        <w:ind w:left="4985" w:hanging="180"/>
      </w:pPr>
    </w:lvl>
  </w:abstractNum>
  <w:abstractNum w:abstractNumId="35" w15:restartNumberingAfterBreak="0">
    <w:nsid w:val="0C5130FB"/>
    <w:multiLevelType w:val="hybridMultilevel"/>
    <w:tmpl w:val="6E8A3BE6"/>
    <w:lvl w:ilvl="0" w:tplc="8A660F86">
      <w:start w:val="1"/>
      <w:numFmt w:val="decimal"/>
      <w:lvlText w:val="%1."/>
      <w:lvlJc w:val="left"/>
      <w:pPr>
        <w:ind w:left="1800" w:hanging="360"/>
      </w:pPr>
      <w:rPr>
        <w:rFonts w:hint="default"/>
      </w:rPr>
    </w:lvl>
    <w:lvl w:ilvl="1" w:tplc="E7E8721A">
      <w:start w:val="1"/>
      <w:numFmt w:val="upperRoman"/>
      <w:lvlText w:val="%2."/>
      <w:lvlJc w:val="right"/>
      <w:pPr>
        <w:ind w:left="2880" w:hanging="720"/>
      </w:pPr>
      <w:rPr>
        <w:rFonts w:hint="default"/>
        <w:b/>
        <w:bCs w:val="0"/>
      </w:r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6" w15:restartNumberingAfterBreak="0">
    <w:nsid w:val="0C721A16"/>
    <w:multiLevelType w:val="hybridMultilevel"/>
    <w:tmpl w:val="9460947C"/>
    <w:lvl w:ilvl="0" w:tplc="B47477F8">
      <w:start w:val="1"/>
      <w:numFmt w:val="lowerLetter"/>
      <w:lvlText w:val="%1)"/>
      <w:lvlJc w:val="left"/>
      <w:pPr>
        <w:ind w:left="1800" w:hanging="360"/>
      </w:pPr>
      <w:rPr>
        <w:rFonts w:ascii="Arial" w:eastAsia="Times New Roman" w:hAnsi="Arial" w:cs="Arial"/>
        <w:b/>
        <w:bCs w:val="0"/>
      </w:rPr>
    </w:lvl>
    <w:lvl w:ilvl="1" w:tplc="F8FC6112">
      <w:start w:val="1"/>
      <w:numFmt w:val="upperRoman"/>
      <w:lvlText w:val="%2."/>
      <w:lvlJc w:val="right"/>
      <w:pPr>
        <w:ind w:left="2880" w:hanging="720"/>
      </w:pPr>
      <w:rPr>
        <w:rFonts w:hint="default"/>
        <w:b/>
        <w:bCs/>
      </w:r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7" w15:restartNumberingAfterBreak="0">
    <w:nsid w:val="0C723426"/>
    <w:multiLevelType w:val="hybridMultilevel"/>
    <w:tmpl w:val="75662CC4"/>
    <w:lvl w:ilvl="0" w:tplc="C3A8B0CC">
      <w:start w:val="1"/>
      <w:numFmt w:val="upperRoman"/>
      <w:lvlText w:val="%1."/>
      <w:lvlJc w:val="right"/>
      <w:pPr>
        <w:ind w:left="1004"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8D29EA"/>
    <w:multiLevelType w:val="hybridMultilevel"/>
    <w:tmpl w:val="452E5094"/>
    <w:lvl w:ilvl="0" w:tplc="12C8FD98">
      <w:start w:val="5"/>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0D663996"/>
    <w:multiLevelType w:val="hybridMultilevel"/>
    <w:tmpl w:val="A1D4DEC0"/>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0D7C7F51"/>
    <w:multiLevelType w:val="hybridMultilevel"/>
    <w:tmpl w:val="377A9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0DD14560"/>
    <w:multiLevelType w:val="hybridMultilevel"/>
    <w:tmpl w:val="AB9E3C82"/>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0E0175D4"/>
    <w:multiLevelType w:val="hybridMultilevel"/>
    <w:tmpl w:val="05C46A8E"/>
    <w:lvl w:ilvl="0" w:tplc="5458381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0E4230F2"/>
    <w:multiLevelType w:val="hybridMultilevel"/>
    <w:tmpl w:val="00B6BBAC"/>
    <w:lvl w:ilvl="0" w:tplc="995874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0EB020B9"/>
    <w:multiLevelType w:val="hybridMultilevel"/>
    <w:tmpl w:val="2006CAE0"/>
    <w:lvl w:ilvl="0" w:tplc="A524F9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0F0C6E8F"/>
    <w:multiLevelType w:val="hybridMultilevel"/>
    <w:tmpl w:val="C62E4A9A"/>
    <w:lvl w:ilvl="0" w:tplc="79FE7520">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15:restartNumberingAfterBreak="0">
    <w:nsid w:val="0F450980"/>
    <w:multiLevelType w:val="hybridMultilevel"/>
    <w:tmpl w:val="04C2C868"/>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0F5C70EF"/>
    <w:multiLevelType w:val="hybridMultilevel"/>
    <w:tmpl w:val="95C8AC96"/>
    <w:lvl w:ilvl="0" w:tplc="6B82EF04">
      <w:start w:val="1"/>
      <w:numFmt w:val="upperRoman"/>
      <w:lvlText w:val="%1."/>
      <w:lvlJc w:val="right"/>
      <w:pPr>
        <w:ind w:left="1647"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FC079CB"/>
    <w:multiLevelType w:val="hybridMultilevel"/>
    <w:tmpl w:val="738A10F0"/>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0FCC33F6"/>
    <w:multiLevelType w:val="hybridMultilevel"/>
    <w:tmpl w:val="1CAC45D4"/>
    <w:lvl w:ilvl="0" w:tplc="6A6C14A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0FCD5450"/>
    <w:multiLevelType w:val="hybridMultilevel"/>
    <w:tmpl w:val="8F344BA8"/>
    <w:lvl w:ilvl="0" w:tplc="FE22E7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0FE56A93"/>
    <w:multiLevelType w:val="hybridMultilevel"/>
    <w:tmpl w:val="F5987D34"/>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0FF14456"/>
    <w:multiLevelType w:val="hybridMultilevel"/>
    <w:tmpl w:val="DF0EC7F6"/>
    <w:lvl w:ilvl="0" w:tplc="A502C23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104A1881"/>
    <w:multiLevelType w:val="hybridMultilevel"/>
    <w:tmpl w:val="6D96AAD0"/>
    <w:lvl w:ilvl="0" w:tplc="571060C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10AC53C6"/>
    <w:multiLevelType w:val="multilevel"/>
    <w:tmpl w:val="11321C4E"/>
    <w:lvl w:ilvl="0">
      <w:start w:val="1"/>
      <w:numFmt w:val="lowerLetter"/>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10813F5"/>
    <w:multiLevelType w:val="hybridMultilevel"/>
    <w:tmpl w:val="73AAB498"/>
    <w:lvl w:ilvl="0" w:tplc="62804612">
      <w:start w:val="1"/>
      <w:numFmt w:val="lowerLetter"/>
      <w:lvlText w:val="%1)"/>
      <w:lvlJc w:val="left"/>
      <w:pPr>
        <w:ind w:left="1352"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6" w15:restartNumberingAfterBreak="0">
    <w:nsid w:val="116749DB"/>
    <w:multiLevelType w:val="hybridMultilevel"/>
    <w:tmpl w:val="C19ADAA4"/>
    <w:lvl w:ilvl="0" w:tplc="7764B6A2">
      <w:start w:val="1"/>
      <w:numFmt w:val="upperRoman"/>
      <w:lvlText w:val="%1."/>
      <w:lvlJc w:val="left"/>
      <w:pPr>
        <w:ind w:left="2340" w:hanging="360"/>
      </w:pPr>
      <w:rPr>
        <w:rFonts w:hint="default"/>
        <w:b/>
      </w:rPr>
    </w:lvl>
    <w:lvl w:ilvl="1" w:tplc="7764B6A2">
      <w:start w:val="1"/>
      <w:numFmt w:val="upperRoman"/>
      <w:lvlText w:val="%2."/>
      <w:lvlJc w:val="left"/>
      <w:pPr>
        <w:ind w:left="3060" w:hanging="360"/>
      </w:pPr>
      <w:rPr>
        <w:rFonts w:hint="default"/>
        <w:b/>
      </w:r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57" w15:restartNumberingAfterBreak="0">
    <w:nsid w:val="125E4B2D"/>
    <w:multiLevelType w:val="hybridMultilevel"/>
    <w:tmpl w:val="93FCC532"/>
    <w:lvl w:ilvl="0" w:tplc="43C2FD00">
      <w:start w:val="30"/>
      <w:numFmt w:val="upperRoman"/>
      <w:lvlText w:val="%1."/>
      <w:lvlJc w:val="left"/>
      <w:pPr>
        <w:ind w:left="1494"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133A3F87"/>
    <w:multiLevelType w:val="hybridMultilevel"/>
    <w:tmpl w:val="C27CA8EE"/>
    <w:lvl w:ilvl="0" w:tplc="3A369866">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137F24FB"/>
    <w:multiLevelType w:val="hybridMultilevel"/>
    <w:tmpl w:val="9C4E0638"/>
    <w:lvl w:ilvl="0" w:tplc="02BA0D2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13944959"/>
    <w:multiLevelType w:val="hybridMultilevel"/>
    <w:tmpl w:val="21006ADE"/>
    <w:lvl w:ilvl="0" w:tplc="47DACA80">
      <w:start w:val="1"/>
      <w:numFmt w:val="upperRoman"/>
      <w:lvlText w:val="%1."/>
      <w:lvlJc w:val="right"/>
      <w:pPr>
        <w:ind w:left="720" w:hanging="360"/>
      </w:pPr>
      <w:rPr>
        <w:rFonts w:hint="default"/>
        <w:b/>
        <w:i w:val="0"/>
      </w:rPr>
    </w:lvl>
    <w:lvl w:ilvl="1" w:tplc="F5403C1E">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13F96E47"/>
    <w:multiLevelType w:val="hybridMultilevel"/>
    <w:tmpl w:val="DE7857F4"/>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141F23AB"/>
    <w:multiLevelType w:val="hybridMultilevel"/>
    <w:tmpl w:val="D6F4EF8E"/>
    <w:lvl w:ilvl="0" w:tplc="A722451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14582874"/>
    <w:multiLevelType w:val="multilevel"/>
    <w:tmpl w:val="F3F0EBA0"/>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b/>
        <w:bCs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14EA1C07"/>
    <w:multiLevelType w:val="hybridMultilevel"/>
    <w:tmpl w:val="8B6AF71E"/>
    <w:lvl w:ilvl="0" w:tplc="DD80FB34">
      <w:start w:val="1"/>
      <w:numFmt w:val="upperRoman"/>
      <w:lvlText w:val="%1."/>
      <w:lvlJc w:val="right"/>
      <w:pPr>
        <w:ind w:left="1146" w:hanging="360"/>
      </w:pPr>
      <w:rPr>
        <w:rFonts w:hint="default"/>
        <w:b/>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5" w15:restartNumberingAfterBreak="0">
    <w:nsid w:val="15115569"/>
    <w:multiLevelType w:val="hybridMultilevel"/>
    <w:tmpl w:val="75C0ABF2"/>
    <w:lvl w:ilvl="0" w:tplc="4F7E2DF0">
      <w:start w:val="1"/>
      <w:numFmt w:val="upperRoman"/>
      <w:lvlText w:val="%1."/>
      <w:lvlJc w:val="left"/>
      <w:pPr>
        <w:ind w:left="851" w:hanging="491"/>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15:restartNumberingAfterBreak="0">
    <w:nsid w:val="15150626"/>
    <w:multiLevelType w:val="hybridMultilevel"/>
    <w:tmpl w:val="DC96E91A"/>
    <w:lvl w:ilvl="0" w:tplc="7764B6A2">
      <w:start w:val="1"/>
      <w:numFmt w:val="upperRoman"/>
      <w:lvlText w:val="%1."/>
      <w:lvlJc w:val="left"/>
      <w:pPr>
        <w:ind w:left="720" w:hanging="360"/>
      </w:pPr>
      <w:rPr>
        <w:rFonts w:hint="default"/>
        <w:b/>
      </w:rPr>
    </w:lvl>
    <w:lvl w:ilvl="1" w:tplc="4918817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15546718"/>
    <w:multiLevelType w:val="hybridMultilevel"/>
    <w:tmpl w:val="92FA0E96"/>
    <w:lvl w:ilvl="0" w:tplc="F8A0C74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15AE6887"/>
    <w:multiLevelType w:val="hybridMultilevel"/>
    <w:tmpl w:val="660C53F8"/>
    <w:lvl w:ilvl="0" w:tplc="4E66EFC0">
      <w:start w:val="1"/>
      <w:numFmt w:val="upperRoman"/>
      <w:lvlText w:val="%1."/>
      <w:lvlJc w:val="left"/>
      <w:pPr>
        <w:ind w:left="851" w:hanging="491"/>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15:restartNumberingAfterBreak="0">
    <w:nsid w:val="1610262B"/>
    <w:multiLevelType w:val="hybridMultilevel"/>
    <w:tmpl w:val="DA0CB580"/>
    <w:lvl w:ilvl="0" w:tplc="35E4E81A">
      <w:start w:val="3"/>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164A5578"/>
    <w:multiLevelType w:val="hybridMultilevel"/>
    <w:tmpl w:val="BDEA6814"/>
    <w:lvl w:ilvl="0" w:tplc="3CC6EB94">
      <w:start w:val="1"/>
      <w:numFmt w:val="decimal"/>
      <w:lvlText w:val="%1."/>
      <w:lvlJc w:val="left"/>
      <w:pPr>
        <w:ind w:left="1440" w:hanging="360"/>
      </w:pPr>
      <w:rPr>
        <w:rFonts w:ascii="Arial" w:eastAsia="Times New Roman" w:hAnsi="Arial" w:cs="Arial"/>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1" w15:restartNumberingAfterBreak="0">
    <w:nsid w:val="1669697F"/>
    <w:multiLevelType w:val="hybridMultilevel"/>
    <w:tmpl w:val="FCD8A112"/>
    <w:lvl w:ilvl="0" w:tplc="B8485972">
      <w:start w:val="1"/>
      <w:numFmt w:val="upperRoman"/>
      <w:lvlText w:val="%1."/>
      <w:lvlJc w:val="right"/>
      <w:pPr>
        <w:ind w:left="1647" w:hanging="720"/>
      </w:pPr>
      <w:rPr>
        <w:rFonts w:hint="default"/>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16C23831"/>
    <w:multiLevelType w:val="hybridMultilevel"/>
    <w:tmpl w:val="B8F63DEE"/>
    <w:lvl w:ilvl="0" w:tplc="57864406">
      <w:start w:val="1"/>
      <w:numFmt w:val="lowerLetter"/>
      <w:lvlText w:val="%1)"/>
      <w:lvlJc w:val="left"/>
      <w:pPr>
        <w:ind w:left="1494" w:hanging="360"/>
      </w:pPr>
      <w:rPr>
        <w:rFonts w:hint="default"/>
        <w:b/>
        <w:bCs/>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3" w15:restartNumberingAfterBreak="0">
    <w:nsid w:val="17C1054E"/>
    <w:multiLevelType w:val="hybridMultilevel"/>
    <w:tmpl w:val="25EC1316"/>
    <w:lvl w:ilvl="0" w:tplc="79D451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17D15446"/>
    <w:multiLevelType w:val="hybridMultilevel"/>
    <w:tmpl w:val="1F58B852"/>
    <w:lvl w:ilvl="0" w:tplc="99587420">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182C080E"/>
    <w:multiLevelType w:val="multilevel"/>
    <w:tmpl w:val="652C9EC4"/>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183672B4"/>
    <w:multiLevelType w:val="hybridMultilevel"/>
    <w:tmpl w:val="18527C9E"/>
    <w:lvl w:ilvl="0" w:tplc="46629362">
      <w:start w:val="1"/>
      <w:numFmt w:val="upperRoman"/>
      <w:lvlText w:val="%1."/>
      <w:lvlJc w:val="left"/>
      <w:pPr>
        <w:ind w:left="851" w:hanging="491"/>
      </w:pPr>
      <w:rPr>
        <w:rFonts w:eastAsia="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7" w15:restartNumberingAfterBreak="0">
    <w:nsid w:val="19160672"/>
    <w:multiLevelType w:val="hybridMultilevel"/>
    <w:tmpl w:val="4198F040"/>
    <w:lvl w:ilvl="0" w:tplc="66589C9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195A551A"/>
    <w:multiLevelType w:val="hybridMultilevel"/>
    <w:tmpl w:val="2BE07956"/>
    <w:lvl w:ilvl="0" w:tplc="FFCE35F4">
      <w:start w:val="1"/>
      <w:numFmt w:val="upperRoman"/>
      <w:lvlText w:val="%1."/>
      <w:lvlJc w:val="right"/>
      <w:pPr>
        <w:ind w:left="3318" w:hanging="870"/>
      </w:pPr>
      <w:rPr>
        <w:rFonts w:hint="default"/>
        <w:b/>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9" w15:restartNumberingAfterBreak="0">
    <w:nsid w:val="19EC39F9"/>
    <w:multiLevelType w:val="hybridMultilevel"/>
    <w:tmpl w:val="DCF8B70C"/>
    <w:lvl w:ilvl="0" w:tplc="C016A12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1A667573"/>
    <w:multiLevelType w:val="multilevel"/>
    <w:tmpl w:val="B3A41174"/>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A991774"/>
    <w:multiLevelType w:val="hybridMultilevel"/>
    <w:tmpl w:val="F19ED088"/>
    <w:lvl w:ilvl="0" w:tplc="E9620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1AA3029A"/>
    <w:multiLevelType w:val="hybridMultilevel"/>
    <w:tmpl w:val="8A7053EE"/>
    <w:lvl w:ilvl="0" w:tplc="73B4469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1AB67249"/>
    <w:multiLevelType w:val="hybridMultilevel"/>
    <w:tmpl w:val="337ED4F8"/>
    <w:lvl w:ilvl="0" w:tplc="F38035FA">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1AC9444B"/>
    <w:multiLevelType w:val="hybridMultilevel"/>
    <w:tmpl w:val="F71455EE"/>
    <w:lvl w:ilvl="0" w:tplc="F3EC6DCE">
      <w:start w:val="1"/>
      <w:numFmt w:val="upperRoman"/>
      <w:lvlText w:val="%1."/>
      <w:lvlJc w:val="right"/>
      <w:pPr>
        <w:ind w:left="1008" w:hanging="720"/>
      </w:pPr>
      <w:rPr>
        <w:rFonts w:ascii="Arial" w:eastAsia="Times New Roman" w:hAnsi="Arial" w:cs="Arial" w:hint="default"/>
        <w:b/>
        <w:bCs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5" w15:restartNumberingAfterBreak="0">
    <w:nsid w:val="1C790364"/>
    <w:multiLevelType w:val="hybridMultilevel"/>
    <w:tmpl w:val="7DD27FA6"/>
    <w:lvl w:ilvl="0" w:tplc="6A6E77C6">
      <w:start w:val="1"/>
      <w:numFmt w:val="low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6" w15:restartNumberingAfterBreak="0">
    <w:nsid w:val="1C924FE4"/>
    <w:multiLevelType w:val="hybridMultilevel"/>
    <w:tmpl w:val="1F64C394"/>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1CAF2E29"/>
    <w:multiLevelType w:val="hybridMultilevel"/>
    <w:tmpl w:val="EB141888"/>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1F646AF4"/>
    <w:multiLevelType w:val="hybridMultilevel"/>
    <w:tmpl w:val="AD82083C"/>
    <w:lvl w:ilvl="0" w:tplc="49721D68">
      <w:start w:val="1"/>
      <w:numFmt w:val="upperRoman"/>
      <w:lvlText w:val="%1."/>
      <w:lvlJc w:val="righ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1F8E4F78"/>
    <w:multiLevelType w:val="hybridMultilevel"/>
    <w:tmpl w:val="C0D2E3F4"/>
    <w:lvl w:ilvl="0" w:tplc="92AAF872">
      <w:start w:val="1"/>
      <w:numFmt w:val="lowerLetter"/>
      <w:lvlText w:val="%1)"/>
      <w:lvlJc w:val="left"/>
      <w:pPr>
        <w:ind w:left="1440" w:hanging="360"/>
      </w:pPr>
      <w:rPr>
        <w:rFonts w:hint="default"/>
        <w:b/>
        <w:bCs w:val="0"/>
      </w:rPr>
    </w:lvl>
    <w:lvl w:ilvl="1" w:tplc="89F867FA">
      <w:start w:val="1"/>
      <w:numFmt w:val="upperRoman"/>
      <w:lvlText w:val="%2."/>
      <w:lvlJc w:val="right"/>
      <w:pPr>
        <w:ind w:left="3030" w:hanging="870"/>
      </w:pPr>
      <w:rPr>
        <w:rFonts w:hint="default"/>
        <w:b/>
        <w:bCs w:val="0"/>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0" w15:restartNumberingAfterBreak="0">
    <w:nsid w:val="1FA66466"/>
    <w:multiLevelType w:val="hybridMultilevel"/>
    <w:tmpl w:val="B00655D8"/>
    <w:lvl w:ilvl="0" w:tplc="D74C335C">
      <w:start w:val="1"/>
      <w:numFmt w:val="upperRoman"/>
      <w:lvlText w:val="%1."/>
      <w:lvlJc w:val="left"/>
      <w:pPr>
        <w:ind w:left="644"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1FDE4FEA"/>
    <w:multiLevelType w:val="hybridMultilevel"/>
    <w:tmpl w:val="98C8C270"/>
    <w:lvl w:ilvl="0" w:tplc="F118C37E">
      <w:start w:val="1"/>
      <w:numFmt w:val="upperRoman"/>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1FF65470"/>
    <w:multiLevelType w:val="hybridMultilevel"/>
    <w:tmpl w:val="48FEAC34"/>
    <w:lvl w:ilvl="0" w:tplc="C8F84B7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2074401C"/>
    <w:multiLevelType w:val="hybridMultilevel"/>
    <w:tmpl w:val="DB38744E"/>
    <w:lvl w:ilvl="0" w:tplc="45F8A3F0">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21102089"/>
    <w:multiLevelType w:val="hybridMultilevel"/>
    <w:tmpl w:val="EE22280A"/>
    <w:lvl w:ilvl="0" w:tplc="6A662552">
      <w:start w:val="1"/>
      <w:numFmt w:val="upperRoman"/>
      <w:lvlText w:val="%1."/>
      <w:lvlJc w:val="righ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21237B43"/>
    <w:multiLevelType w:val="hybridMultilevel"/>
    <w:tmpl w:val="CEAAEF32"/>
    <w:lvl w:ilvl="0" w:tplc="1DA6C1F4">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6" w15:restartNumberingAfterBreak="0">
    <w:nsid w:val="214E65F6"/>
    <w:multiLevelType w:val="hybridMultilevel"/>
    <w:tmpl w:val="9B0CB328"/>
    <w:lvl w:ilvl="0" w:tplc="76062F6C">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21B554EC"/>
    <w:multiLevelType w:val="multilevel"/>
    <w:tmpl w:val="4DB22B18"/>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b/>
        <w:bCs w:val="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22316063"/>
    <w:multiLevelType w:val="hybridMultilevel"/>
    <w:tmpl w:val="3F040070"/>
    <w:lvl w:ilvl="0" w:tplc="3058EC62">
      <w:start w:val="1"/>
      <w:numFmt w:val="lowerLetter"/>
      <w:lvlText w:val="%1)"/>
      <w:lvlJc w:val="left"/>
      <w:pPr>
        <w:ind w:left="1440" w:hanging="360"/>
      </w:pPr>
      <w:rPr>
        <w:rFonts w:hint="default"/>
        <w:b/>
        <w:bCs w:val="0"/>
      </w:rPr>
    </w:lvl>
    <w:lvl w:ilvl="1" w:tplc="FFCE35F4">
      <w:start w:val="1"/>
      <w:numFmt w:val="upperRoman"/>
      <w:lvlText w:val="%2."/>
      <w:lvlJc w:val="right"/>
      <w:pPr>
        <w:ind w:left="3030" w:hanging="870"/>
      </w:pPr>
      <w:rPr>
        <w:rFonts w:hint="default"/>
        <w:b/>
        <w:bCs w:val="0"/>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9" w15:restartNumberingAfterBreak="0">
    <w:nsid w:val="226C3A9C"/>
    <w:multiLevelType w:val="hybridMultilevel"/>
    <w:tmpl w:val="A50431A6"/>
    <w:lvl w:ilvl="0" w:tplc="0F20ADF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23151B6E"/>
    <w:multiLevelType w:val="hybridMultilevel"/>
    <w:tmpl w:val="91866520"/>
    <w:lvl w:ilvl="0" w:tplc="06007424">
      <w:start w:val="1"/>
      <w:numFmt w:val="lowerLetter"/>
      <w:lvlText w:val="%1)"/>
      <w:lvlJc w:val="left"/>
      <w:pPr>
        <w:ind w:left="1080" w:hanging="360"/>
      </w:pPr>
      <w:rPr>
        <w:b/>
        <w:bCs/>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1" w15:restartNumberingAfterBreak="0">
    <w:nsid w:val="238B410A"/>
    <w:multiLevelType w:val="hybridMultilevel"/>
    <w:tmpl w:val="CCFC66B4"/>
    <w:lvl w:ilvl="0" w:tplc="F6E2DDF2">
      <w:start w:val="19"/>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248A7FEE"/>
    <w:multiLevelType w:val="hybridMultilevel"/>
    <w:tmpl w:val="69EC126C"/>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25474410"/>
    <w:multiLevelType w:val="hybridMultilevel"/>
    <w:tmpl w:val="BBC298AC"/>
    <w:lvl w:ilvl="0" w:tplc="E746F010">
      <w:start w:val="17"/>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261D63C5"/>
    <w:multiLevelType w:val="hybridMultilevel"/>
    <w:tmpl w:val="E0A24A1A"/>
    <w:lvl w:ilvl="0" w:tplc="1F624F84">
      <w:start w:val="1"/>
      <w:numFmt w:val="upperRoman"/>
      <w:lvlText w:val="%1."/>
      <w:lvlJc w:val="left"/>
      <w:pPr>
        <w:ind w:left="1134" w:hanging="774"/>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26F40578"/>
    <w:multiLevelType w:val="hybridMultilevel"/>
    <w:tmpl w:val="3EEA2AB8"/>
    <w:lvl w:ilvl="0" w:tplc="50509D6A">
      <w:start w:val="1"/>
      <w:numFmt w:val="upperRoman"/>
      <w:lvlText w:val="%1."/>
      <w:lvlJc w:val="right"/>
      <w:pPr>
        <w:ind w:left="3318" w:hanging="87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71E739B"/>
    <w:multiLevelType w:val="hybridMultilevel"/>
    <w:tmpl w:val="5A12E7D6"/>
    <w:lvl w:ilvl="0" w:tplc="57E0B84E">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7" w15:restartNumberingAfterBreak="0">
    <w:nsid w:val="27953E42"/>
    <w:multiLevelType w:val="hybridMultilevel"/>
    <w:tmpl w:val="72A0EE0C"/>
    <w:lvl w:ilvl="0" w:tplc="F55A39B6">
      <w:start w:val="1"/>
      <w:numFmt w:val="upperRoman"/>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27C57183"/>
    <w:multiLevelType w:val="hybridMultilevel"/>
    <w:tmpl w:val="EBDC068E"/>
    <w:lvl w:ilvl="0" w:tplc="F8B84E1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297369A3"/>
    <w:multiLevelType w:val="hybridMultilevel"/>
    <w:tmpl w:val="F2AEA7F0"/>
    <w:lvl w:ilvl="0" w:tplc="3DCE5B1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29BF4BAA"/>
    <w:multiLevelType w:val="hybridMultilevel"/>
    <w:tmpl w:val="E4308AA6"/>
    <w:lvl w:ilvl="0" w:tplc="EA5ED4A8">
      <w:start w:val="1"/>
      <w:numFmt w:val="upperRoman"/>
      <w:lvlText w:val="%1."/>
      <w:lvlJc w:val="right"/>
      <w:pPr>
        <w:ind w:left="2670" w:hanging="8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B1155D0"/>
    <w:multiLevelType w:val="hybridMultilevel"/>
    <w:tmpl w:val="17B4DAAC"/>
    <w:lvl w:ilvl="0" w:tplc="629A0E12">
      <w:start w:val="1"/>
      <w:numFmt w:val="upperRoman"/>
      <w:lvlText w:val="%1."/>
      <w:lvlJc w:val="left"/>
      <w:pPr>
        <w:ind w:left="1134" w:hanging="774"/>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2B330841"/>
    <w:multiLevelType w:val="hybridMultilevel"/>
    <w:tmpl w:val="639A8DC0"/>
    <w:lvl w:ilvl="0" w:tplc="63CE6A7C">
      <w:start w:val="1"/>
      <w:numFmt w:val="lowerLetter"/>
      <w:lvlText w:val="%1)"/>
      <w:lvlJc w:val="left"/>
      <w:pPr>
        <w:ind w:left="1440" w:hanging="360"/>
      </w:pPr>
      <w:rPr>
        <w:rFonts w:hint="default"/>
        <w:b/>
        <w:bCs w:val="0"/>
      </w:rPr>
    </w:lvl>
    <w:lvl w:ilvl="1" w:tplc="82E4F3EE">
      <w:start w:val="1"/>
      <w:numFmt w:val="upperRoman"/>
      <w:lvlText w:val="%2."/>
      <w:lvlJc w:val="right"/>
      <w:pPr>
        <w:ind w:left="2880" w:hanging="720"/>
      </w:pPr>
      <w:rPr>
        <w:rFonts w:hint="default"/>
        <w:b/>
        <w:bCs w:val="0"/>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3" w15:restartNumberingAfterBreak="0">
    <w:nsid w:val="2B355AF9"/>
    <w:multiLevelType w:val="multilevel"/>
    <w:tmpl w:val="DF12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B4F1F9A"/>
    <w:multiLevelType w:val="hybridMultilevel"/>
    <w:tmpl w:val="89BEC2F8"/>
    <w:lvl w:ilvl="0" w:tplc="162620EE">
      <w:start w:val="1"/>
      <w:numFmt w:val="upperRoman"/>
      <w:lvlText w:val="%1."/>
      <w:lvlJc w:val="left"/>
      <w:pPr>
        <w:ind w:left="720" w:hanging="360"/>
      </w:pPr>
      <w:rPr>
        <w:rFonts w:ascii="Arial Narrow" w:eastAsia="Cambria" w:hAnsi="Arial Narrow" w:cs="Arial"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2B9400D5"/>
    <w:multiLevelType w:val="hybridMultilevel"/>
    <w:tmpl w:val="F84C02AA"/>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2BA81786"/>
    <w:multiLevelType w:val="multilevel"/>
    <w:tmpl w:val="B1F20B14"/>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b/>
        <w:bCs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15:restartNumberingAfterBreak="0">
    <w:nsid w:val="2C3B0F41"/>
    <w:multiLevelType w:val="hybridMultilevel"/>
    <w:tmpl w:val="D9C6333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15:restartNumberingAfterBreak="0">
    <w:nsid w:val="2C672535"/>
    <w:multiLevelType w:val="hybridMultilevel"/>
    <w:tmpl w:val="87AC459C"/>
    <w:lvl w:ilvl="0" w:tplc="42564ACA">
      <w:start w:val="2"/>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9" w15:restartNumberingAfterBreak="0">
    <w:nsid w:val="2C711578"/>
    <w:multiLevelType w:val="hybridMultilevel"/>
    <w:tmpl w:val="8F926A34"/>
    <w:lvl w:ilvl="0" w:tplc="E9620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2C9F12B6"/>
    <w:multiLevelType w:val="hybridMultilevel"/>
    <w:tmpl w:val="06ECE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1" w15:restartNumberingAfterBreak="0">
    <w:nsid w:val="2D3345A2"/>
    <w:multiLevelType w:val="hybridMultilevel"/>
    <w:tmpl w:val="58729272"/>
    <w:lvl w:ilvl="0" w:tplc="995874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2D5B46AD"/>
    <w:multiLevelType w:val="hybridMultilevel"/>
    <w:tmpl w:val="A86A68B4"/>
    <w:lvl w:ilvl="0" w:tplc="2D1CD80C">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2D612EB5"/>
    <w:multiLevelType w:val="hybridMultilevel"/>
    <w:tmpl w:val="0BC01F26"/>
    <w:lvl w:ilvl="0" w:tplc="6A662552">
      <w:start w:val="1"/>
      <w:numFmt w:val="upperRoman"/>
      <w:lvlText w:val="%1."/>
      <w:lvlJc w:val="right"/>
      <w:pPr>
        <w:ind w:left="64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4" w15:restartNumberingAfterBreak="0">
    <w:nsid w:val="2DE56B4D"/>
    <w:multiLevelType w:val="hybridMultilevel"/>
    <w:tmpl w:val="ECD68122"/>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2E08373B"/>
    <w:multiLevelType w:val="multilevel"/>
    <w:tmpl w:val="2E6C6D7E"/>
    <w:lvl w:ilvl="0">
      <w:start w:val="1"/>
      <w:numFmt w:val="upperRoman"/>
      <w:lvlText w:val="%1."/>
      <w:lvlJc w:val="left"/>
      <w:pPr>
        <w:ind w:left="720" w:hanging="360"/>
      </w:pPr>
      <w:rPr>
        <w:rFonts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2E646D37"/>
    <w:multiLevelType w:val="hybridMultilevel"/>
    <w:tmpl w:val="4E96621E"/>
    <w:lvl w:ilvl="0" w:tplc="FE22E7EC">
      <w:start w:val="1"/>
      <w:numFmt w:val="upperRoman"/>
      <w:lvlText w:val="%1."/>
      <w:lvlJc w:val="left"/>
      <w:pPr>
        <w:ind w:left="916" w:hanging="360"/>
      </w:pPr>
      <w:rPr>
        <w:rFonts w:hint="default"/>
        <w:b w:val="0"/>
        <w:bCs/>
        <w:i w:val="0"/>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27" w15:restartNumberingAfterBreak="0">
    <w:nsid w:val="2FC41C25"/>
    <w:multiLevelType w:val="hybridMultilevel"/>
    <w:tmpl w:val="CD1AF9B4"/>
    <w:lvl w:ilvl="0" w:tplc="080A0013">
      <w:start w:val="1"/>
      <w:numFmt w:val="upperRoman"/>
      <w:lvlText w:val="%1."/>
      <w:lvlJc w:val="right"/>
      <w:pPr>
        <w:ind w:left="720" w:hanging="360"/>
      </w:pPr>
    </w:lvl>
    <w:lvl w:ilvl="1" w:tplc="9CF4A8F4">
      <w:start w:val="1"/>
      <w:numFmt w:val="upperRoman"/>
      <w:lvlText w:val="%2."/>
      <w:lvlJc w:val="right"/>
      <w:pPr>
        <w:ind w:left="2520" w:hanging="360"/>
      </w:pPr>
      <w:rPr>
        <w:rFonts w:ascii="Arial" w:eastAsia="Times New Roman" w:hAnsi="Arial" w:cs="Arial" w:hint="default"/>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30393191"/>
    <w:multiLevelType w:val="hybridMultilevel"/>
    <w:tmpl w:val="400C71EA"/>
    <w:lvl w:ilvl="0" w:tplc="B956CC28">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304030CE"/>
    <w:multiLevelType w:val="multilevel"/>
    <w:tmpl w:val="3E48B390"/>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04C00CA"/>
    <w:multiLevelType w:val="hybridMultilevel"/>
    <w:tmpl w:val="1D4E889E"/>
    <w:lvl w:ilvl="0" w:tplc="A9664D12">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1" w15:restartNumberingAfterBreak="0">
    <w:nsid w:val="308111FF"/>
    <w:multiLevelType w:val="hybridMultilevel"/>
    <w:tmpl w:val="2D601BF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2" w15:restartNumberingAfterBreak="0">
    <w:nsid w:val="3137463F"/>
    <w:multiLevelType w:val="hybridMultilevel"/>
    <w:tmpl w:val="79D460A0"/>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317641BA"/>
    <w:multiLevelType w:val="hybridMultilevel"/>
    <w:tmpl w:val="A9AEE716"/>
    <w:lvl w:ilvl="0" w:tplc="DD1E7D54">
      <w:start w:val="1"/>
      <w:numFmt w:val="upperRoman"/>
      <w:lvlText w:val="%1."/>
      <w:lvlJc w:val="left"/>
      <w:pPr>
        <w:ind w:left="720" w:hanging="360"/>
      </w:pPr>
      <w:rPr>
        <w:rFonts w:cs="Comic Sans M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321E6BD6"/>
    <w:multiLevelType w:val="hybridMultilevel"/>
    <w:tmpl w:val="E190F80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AAD4192A">
      <w:start w:val="1"/>
      <w:numFmt w:val="lowerLetter"/>
      <w:lvlText w:val="%4)"/>
      <w:lvlJc w:val="lef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32A1790D"/>
    <w:multiLevelType w:val="hybridMultilevel"/>
    <w:tmpl w:val="EF4E14E0"/>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15:restartNumberingAfterBreak="0">
    <w:nsid w:val="32EE033A"/>
    <w:multiLevelType w:val="hybridMultilevel"/>
    <w:tmpl w:val="F6409DA6"/>
    <w:lvl w:ilvl="0" w:tplc="C6043A9E">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7" w15:restartNumberingAfterBreak="0">
    <w:nsid w:val="3355713B"/>
    <w:multiLevelType w:val="hybridMultilevel"/>
    <w:tmpl w:val="660C43E6"/>
    <w:lvl w:ilvl="0" w:tplc="45C63B82">
      <w:start w:val="1"/>
      <w:numFmt w:val="lowerLetter"/>
      <w:lvlText w:val="%1)"/>
      <w:lvlJc w:val="left"/>
      <w:pPr>
        <w:ind w:left="1440" w:hanging="360"/>
      </w:pPr>
      <w:rPr>
        <w:rFonts w:hint="default"/>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8" w15:restartNumberingAfterBreak="0">
    <w:nsid w:val="34502C40"/>
    <w:multiLevelType w:val="hybridMultilevel"/>
    <w:tmpl w:val="E01AFAC0"/>
    <w:lvl w:ilvl="0" w:tplc="20F4B096">
      <w:start w:val="1"/>
      <w:numFmt w:val="upperRoman"/>
      <w:lvlText w:val="%1."/>
      <w:lvlJc w:val="right"/>
      <w:pPr>
        <w:ind w:left="1080" w:hanging="720"/>
      </w:pPr>
      <w:rPr>
        <w:rFonts w:ascii="Arial" w:eastAsia="Arial" w:hAnsi="Arial"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34FF66EB"/>
    <w:multiLevelType w:val="hybridMultilevel"/>
    <w:tmpl w:val="9EF234E0"/>
    <w:lvl w:ilvl="0" w:tplc="52ECB396">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0" w15:restartNumberingAfterBreak="0">
    <w:nsid w:val="36022D5C"/>
    <w:multiLevelType w:val="hybridMultilevel"/>
    <w:tmpl w:val="0DB09AA6"/>
    <w:lvl w:ilvl="0" w:tplc="99587420">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376854C9"/>
    <w:multiLevelType w:val="hybridMultilevel"/>
    <w:tmpl w:val="5AC6D3AA"/>
    <w:lvl w:ilvl="0" w:tplc="982C726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37F03FD4"/>
    <w:multiLevelType w:val="hybridMultilevel"/>
    <w:tmpl w:val="E4B4596A"/>
    <w:lvl w:ilvl="0" w:tplc="68DA05E8">
      <w:start w:val="1"/>
      <w:numFmt w:val="lowerLetter"/>
      <w:lvlText w:val="%1)"/>
      <w:lvlJc w:val="lef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3" w15:restartNumberingAfterBreak="0">
    <w:nsid w:val="382D5A00"/>
    <w:multiLevelType w:val="hybridMultilevel"/>
    <w:tmpl w:val="023CFC4E"/>
    <w:lvl w:ilvl="0" w:tplc="F36AAA7C">
      <w:start w:val="1"/>
      <w:numFmt w:val="upperRoman"/>
      <w:lvlText w:val="%1."/>
      <w:lvlJc w:val="left"/>
      <w:pPr>
        <w:ind w:left="1080" w:hanging="720"/>
      </w:pPr>
      <w:rPr>
        <w:rFonts w:ascii="Arial Narrow" w:eastAsiaTheme="minorHAnsi" w:hAnsi="Arial Narrow"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3846117C"/>
    <w:multiLevelType w:val="hybridMultilevel"/>
    <w:tmpl w:val="F8E4ED60"/>
    <w:lvl w:ilvl="0" w:tplc="E9620DE0">
      <w:start w:val="1"/>
      <w:numFmt w:val="decimal"/>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5" w15:restartNumberingAfterBreak="0">
    <w:nsid w:val="385C5A8B"/>
    <w:multiLevelType w:val="hybridMultilevel"/>
    <w:tmpl w:val="66880F92"/>
    <w:lvl w:ilvl="0" w:tplc="B776980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386A7059"/>
    <w:multiLevelType w:val="multilevel"/>
    <w:tmpl w:val="9356AC9E"/>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388F0046"/>
    <w:multiLevelType w:val="hybridMultilevel"/>
    <w:tmpl w:val="EC82F39E"/>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E12E32BC">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39C85F43"/>
    <w:multiLevelType w:val="hybridMultilevel"/>
    <w:tmpl w:val="A42A4C38"/>
    <w:lvl w:ilvl="0" w:tplc="E7F08B62">
      <w:start w:val="1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39E67CEE"/>
    <w:multiLevelType w:val="hybridMultilevel"/>
    <w:tmpl w:val="51660D14"/>
    <w:lvl w:ilvl="0" w:tplc="FE22E7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3A562E23"/>
    <w:multiLevelType w:val="hybridMultilevel"/>
    <w:tmpl w:val="85DE2222"/>
    <w:lvl w:ilvl="0" w:tplc="D44021B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3A564341"/>
    <w:multiLevelType w:val="multilevel"/>
    <w:tmpl w:val="9208B8C2"/>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3AB206D8"/>
    <w:multiLevelType w:val="hybridMultilevel"/>
    <w:tmpl w:val="0020105E"/>
    <w:lvl w:ilvl="0" w:tplc="D74C335C">
      <w:start w:val="1"/>
      <w:numFmt w:val="upperRoman"/>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3B672395"/>
    <w:multiLevelType w:val="hybridMultilevel"/>
    <w:tmpl w:val="0D8E817E"/>
    <w:lvl w:ilvl="0" w:tplc="E3BE9138">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3BC4203A"/>
    <w:multiLevelType w:val="hybridMultilevel"/>
    <w:tmpl w:val="23780E2C"/>
    <w:lvl w:ilvl="0" w:tplc="0A165D36">
      <w:start w:val="22"/>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3C327BDE"/>
    <w:multiLevelType w:val="hybridMultilevel"/>
    <w:tmpl w:val="3F0C25EE"/>
    <w:lvl w:ilvl="0" w:tplc="F28A29A0">
      <w:start w:val="1"/>
      <w:numFmt w:val="upperRoman"/>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15:restartNumberingAfterBreak="0">
    <w:nsid w:val="3C5D0A53"/>
    <w:multiLevelType w:val="hybridMultilevel"/>
    <w:tmpl w:val="B7163FF2"/>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15:restartNumberingAfterBreak="0">
    <w:nsid w:val="3CAC57B0"/>
    <w:multiLevelType w:val="hybridMultilevel"/>
    <w:tmpl w:val="06DC95F0"/>
    <w:lvl w:ilvl="0" w:tplc="8CE0F23A">
      <w:start w:val="1"/>
      <w:numFmt w:val="decimal"/>
      <w:lvlText w:val="%1."/>
      <w:lvlJc w:val="left"/>
      <w:pPr>
        <w:ind w:left="1440" w:hanging="360"/>
      </w:pPr>
      <w:rPr>
        <w:rFonts w:hint="default"/>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8" w15:restartNumberingAfterBreak="0">
    <w:nsid w:val="3CAD0A6B"/>
    <w:multiLevelType w:val="hybridMultilevel"/>
    <w:tmpl w:val="631A664E"/>
    <w:lvl w:ilvl="0" w:tplc="51DCDD6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15:restartNumberingAfterBreak="0">
    <w:nsid w:val="3D4660D9"/>
    <w:multiLevelType w:val="hybridMultilevel"/>
    <w:tmpl w:val="D6229304"/>
    <w:lvl w:ilvl="0" w:tplc="A3E0407E">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0" w15:restartNumberingAfterBreak="0">
    <w:nsid w:val="3E2C5C75"/>
    <w:multiLevelType w:val="multilevel"/>
    <w:tmpl w:val="29642CE2"/>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3E5F0A3E"/>
    <w:multiLevelType w:val="hybridMultilevel"/>
    <w:tmpl w:val="017AFF52"/>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15:restartNumberingAfterBreak="0">
    <w:nsid w:val="3E7842AE"/>
    <w:multiLevelType w:val="hybridMultilevel"/>
    <w:tmpl w:val="9350E3F4"/>
    <w:lvl w:ilvl="0" w:tplc="A6AE122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3E806D56"/>
    <w:multiLevelType w:val="hybridMultilevel"/>
    <w:tmpl w:val="AD2CF68E"/>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15:restartNumberingAfterBreak="0">
    <w:nsid w:val="3E8A6B59"/>
    <w:multiLevelType w:val="hybridMultilevel"/>
    <w:tmpl w:val="15C460DA"/>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15:restartNumberingAfterBreak="0">
    <w:nsid w:val="3ED93FFD"/>
    <w:multiLevelType w:val="hybridMultilevel"/>
    <w:tmpl w:val="D520D744"/>
    <w:lvl w:ilvl="0" w:tplc="A9E2C544">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6" w15:restartNumberingAfterBreak="0">
    <w:nsid w:val="3F4505D8"/>
    <w:multiLevelType w:val="hybridMultilevel"/>
    <w:tmpl w:val="18A86A88"/>
    <w:lvl w:ilvl="0" w:tplc="786ADBC0">
      <w:start w:val="1"/>
      <w:numFmt w:val="decimal"/>
      <w:lvlText w:val="%1."/>
      <w:lvlJc w:val="left"/>
      <w:pPr>
        <w:ind w:left="1352" w:hanging="360"/>
      </w:pPr>
      <w:rPr>
        <w:b/>
      </w:rPr>
    </w:lvl>
    <w:lvl w:ilvl="1" w:tplc="080A0019" w:tentative="1">
      <w:start w:val="1"/>
      <w:numFmt w:val="lowerLetter"/>
      <w:lvlText w:val="%2."/>
      <w:lvlJc w:val="left"/>
      <w:pPr>
        <w:ind w:left="2262" w:hanging="360"/>
      </w:pPr>
    </w:lvl>
    <w:lvl w:ilvl="2" w:tplc="080A001B" w:tentative="1">
      <w:start w:val="1"/>
      <w:numFmt w:val="lowerRoman"/>
      <w:lvlText w:val="%3."/>
      <w:lvlJc w:val="right"/>
      <w:pPr>
        <w:ind w:left="2982" w:hanging="180"/>
      </w:pPr>
    </w:lvl>
    <w:lvl w:ilvl="3" w:tplc="080A000F" w:tentative="1">
      <w:start w:val="1"/>
      <w:numFmt w:val="decimal"/>
      <w:lvlText w:val="%4."/>
      <w:lvlJc w:val="left"/>
      <w:pPr>
        <w:ind w:left="3702" w:hanging="360"/>
      </w:pPr>
    </w:lvl>
    <w:lvl w:ilvl="4" w:tplc="080A0019" w:tentative="1">
      <w:start w:val="1"/>
      <w:numFmt w:val="lowerLetter"/>
      <w:lvlText w:val="%5."/>
      <w:lvlJc w:val="left"/>
      <w:pPr>
        <w:ind w:left="4422" w:hanging="360"/>
      </w:pPr>
    </w:lvl>
    <w:lvl w:ilvl="5" w:tplc="080A001B" w:tentative="1">
      <w:start w:val="1"/>
      <w:numFmt w:val="lowerRoman"/>
      <w:lvlText w:val="%6."/>
      <w:lvlJc w:val="right"/>
      <w:pPr>
        <w:ind w:left="5142" w:hanging="180"/>
      </w:pPr>
    </w:lvl>
    <w:lvl w:ilvl="6" w:tplc="080A000F" w:tentative="1">
      <w:start w:val="1"/>
      <w:numFmt w:val="decimal"/>
      <w:lvlText w:val="%7."/>
      <w:lvlJc w:val="left"/>
      <w:pPr>
        <w:ind w:left="5862" w:hanging="360"/>
      </w:pPr>
    </w:lvl>
    <w:lvl w:ilvl="7" w:tplc="080A0019" w:tentative="1">
      <w:start w:val="1"/>
      <w:numFmt w:val="lowerLetter"/>
      <w:lvlText w:val="%8."/>
      <w:lvlJc w:val="left"/>
      <w:pPr>
        <w:ind w:left="6582" w:hanging="360"/>
      </w:pPr>
    </w:lvl>
    <w:lvl w:ilvl="8" w:tplc="080A001B" w:tentative="1">
      <w:start w:val="1"/>
      <w:numFmt w:val="lowerRoman"/>
      <w:lvlText w:val="%9."/>
      <w:lvlJc w:val="right"/>
      <w:pPr>
        <w:ind w:left="7302" w:hanging="180"/>
      </w:pPr>
    </w:lvl>
  </w:abstractNum>
  <w:abstractNum w:abstractNumId="167" w15:restartNumberingAfterBreak="0">
    <w:nsid w:val="3F776A65"/>
    <w:multiLevelType w:val="hybridMultilevel"/>
    <w:tmpl w:val="004A9820"/>
    <w:lvl w:ilvl="0" w:tplc="7764B6A2">
      <w:start w:val="1"/>
      <w:numFmt w:val="upperRoman"/>
      <w:lvlText w:val="%1."/>
      <w:lvlJc w:val="left"/>
      <w:pPr>
        <w:ind w:left="720" w:hanging="360"/>
      </w:pPr>
      <w:rPr>
        <w:rFonts w:hint="default"/>
        <w:b/>
      </w:rPr>
    </w:lvl>
    <w:lvl w:ilvl="1" w:tplc="4918817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3FC518EA"/>
    <w:multiLevelType w:val="hybridMultilevel"/>
    <w:tmpl w:val="F4481768"/>
    <w:lvl w:ilvl="0" w:tplc="5BA89708">
      <w:start w:val="1"/>
      <w:numFmt w:val="upperRoman"/>
      <w:lvlText w:val="%1."/>
      <w:lvlJc w:val="right"/>
      <w:pPr>
        <w:ind w:left="1008" w:hanging="720"/>
      </w:pPr>
      <w:rPr>
        <w:rFonts w:hint="default"/>
        <w:b/>
        <w:bCs/>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9" w15:restartNumberingAfterBreak="0">
    <w:nsid w:val="406E006C"/>
    <w:multiLevelType w:val="hybridMultilevel"/>
    <w:tmpl w:val="91DAF3E2"/>
    <w:lvl w:ilvl="0" w:tplc="F0CEB906">
      <w:start w:val="1"/>
      <w:numFmt w:val="decimal"/>
      <w:lvlText w:val="%1."/>
      <w:lvlJc w:val="left"/>
      <w:pPr>
        <w:ind w:left="1440" w:hanging="360"/>
      </w:pPr>
      <w:rPr>
        <w:rFonts w:hint="default"/>
        <w:b/>
        <w:bCs w:val="0"/>
      </w:rPr>
    </w:lvl>
    <w:lvl w:ilvl="1" w:tplc="D9401820">
      <w:start w:val="1"/>
      <w:numFmt w:val="upperRoman"/>
      <w:lvlText w:val="%2."/>
      <w:lvlJc w:val="right"/>
      <w:pPr>
        <w:ind w:left="3030" w:hanging="870"/>
      </w:pPr>
      <w:rPr>
        <w:rFonts w:hint="default"/>
        <w:b/>
        <w:bCs/>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0" w15:restartNumberingAfterBreak="0">
    <w:nsid w:val="40C50A0D"/>
    <w:multiLevelType w:val="hybridMultilevel"/>
    <w:tmpl w:val="EE305D48"/>
    <w:lvl w:ilvl="0" w:tplc="CF3E3768">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1" w15:restartNumberingAfterBreak="0">
    <w:nsid w:val="41592791"/>
    <w:multiLevelType w:val="hybridMultilevel"/>
    <w:tmpl w:val="00EA64E6"/>
    <w:lvl w:ilvl="0" w:tplc="1294224E">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15:restartNumberingAfterBreak="0">
    <w:nsid w:val="41715DF1"/>
    <w:multiLevelType w:val="hybridMultilevel"/>
    <w:tmpl w:val="45589D8E"/>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41F462F2"/>
    <w:multiLevelType w:val="multilevel"/>
    <w:tmpl w:val="930A7662"/>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424F156C"/>
    <w:multiLevelType w:val="hybridMultilevel"/>
    <w:tmpl w:val="1BB67CFE"/>
    <w:lvl w:ilvl="0" w:tplc="A87C31DC">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15:restartNumberingAfterBreak="0">
    <w:nsid w:val="426B42ED"/>
    <w:multiLevelType w:val="hybridMultilevel"/>
    <w:tmpl w:val="189C650A"/>
    <w:lvl w:ilvl="0" w:tplc="D74C335C">
      <w:start w:val="1"/>
      <w:numFmt w:val="upperRoman"/>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6" w15:restartNumberingAfterBreak="0">
    <w:nsid w:val="42FB46DB"/>
    <w:multiLevelType w:val="hybridMultilevel"/>
    <w:tmpl w:val="67B6282A"/>
    <w:lvl w:ilvl="0" w:tplc="3AC2982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15:restartNumberingAfterBreak="0">
    <w:nsid w:val="439D32D6"/>
    <w:multiLevelType w:val="hybridMultilevel"/>
    <w:tmpl w:val="71F2AC44"/>
    <w:lvl w:ilvl="0" w:tplc="3A24D1CE">
      <w:start w:val="1"/>
      <w:numFmt w:val="decimal"/>
      <w:lvlText w:val="%1."/>
      <w:lvlJc w:val="left"/>
      <w:pPr>
        <w:ind w:left="1440" w:hanging="360"/>
      </w:pPr>
      <w:rPr>
        <w:rFonts w:hint="default"/>
        <w:b/>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8" w15:restartNumberingAfterBreak="0">
    <w:nsid w:val="443F5D92"/>
    <w:multiLevelType w:val="hybridMultilevel"/>
    <w:tmpl w:val="D1B4942A"/>
    <w:lvl w:ilvl="0" w:tplc="0A641612">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9" w15:restartNumberingAfterBreak="0">
    <w:nsid w:val="44583042"/>
    <w:multiLevelType w:val="multilevel"/>
    <w:tmpl w:val="3E4EB65A"/>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4761F49"/>
    <w:multiLevelType w:val="hybridMultilevel"/>
    <w:tmpl w:val="EAC2D3EA"/>
    <w:lvl w:ilvl="0" w:tplc="59C4273E">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15:restartNumberingAfterBreak="0">
    <w:nsid w:val="44EA18AD"/>
    <w:multiLevelType w:val="hybridMultilevel"/>
    <w:tmpl w:val="73E22C46"/>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2" w15:restartNumberingAfterBreak="0">
    <w:nsid w:val="456D182A"/>
    <w:multiLevelType w:val="hybridMultilevel"/>
    <w:tmpl w:val="8D821CAA"/>
    <w:lvl w:ilvl="0" w:tplc="4DF4FC46">
      <w:start w:val="1"/>
      <w:numFmt w:val="upperRoman"/>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15:restartNumberingAfterBreak="0">
    <w:nsid w:val="45726E62"/>
    <w:multiLevelType w:val="hybridMultilevel"/>
    <w:tmpl w:val="10C0D886"/>
    <w:lvl w:ilvl="0" w:tplc="35F45134">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4" w15:restartNumberingAfterBreak="0">
    <w:nsid w:val="4603154D"/>
    <w:multiLevelType w:val="hybridMultilevel"/>
    <w:tmpl w:val="59E664E6"/>
    <w:lvl w:ilvl="0" w:tplc="C6C04312">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2E586FCC">
      <w:start w:val="1"/>
      <w:numFmt w:val="lowerLetter"/>
      <w:lvlText w:val="%4)"/>
      <w:lvlJc w:val="left"/>
      <w:pPr>
        <w:ind w:left="1635" w:hanging="36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5" w15:restartNumberingAfterBreak="0">
    <w:nsid w:val="469A42B6"/>
    <w:multiLevelType w:val="hybridMultilevel"/>
    <w:tmpl w:val="7938CCA6"/>
    <w:lvl w:ilvl="0" w:tplc="886055DE">
      <w:start w:val="4"/>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6" w15:restartNumberingAfterBreak="0">
    <w:nsid w:val="4718217C"/>
    <w:multiLevelType w:val="hybridMultilevel"/>
    <w:tmpl w:val="1CF07052"/>
    <w:lvl w:ilvl="0" w:tplc="831091D4">
      <w:start w:val="1"/>
      <w:numFmt w:val="decimal"/>
      <w:lvlText w:val="%1."/>
      <w:lvlJc w:val="right"/>
      <w:pPr>
        <w:ind w:left="1065" w:hanging="360"/>
      </w:pPr>
      <w:rPr>
        <w:rFonts w:hint="default"/>
        <w:b/>
      </w:rPr>
    </w:lvl>
    <w:lvl w:ilvl="1" w:tplc="5500672E">
      <w:start w:val="1"/>
      <w:numFmt w:val="upperRoman"/>
      <w:lvlText w:val="%2."/>
      <w:lvlJc w:val="left"/>
      <w:pPr>
        <w:ind w:left="2145" w:hanging="720"/>
      </w:pPr>
      <w:rPr>
        <w:rFonts w:hint="default"/>
        <w:b/>
      </w:r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87" w15:restartNumberingAfterBreak="0">
    <w:nsid w:val="476A689D"/>
    <w:multiLevelType w:val="hybridMultilevel"/>
    <w:tmpl w:val="08F87E88"/>
    <w:lvl w:ilvl="0" w:tplc="B2DC563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8" w15:restartNumberingAfterBreak="0">
    <w:nsid w:val="47960FE8"/>
    <w:multiLevelType w:val="hybridMultilevel"/>
    <w:tmpl w:val="7F0C93DC"/>
    <w:lvl w:ilvl="0" w:tplc="408E0ABA">
      <w:start w:val="1"/>
      <w:numFmt w:val="lowerLetter"/>
      <w:lvlText w:val="%1."/>
      <w:lvlJc w:val="righ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9" w15:restartNumberingAfterBreak="0">
    <w:nsid w:val="481937FA"/>
    <w:multiLevelType w:val="hybridMultilevel"/>
    <w:tmpl w:val="C590B266"/>
    <w:lvl w:ilvl="0" w:tplc="7A84BD6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15:restartNumberingAfterBreak="0">
    <w:nsid w:val="48F353B3"/>
    <w:multiLevelType w:val="hybridMultilevel"/>
    <w:tmpl w:val="11A68E28"/>
    <w:lvl w:ilvl="0" w:tplc="2342E7C8">
      <w:start w:val="1"/>
      <w:numFmt w:val="upperRoman"/>
      <w:lvlText w:val="%1."/>
      <w:lvlJc w:val="right"/>
      <w:pPr>
        <w:ind w:left="862" w:hanging="720"/>
      </w:pPr>
      <w:rPr>
        <w:rFonts w:hint="default"/>
        <w:b/>
        <w:bCs/>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1" w15:restartNumberingAfterBreak="0">
    <w:nsid w:val="496023A7"/>
    <w:multiLevelType w:val="hybridMultilevel"/>
    <w:tmpl w:val="97AAE4BC"/>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2" w15:restartNumberingAfterBreak="0">
    <w:nsid w:val="49CA1797"/>
    <w:multiLevelType w:val="hybridMultilevel"/>
    <w:tmpl w:val="5ECE67CE"/>
    <w:lvl w:ilvl="0" w:tplc="A84E3672">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3" w15:restartNumberingAfterBreak="0">
    <w:nsid w:val="4ABE145F"/>
    <w:multiLevelType w:val="hybridMultilevel"/>
    <w:tmpl w:val="50287B36"/>
    <w:lvl w:ilvl="0" w:tplc="2690E49A">
      <w:start w:val="1"/>
      <w:numFmt w:val="lowerLetter"/>
      <w:lvlText w:val="%1)"/>
      <w:lvlJc w:val="left"/>
      <w:pPr>
        <w:ind w:left="1440" w:hanging="36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4" w15:restartNumberingAfterBreak="0">
    <w:nsid w:val="4C341D46"/>
    <w:multiLevelType w:val="multilevel"/>
    <w:tmpl w:val="89ECB6D4"/>
    <w:lvl w:ilvl="0">
      <w:start w:val="1"/>
      <w:numFmt w:val="upperRoman"/>
      <w:lvlText w:val="%1."/>
      <w:lvlJc w:val="left"/>
      <w:pPr>
        <w:ind w:left="720" w:hanging="360"/>
      </w:pPr>
      <w:rPr>
        <w:rFonts w:ascii="Arial" w:hAnsi="Arial" w:cs="Arial" w:hint="default"/>
        <w:b/>
        <w:sz w:val="24"/>
        <w:szCs w:val="24"/>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b/>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5" w15:restartNumberingAfterBreak="0">
    <w:nsid w:val="4C92438B"/>
    <w:multiLevelType w:val="hybridMultilevel"/>
    <w:tmpl w:val="6EB46BD8"/>
    <w:lvl w:ilvl="0" w:tplc="C36EE74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6" w15:restartNumberingAfterBreak="0">
    <w:nsid w:val="4C9F46F3"/>
    <w:multiLevelType w:val="hybridMultilevel"/>
    <w:tmpl w:val="C8981996"/>
    <w:lvl w:ilvl="0" w:tplc="474CA7C0">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15:restartNumberingAfterBreak="0">
    <w:nsid w:val="4CF22313"/>
    <w:multiLevelType w:val="hybridMultilevel"/>
    <w:tmpl w:val="150E1B8E"/>
    <w:lvl w:ilvl="0" w:tplc="147C2428">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8" w15:restartNumberingAfterBreak="0">
    <w:nsid w:val="4D237E1A"/>
    <w:multiLevelType w:val="hybridMultilevel"/>
    <w:tmpl w:val="1A463DE8"/>
    <w:lvl w:ilvl="0" w:tplc="408E0ABA">
      <w:start w:val="1"/>
      <w:numFmt w:val="lowerLetter"/>
      <w:lvlText w:val="%1."/>
      <w:lvlJc w:val="right"/>
      <w:pPr>
        <w:ind w:left="780" w:hanging="360"/>
      </w:pPr>
      <w:rPr>
        <w:rFonts w:hint="default"/>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99" w15:restartNumberingAfterBreak="0">
    <w:nsid w:val="4DE6475B"/>
    <w:multiLevelType w:val="hybridMultilevel"/>
    <w:tmpl w:val="C5668D5A"/>
    <w:lvl w:ilvl="0" w:tplc="99587420">
      <w:start w:val="1"/>
      <w:numFmt w:val="upperRoman"/>
      <w:lvlText w:val="%1."/>
      <w:lvlJc w:val="righ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4E142680"/>
    <w:multiLevelType w:val="hybridMultilevel"/>
    <w:tmpl w:val="1D222BD0"/>
    <w:lvl w:ilvl="0" w:tplc="43347A0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1" w15:restartNumberingAfterBreak="0">
    <w:nsid w:val="4E1F4553"/>
    <w:multiLevelType w:val="hybridMultilevel"/>
    <w:tmpl w:val="1A4AF8E2"/>
    <w:lvl w:ilvl="0" w:tplc="A830E07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2" w15:restartNumberingAfterBreak="0">
    <w:nsid w:val="4E927D9E"/>
    <w:multiLevelType w:val="hybridMultilevel"/>
    <w:tmpl w:val="EBFCDFE8"/>
    <w:lvl w:ilvl="0" w:tplc="D74C335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15:restartNumberingAfterBreak="0">
    <w:nsid w:val="4F2B7491"/>
    <w:multiLevelType w:val="hybridMultilevel"/>
    <w:tmpl w:val="9870AC86"/>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4" w15:restartNumberingAfterBreak="0">
    <w:nsid w:val="4F4958D3"/>
    <w:multiLevelType w:val="hybridMultilevel"/>
    <w:tmpl w:val="D7DEE1CC"/>
    <w:lvl w:ilvl="0" w:tplc="1A384254">
      <w:start w:val="34"/>
      <w:numFmt w:val="upperRoman"/>
      <w:lvlText w:val="%1."/>
      <w:lvlJc w:val="right"/>
      <w:pPr>
        <w:ind w:left="1287" w:hanging="360"/>
      </w:pPr>
      <w:rPr>
        <w:rFonts w:hint="default"/>
        <w:b/>
        <w:i w:val="0"/>
        <w:caps w:val="0"/>
        <w:strike w:val="0"/>
        <w:dstrike w:val="0"/>
        <w:vanish w:val="0"/>
        <w:color w:val="auto"/>
        <w:sz w:val="24"/>
        <w:szCs w:val="24"/>
        <w:u w:val="none"/>
        <w:vertAlign w:val="baseli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5" w15:restartNumberingAfterBreak="0">
    <w:nsid w:val="4FB76194"/>
    <w:multiLevelType w:val="hybridMultilevel"/>
    <w:tmpl w:val="67B63C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6" w15:restartNumberingAfterBreak="0">
    <w:nsid w:val="4FFA63CC"/>
    <w:multiLevelType w:val="hybridMultilevel"/>
    <w:tmpl w:val="9816FF00"/>
    <w:lvl w:ilvl="0" w:tplc="99587420">
      <w:start w:val="1"/>
      <w:numFmt w:val="upperRoman"/>
      <w:lvlText w:val="%1."/>
      <w:lvlJc w:val="right"/>
      <w:pPr>
        <w:ind w:left="1440" w:hanging="360"/>
      </w:pPr>
      <w:rPr>
        <w:rFonts w:hint="default"/>
        <w:b/>
      </w:rPr>
    </w:lvl>
    <w:lvl w:ilvl="1" w:tplc="99587420">
      <w:start w:val="1"/>
      <w:numFmt w:val="upperRoman"/>
      <w:lvlText w:val="%2."/>
      <w:lvlJc w:val="right"/>
      <w:pPr>
        <w:ind w:left="2160" w:hanging="360"/>
      </w:pPr>
      <w:rPr>
        <w:rFonts w:hint="default"/>
        <w:b/>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7" w15:restartNumberingAfterBreak="0">
    <w:nsid w:val="504F1E8D"/>
    <w:multiLevelType w:val="hybridMultilevel"/>
    <w:tmpl w:val="855C81BA"/>
    <w:lvl w:ilvl="0" w:tplc="831091D4">
      <w:start w:val="1"/>
      <w:numFmt w:val="decimal"/>
      <w:lvlText w:val="%1."/>
      <w:lvlJc w:val="right"/>
      <w:pPr>
        <w:ind w:left="1065" w:hanging="36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8" w15:restartNumberingAfterBreak="0">
    <w:nsid w:val="50F4633A"/>
    <w:multiLevelType w:val="hybridMultilevel"/>
    <w:tmpl w:val="AE0EDFF4"/>
    <w:lvl w:ilvl="0" w:tplc="69789394">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9" w15:restartNumberingAfterBreak="0">
    <w:nsid w:val="517E2051"/>
    <w:multiLevelType w:val="hybridMultilevel"/>
    <w:tmpl w:val="E814E776"/>
    <w:lvl w:ilvl="0" w:tplc="1F5EB650">
      <w:start w:val="5"/>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0" w15:restartNumberingAfterBreak="0">
    <w:nsid w:val="51B97863"/>
    <w:multiLevelType w:val="hybridMultilevel"/>
    <w:tmpl w:val="24FEA616"/>
    <w:lvl w:ilvl="0" w:tplc="347CFA9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1" w15:restartNumberingAfterBreak="0">
    <w:nsid w:val="51D94911"/>
    <w:multiLevelType w:val="hybridMultilevel"/>
    <w:tmpl w:val="97D8BE5A"/>
    <w:lvl w:ilvl="0" w:tplc="D7F8E2DC">
      <w:start w:val="12"/>
      <w:numFmt w:val="upperRoman"/>
      <w:lvlText w:val="%1."/>
      <w:lvlJc w:val="left"/>
      <w:pPr>
        <w:ind w:left="30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2" w15:restartNumberingAfterBreak="0">
    <w:nsid w:val="52280C08"/>
    <w:multiLevelType w:val="multilevel"/>
    <w:tmpl w:val="8FE6F012"/>
    <w:lvl w:ilvl="0">
      <w:start w:val="1"/>
      <w:numFmt w:val="upperRoman"/>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3" w15:restartNumberingAfterBreak="0">
    <w:nsid w:val="52374202"/>
    <w:multiLevelType w:val="hybridMultilevel"/>
    <w:tmpl w:val="9646A42E"/>
    <w:lvl w:ilvl="0" w:tplc="ED902DD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4" w15:restartNumberingAfterBreak="0">
    <w:nsid w:val="526362E5"/>
    <w:multiLevelType w:val="hybridMultilevel"/>
    <w:tmpl w:val="9F52B002"/>
    <w:lvl w:ilvl="0" w:tplc="B3D22C3C">
      <w:start w:val="1"/>
      <w:numFmt w:val="upperRoman"/>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5" w15:restartNumberingAfterBreak="0">
    <w:nsid w:val="529144A6"/>
    <w:multiLevelType w:val="hybridMultilevel"/>
    <w:tmpl w:val="BF00FFD2"/>
    <w:lvl w:ilvl="0" w:tplc="FE22E7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 w15:restartNumberingAfterBreak="0">
    <w:nsid w:val="52973C0A"/>
    <w:multiLevelType w:val="hybridMultilevel"/>
    <w:tmpl w:val="3E42D9A6"/>
    <w:lvl w:ilvl="0" w:tplc="6C2405C6">
      <w:start w:val="1"/>
      <w:numFmt w:val="upperRoman"/>
      <w:lvlText w:val="%1."/>
      <w:lvlJc w:val="left"/>
      <w:pPr>
        <w:ind w:left="1080" w:hanging="720"/>
      </w:pPr>
      <w:rPr>
        <w:rFonts w:hint="default"/>
        <w:b/>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7" w15:restartNumberingAfterBreak="0">
    <w:nsid w:val="53A63CBD"/>
    <w:multiLevelType w:val="multilevel"/>
    <w:tmpl w:val="CA1C4F0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54A345E7"/>
    <w:multiLevelType w:val="hybridMultilevel"/>
    <w:tmpl w:val="E35E3E14"/>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9" w15:restartNumberingAfterBreak="0">
    <w:nsid w:val="54D7132D"/>
    <w:multiLevelType w:val="hybridMultilevel"/>
    <w:tmpl w:val="32C8B2DE"/>
    <w:lvl w:ilvl="0" w:tplc="8F262E7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0" w15:restartNumberingAfterBreak="0">
    <w:nsid w:val="54EE7DC8"/>
    <w:multiLevelType w:val="hybridMultilevel"/>
    <w:tmpl w:val="03E84C76"/>
    <w:lvl w:ilvl="0" w:tplc="1B6C4F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1" w15:restartNumberingAfterBreak="0">
    <w:nsid w:val="55183A0B"/>
    <w:multiLevelType w:val="hybridMultilevel"/>
    <w:tmpl w:val="094A96C0"/>
    <w:lvl w:ilvl="0" w:tplc="40544DA0">
      <w:start w:val="1"/>
      <w:numFmt w:val="upperRoman"/>
      <w:lvlText w:val="%1."/>
      <w:lvlJc w:val="left"/>
      <w:pPr>
        <w:ind w:left="851" w:hanging="511"/>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2" w15:restartNumberingAfterBreak="0">
    <w:nsid w:val="564A1B28"/>
    <w:multiLevelType w:val="hybridMultilevel"/>
    <w:tmpl w:val="E9C85D86"/>
    <w:lvl w:ilvl="0" w:tplc="4482963A">
      <w:start w:val="16"/>
      <w:numFmt w:val="upperRoman"/>
      <w:lvlText w:val="%1."/>
      <w:lvlJc w:val="righ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3" w15:restartNumberingAfterBreak="0">
    <w:nsid w:val="56565FA5"/>
    <w:multiLevelType w:val="multilevel"/>
    <w:tmpl w:val="D8DE5874"/>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566F32C2"/>
    <w:multiLevelType w:val="hybridMultilevel"/>
    <w:tmpl w:val="5A24B434"/>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5" w15:restartNumberingAfterBreak="0">
    <w:nsid w:val="57161DE2"/>
    <w:multiLevelType w:val="hybridMultilevel"/>
    <w:tmpl w:val="58785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6" w15:restartNumberingAfterBreak="0">
    <w:nsid w:val="573128BA"/>
    <w:multiLevelType w:val="hybridMultilevel"/>
    <w:tmpl w:val="A09E4BDC"/>
    <w:lvl w:ilvl="0" w:tplc="AE3CC80A">
      <w:start w:val="1"/>
      <w:numFmt w:val="upperRoman"/>
      <w:lvlText w:val="%1."/>
      <w:lvlJc w:val="left"/>
      <w:pPr>
        <w:ind w:left="1080" w:hanging="720"/>
      </w:pPr>
      <w:rPr>
        <w:rFonts w:ascii="Arial Narrow" w:eastAsiaTheme="minorHAnsi" w:hAnsi="Arial Narrow"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7" w15:restartNumberingAfterBreak="0">
    <w:nsid w:val="573C5B8B"/>
    <w:multiLevelType w:val="hybridMultilevel"/>
    <w:tmpl w:val="543E5514"/>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8" w15:restartNumberingAfterBreak="0">
    <w:nsid w:val="575D41CB"/>
    <w:multiLevelType w:val="hybridMultilevel"/>
    <w:tmpl w:val="42E49566"/>
    <w:lvl w:ilvl="0" w:tplc="E886EA70">
      <w:start w:val="1"/>
      <w:numFmt w:val="decimal"/>
      <w:lvlText w:val="%1."/>
      <w:lvlJc w:val="left"/>
      <w:pPr>
        <w:ind w:left="1800" w:hanging="360"/>
      </w:pPr>
      <w:rPr>
        <w:rFonts w:hint="default"/>
        <w:b/>
        <w:bCs w:val="0"/>
      </w:rPr>
    </w:lvl>
    <w:lvl w:ilvl="1" w:tplc="F4609FE0">
      <w:start w:val="1"/>
      <w:numFmt w:val="upperRoman"/>
      <w:lvlText w:val="%2."/>
      <w:lvlJc w:val="right"/>
      <w:pPr>
        <w:ind w:left="3030" w:hanging="870"/>
      </w:pPr>
      <w:rPr>
        <w:rFonts w:hint="default"/>
        <w:b/>
        <w:bCs w:val="0"/>
      </w:r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29" w15:restartNumberingAfterBreak="0">
    <w:nsid w:val="579B1D70"/>
    <w:multiLevelType w:val="hybridMultilevel"/>
    <w:tmpl w:val="5E70542A"/>
    <w:lvl w:ilvl="0" w:tplc="9B28C738">
      <w:start w:val="1"/>
      <w:numFmt w:val="upperRoman"/>
      <w:lvlText w:val="%1."/>
      <w:lvlJc w:val="righ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57F10A69"/>
    <w:multiLevelType w:val="hybridMultilevel"/>
    <w:tmpl w:val="F11C47A6"/>
    <w:lvl w:ilvl="0" w:tplc="FE22E7EC">
      <w:start w:val="1"/>
      <w:numFmt w:val="upperRoman"/>
      <w:lvlText w:val="%1."/>
      <w:lvlJc w:val="left"/>
      <w:pPr>
        <w:ind w:left="1276" w:hanging="360"/>
      </w:pPr>
      <w:rPr>
        <w:rFonts w:hint="default"/>
        <w:b w:val="0"/>
        <w:bCs/>
        <w:i w:val="0"/>
        <w:lang w:val="es-MX"/>
      </w:rPr>
    </w:lvl>
    <w:lvl w:ilvl="1" w:tplc="FFFFFFFF" w:tentative="1">
      <w:start w:val="1"/>
      <w:numFmt w:val="lowerLetter"/>
      <w:lvlText w:val="%2."/>
      <w:lvlJc w:val="left"/>
      <w:pPr>
        <w:ind w:left="1996" w:hanging="360"/>
      </w:pPr>
    </w:lvl>
    <w:lvl w:ilvl="2" w:tplc="FFFFFFFF" w:tentative="1">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231" w15:restartNumberingAfterBreak="0">
    <w:nsid w:val="57F351D7"/>
    <w:multiLevelType w:val="multilevel"/>
    <w:tmpl w:val="56741568"/>
    <w:lvl w:ilvl="0">
      <w:start w:val="1"/>
      <w:numFmt w:val="upperRoman"/>
      <w:lvlText w:val="%1."/>
      <w:lvlJc w:val="right"/>
      <w:pPr>
        <w:ind w:left="1440" w:hanging="360"/>
      </w:pPr>
      <w:rPr>
        <w:b/>
        <w:bCs/>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2" w15:restartNumberingAfterBreak="0">
    <w:nsid w:val="581555A5"/>
    <w:multiLevelType w:val="hybridMultilevel"/>
    <w:tmpl w:val="B158EFEC"/>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3" w15:restartNumberingAfterBreak="0">
    <w:nsid w:val="5824304E"/>
    <w:multiLevelType w:val="multilevel"/>
    <w:tmpl w:val="8122759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4" w15:restartNumberingAfterBreak="0">
    <w:nsid w:val="58660B96"/>
    <w:multiLevelType w:val="hybridMultilevel"/>
    <w:tmpl w:val="A78A0A66"/>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5" w15:restartNumberingAfterBreak="0">
    <w:nsid w:val="594D2593"/>
    <w:multiLevelType w:val="hybridMultilevel"/>
    <w:tmpl w:val="474EF468"/>
    <w:lvl w:ilvl="0" w:tplc="DCE279FA">
      <w:start w:val="1"/>
      <w:numFmt w:val="lowerLetter"/>
      <w:lvlText w:val="%1)"/>
      <w:lvlJc w:val="left"/>
      <w:pPr>
        <w:ind w:left="1080" w:hanging="720"/>
      </w:pPr>
      <w:rPr>
        <w:rFonts w:hint="default"/>
        <w:b/>
        <w:bCs w:val="0"/>
      </w:rPr>
    </w:lvl>
    <w:lvl w:ilvl="1" w:tplc="D58CEF78">
      <w:start w:val="1"/>
      <w:numFmt w:val="upperRoman"/>
      <w:lvlText w:val="%2."/>
      <w:lvlJc w:val="right"/>
      <w:pPr>
        <w:ind w:left="3030" w:hanging="87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59526A99"/>
    <w:multiLevelType w:val="multilevel"/>
    <w:tmpl w:val="5BF8BCE4"/>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7" w15:restartNumberingAfterBreak="0">
    <w:nsid w:val="59AA143C"/>
    <w:multiLevelType w:val="singleLevel"/>
    <w:tmpl w:val="B9D2411E"/>
    <w:lvl w:ilvl="0">
      <w:start w:val="1"/>
      <w:numFmt w:val="lowerLetter"/>
      <w:lvlText w:val="%1)"/>
      <w:lvlJc w:val="left"/>
      <w:pPr>
        <w:ind w:left="1080" w:hanging="360"/>
      </w:pPr>
      <w:rPr>
        <w:b/>
        <w:bCs/>
      </w:rPr>
    </w:lvl>
  </w:abstractNum>
  <w:abstractNum w:abstractNumId="238" w15:restartNumberingAfterBreak="0">
    <w:nsid w:val="59C23C49"/>
    <w:multiLevelType w:val="hybridMultilevel"/>
    <w:tmpl w:val="ACA0091A"/>
    <w:lvl w:ilvl="0" w:tplc="AAD2DEBE">
      <w:start w:val="1"/>
      <w:numFmt w:val="upperRoman"/>
      <w:lvlText w:val="%1."/>
      <w:lvlJc w:val="left"/>
      <w:pPr>
        <w:ind w:left="1158" w:hanging="87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9" w15:restartNumberingAfterBreak="0">
    <w:nsid w:val="59D16767"/>
    <w:multiLevelType w:val="hybridMultilevel"/>
    <w:tmpl w:val="F6409DA6"/>
    <w:lvl w:ilvl="0" w:tplc="C6043A9E">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0" w15:restartNumberingAfterBreak="0">
    <w:nsid w:val="5AA00481"/>
    <w:multiLevelType w:val="hybridMultilevel"/>
    <w:tmpl w:val="D9D66634"/>
    <w:lvl w:ilvl="0" w:tplc="FE22E7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1" w15:restartNumberingAfterBreak="0">
    <w:nsid w:val="5AF775A1"/>
    <w:multiLevelType w:val="hybridMultilevel"/>
    <w:tmpl w:val="B6848154"/>
    <w:lvl w:ilvl="0" w:tplc="008E8D6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2" w15:restartNumberingAfterBreak="0">
    <w:nsid w:val="5B435D4D"/>
    <w:multiLevelType w:val="hybridMultilevel"/>
    <w:tmpl w:val="E962E272"/>
    <w:lvl w:ilvl="0" w:tplc="7B84E35A">
      <w:start w:val="1"/>
      <w:numFmt w:val="upperRoman"/>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3" w15:restartNumberingAfterBreak="0">
    <w:nsid w:val="5C4C16B5"/>
    <w:multiLevelType w:val="hybridMultilevel"/>
    <w:tmpl w:val="C188FD12"/>
    <w:lvl w:ilvl="0" w:tplc="0DBC642A">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4" w15:restartNumberingAfterBreak="0">
    <w:nsid w:val="5C6B2D0A"/>
    <w:multiLevelType w:val="hybridMultilevel"/>
    <w:tmpl w:val="73805DCC"/>
    <w:lvl w:ilvl="0" w:tplc="E9620DE0">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E9620DE0">
      <w:start w:val="1"/>
      <w:numFmt w:val="decimal"/>
      <w:lvlText w:val="%3."/>
      <w:lvlJc w:val="left"/>
      <w:pPr>
        <w:ind w:left="2880" w:hanging="180"/>
      </w:pPr>
      <w:rPr>
        <w:rFonts w:hint="default"/>
        <w:b/>
      </w:r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5" w15:restartNumberingAfterBreak="0">
    <w:nsid w:val="5C6B3F64"/>
    <w:multiLevelType w:val="hybridMultilevel"/>
    <w:tmpl w:val="1FDA6560"/>
    <w:lvl w:ilvl="0" w:tplc="5BA89708">
      <w:start w:val="1"/>
      <w:numFmt w:val="upperRoman"/>
      <w:lvlText w:val="%1."/>
      <w:lvlJc w:val="right"/>
      <w:pPr>
        <w:ind w:left="1008"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D7B74CE"/>
    <w:multiLevelType w:val="hybridMultilevel"/>
    <w:tmpl w:val="0C068C5A"/>
    <w:lvl w:ilvl="0" w:tplc="BEAC721E">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7" w15:restartNumberingAfterBreak="0">
    <w:nsid w:val="5E5A648C"/>
    <w:multiLevelType w:val="hybridMultilevel"/>
    <w:tmpl w:val="D4EA970C"/>
    <w:lvl w:ilvl="0" w:tplc="E6B44992">
      <w:start w:val="1"/>
      <w:numFmt w:val="upperRoman"/>
      <w:lvlText w:val="%1."/>
      <w:lvlJc w:val="left"/>
      <w:pPr>
        <w:ind w:left="1134" w:hanging="774"/>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8" w15:restartNumberingAfterBreak="0">
    <w:nsid w:val="5F0050C1"/>
    <w:multiLevelType w:val="hybridMultilevel"/>
    <w:tmpl w:val="BB36B920"/>
    <w:lvl w:ilvl="0" w:tplc="D99264DC">
      <w:start w:val="1"/>
      <w:numFmt w:val="lowerLetter"/>
      <w:lvlText w:val="%1)"/>
      <w:lvlJc w:val="left"/>
      <w:pPr>
        <w:ind w:left="1352" w:hanging="360"/>
      </w:pPr>
      <w:rPr>
        <w:b/>
      </w:rPr>
    </w:lvl>
    <w:lvl w:ilvl="1" w:tplc="080A0019">
      <w:start w:val="1"/>
      <w:numFmt w:val="lowerLetter"/>
      <w:lvlText w:val="%2."/>
      <w:lvlJc w:val="left"/>
      <w:pPr>
        <w:ind w:left="2072" w:hanging="360"/>
      </w:pPr>
    </w:lvl>
    <w:lvl w:ilvl="2" w:tplc="080A001B">
      <w:start w:val="1"/>
      <w:numFmt w:val="lowerRoman"/>
      <w:lvlText w:val="%3."/>
      <w:lvlJc w:val="right"/>
      <w:pPr>
        <w:ind w:left="2792" w:hanging="180"/>
      </w:pPr>
    </w:lvl>
    <w:lvl w:ilvl="3" w:tplc="080A000F">
      <w:start w:val="1"/>
      <w:numFmt w:val="decimal"/>
      <w:lvlText w:val="%4."/>
      <w:lvlJc w:val="left"/>
      <w:pPr>
        <w:ind w:left="3512" w:hanging="360"/>
      </w:pPr>
    </w:lvl>
    <w:lvl w:ilvl="4" w:tplc="080A0019">
      <w:start w:val="1"/>
      <w:numFmt w:val="lowerLetter"/>
      <w:lvlText w:val="%5."/>
      <w:lvlJc w:val="left"/>
      <w:pPr>
        <w:ind w:left="4232" w:hanging="360"/>
      </w:pPr>
    </w:lvl>
    <w:lvl w:ilvl="5" w:tplc="080A001B">
      <w:start w:val="1"/>
      <w:numFmt w:val="lowerRoman"/>
      <w:lvlText w:val="%6."/>
      <w:lvlJc w:val="right"/>
      <w:pPr>
        <w:ind w:left="4952" w:hanging="180"/>
      </w:pPr>
    </w:lvl>
    <w:lvl w:ilvl="6" w:tplc="080A000F">
      <w:start w:val="1"/>
      <w:numFmt w:val="decimal"/>
      <w:lvlText w:val="%7."/>
      <w:lvlJc w:val="left"/>
      <w:pPr>
        <w:ind w:left="5672" w:hanging="360"/>
      </w:pPr>
    </w:lvl>
    <w:lvl w:ilvl="7" w:tplc="080A0019">
      <w:start w:val="1"/>
      <w:numFmt w:val="lowerLetter"/>
      <w:lvlText w:val="%8."/>
      <w:lvlJc w:val="left"/>
      <w:pPr>
        <w:ind w:left="6392" w:hanging="360"/>
      </w:pPr>
    </w:lvl>
    <w:lvl w:ilvl="8" w:tplc="080A001B">
      <w:start w:val="1"/>
      <w:numFmt w:val="lowerRoman"/>
      <w:lvlText w:val="%9."/>
      <w:lvlJc w:val="right"/>
      <w:pPr>
        <w:ind w:left="7112" w:hanging="180"/>
      </w:pPr>
    </w:lvl>
  </w:abstractNum>
  <w:abstractNum w:abstractNumId="249" w15:restartNumberingAfterBreak="0">
    <w:nsid w:val="5F547347"/>
    <w:multiLevelType w:val="hybridMultilevel"/>
    <w:tmpl w:val="AE9075AC"/>
    <w:lvl w:ilvl="0" w:tplc="E6E0D47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0" w15:restartNumberingAfterBreak="0">
    <w:nsid w:val="5FC83D4E"/>
    <w:multiLevelType w:val="hybridMultilevel"/>
    <w:tmpl w:val="43C69962"/>
    <w:lvl w:ilvl="0" w:tplc="88B299F8">
      <w:start w:val="1"/>
      <w:numFmt w:val="lowerLetter"/>
      <w:lvlText w:val="%1)"/>
      <w:lvlJc w:val="left"/>
      <w:pPr>
        <w:ind w:left="1545" w:hanging="46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1" w15:restartNumberingAfterBreak="0">
    <w:nsid w:val="5FCB415C"/>
    <w:multiLevelType w:val="hybridMultilevel"/>
    <w:tmpl w:val="4030DB88"/>
    <w:lvl w:ilvl="0" w:tplc="59B612BE">
      <w:start w:val="1"/>
      <w:numFmt w:val="lowerLetter"/>
      <w:lvlText w:val="%1)"/>
      <w:lvlJc w:val="left"/>
      <w:pPr>
        <w:ind w:left="1457" w:hanging="360"/>
      </w:pPr>
      <w:rPr>
        <w:rFonts w:hint="default"/>
        <w:b/>
        <w:bCs/>
      </w:rPr>
    </w:lvl>
    <w:lvl w:ilvl="1" w:tplc="080A0019" w:tentative="1">
      <w:start w:val="1"/>
      <w:numFmt w:val="lowerLetter"/>
      <w:lvlText w:val="%2."/>
      <w:lvlJc w:val="left"/>
      <w:pPr>
        <w:ind w:left="2177" w:hanging="360"/>
      </w:pPr>
    </w:lvl>
    <w:lvl w:ilvl="2" w:tplc="080A001B" w:tentative="1">
      <w:start w:val="1"/>
      <w:numFmt w:val="lowerRoman"/>
      <w:lvlText w:val="%3."/>
      <w:lvlJc w:val="right"/>
      <w:pPr>
        <w:ind w:left="2897" w:hanging="180"/>
      </w:pPr>
    </w:lvl>
    <w:lvl w:ilvl="3" w:tplc="080A000F" w:tentative="1">
      <w:start w:val="1"/>
      <w:numFmt w:val="decimal"/>
      <w:lvlText w:val="%4."/>
      <w:lvlJc w:val="left"/>
      <w:pPr>
        <w:ind w:left="3617" w:hanging="360"/>
      </w:pPr>
    </w:lvl>
    <w:lvl w:ilvl="4" w:tplc="080A0019" w:tentative="1">
      <w:start w:val="1"/>
      <w:numFmt w:val="lowerLetter"/>
      <w:lvlText w:val="%5."/>
      <w:lvlJc w:val="left"/>
      <w:pPr>
        <w:ind w:left="4337" w:hanging="360"/>
      </w:pPr>
    </w:lvl>
    <w:lvl w:ilvl="5" w:tplc="080A001B" w:tentative="1">
      <w:start w:val="1"/>
      <w:numFmt w:val="lowerRoman"/>
      <w:lvlText w:val="%6."/>
      <w:lvlJc w:val="right"/>
      <w:pPr>
        <w:ind w:left="5057" w:hanging="180"/>
      </w:pPr>
    </w:lvl>
    <w:lvl w:ilvl="6" w:tplc="080A000F" w:tentative="1">
      <w:start w:val="1"/>
      <w:numFmt w:val="decimal"/>
      <w:lvlText w:val="%7."/>
      <w:lvlJc w:val="left"/>
      <w:pPr>
        <w:ind w:left="5777" w:hanging="360"/>
      </w:pPr>
    </w:lvl>
    <w:lvl w:ilvl="7" w:tplc="080A0019" w:tentative="1">
      <w:start w:val="1"/>
      <w:numFmt w:val="lowerLetter"/>
      <w:lvlText w:val="%8."/>
      <w:lvlJc w:val="left"/>
      <w:pPr>
        <w:ind w:left="6497" w:hanging="360"/>
      </w:pPr>
    </w:lvl>
    <w:lvl w:ilvl="8" w:tplc="080A001B" w:tentative="1">
      <w:start w:val="1"/>
      <w:numFmt w:val="lowerRoman"/>
      <w:lvlText w:val="%9."/>
      <w:lvlJc w:val="right"/>
      <w:pPr>
        <w:ind w:left="7217" w:hanging="180"/>
      </w:pPr>
    </w:lvl>
  </w:abstractNum>
  <w:abstractNum w:abstractNumId="252" w15:restartNumberingAfterBreak="0">
    <w:nsid w:val="5FDB0D3B"/>
    <w:multiLevelType w:val="hybridMultilevel"/>
    <w:tmpl w:val="CAD6FF50"/>
    <w:lvl w:ilvl="0" w:tplc="5462C0C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3" w15:restartNumberingAfterBreak="0">
    <w:nsid w:val="60A13E20"/>
    <w:multiLevelType w:val="hybridMultilevel"/>
    <w:tmpl w:val="68DACE52"/>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4" w15:restartNumberingAfterBreak="0">
    <w:nsid w:val="60A97B71"/>
    <w:multiLevelType w:val="hybridMultilevel"/>
    <w:tmpl w:val="9A0E79DC"/>
    <w:lvl w:ilvl="0" w:tplc="54CC98C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5" w15:restartNumberingAfterBreak="0">
    <w:nsid w:val="60BB2814"/>
    <w:multiLevelType w:val="hybridMultilevel"/>
    <w:tmpl w:val="7D186470"/>
    <w:lvl w:ilvl="0" w:tplc="B47477F8">
      <w:start w:val="1"/>
      <w:numFmt w:val="lowerLetter"/>
      <w:lvlText w:val="%1)"/>
      <w:lvlJc w:val="left"/>
      <w:pPr>
        <w:ind w:left="2367" w:hanging="360"/>
      </w:pPr>
      <w:rPr>
        <w:rFonts w:ascii="Arial" w:eastAsia="Times New Roman" w:hAnsi="Arial" w:cs="Arial"/>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6" w15:restartNumberingAfterBreak="0">
    <w:nsid w:val="60E31D23"/>
    <w:multiLevelType w:val="hybridMultilevel"/>
    <w:tmpl w:val="F69EC0EA"/>
    <w:lvl w:ilvl="0" w:tplc="080A0017">
      <w:start w:val="1"/>
      <w:numFmt w:val="lowerLetter"/>
      <w:lvlText w:val="%1)"/>
      <w:lvlJc w:val="left"/>
      <w:pPr>
        <w:ind w:left="1174" w:hanging="360"/>
      </w:pPr>
    </w:lvl>
    <w:lvl w:ilvl="1" w:tplc="68DA05E8">
      <w:start w:val="1"/>
      <w:numFmt w:val="lowerLetter"/>
      <w:lvlText w:val="%2)"/>
      <w:lvlJc w:val="left"/>
      <w:pPr>
        <w:ind w:left="1894" w:hanging="360"/>
      </w:pPr>
      <w:rPr>
        <w:b/>
      </w:rPr>
    </w:lvl>
    <w:lvl w:ilvl="2" w:tplc="CB16A750">
      <w:start w:val="10"/>
      <w:numFmt w:val="upperRoman"/>
      <w:lvlText w:val="%3."/>
      <w:lvlJc w:val="left"/>
      <w:pPr>
        <w:ind w:left="3154" w:hanging="720"/>
      </w:pPr>
      <w:rPr>
        <w:rFonts w:hint="default"/>
        <w:b/>
        <w:color w:val="000000"/>
      </w:r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257" w15:restartNumberingAfterBreak="0">
    <w:nsid w:val="61C92415"/>
    <w:multiLevelType w:val="hybridMultilevel"/>
    <w:tmpl w:val="F95A8628"/>
    <w:lvl w:ilvl="0" w:tplc="5D329E56">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58" w15:restartNumberingAfterBreak="0">
    <w:nsid w:val="61C9339E"/>
    <w:multiLevelType w:val="hybridMultilevel"/>
    <w:tmpl w:val="A01CE22C"/>
    <w:lvl w:ilvl="0" w:tplc="3816EFF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9" w15:restartNumberingAfterBreak="0">
    <w:nsid w:val="61EE3EDF"/>
    <w:multiLevelType w:val="hybridMultilevel"/>
    <w:tmpl w:val="7B44702C"/>
    <w:lvl w:ilvl="0" w:tplc="F0C0A73C">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0" w15:restartNumberingAfterBreak="0">
    <w:nsid w:val="633A6BAF"/>
    <w:multiLevelType w:val="multilevel"/>
    <w:tmpl w:val="19C4F3FE"/>
    <w:lvl w:ilvl="0">
      <w:start w:val="1"/>
      <w:numFmt w:val="upperRoman"/>
      <w:lvlText w:val="%1."/>
      <w:lvlJc w:val="left"/>
      <w:pPr>
        <w:ind w:left="502"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63660703"/>
    <w:multiLevelType w:val="hybridMultilevel"/>
    <w:tmpl w:val="C04E0FEA"/>
    <w:lvl w:ilvl="0" w:tplc="CDA85472">
      <w:start w:val="1"/>
      <w:numFmt w:val="upperRoman"/>
      <w:lvlText w:val="%1."/>
      <w:lvlJc w:val="left"/>
      <w:pPr>
        <w:ind w:left="851" w:hanging="491"/>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1494"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2" w15:restartNumberingAfterBreak="0">
    <w:nsid w:val="63AC0637"/>
    <w:multiLevelType w:val="hybridMultilevel"/>
    <w:tmpl w:val="0BECD85A"/>
    <w:lvl w:ilvl="0" w:tplc="E5EE5E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3" w15:restartNumberingAfterBreak="0">
    <w:nsid w:val="645559CD"/>
    <w:multiLevelType w:val="hybridMultilevel"/>
    <w:tmpl w:val="87B81F78"/>
    <w:lvl w:ilvl="0" w:tplc="C83AFB7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4" w15:restartNumberingAfterBreak="0">
    <w:nsid w:val="6476414C"/>
    <w:multiLevelType w:val="hybridMultilevel"/>
    <w:tmpl w:val="71EE53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5" w15:restartNumberingAfterBreak="0">
    <w:nsid w:val="64D10336"/>
    <w:multiLevelType w:val="hybridMultilevel"/>
    <w:tmpl w:val="B94E7DCA"/>
    <w:lvl w:ilvl="0" w:tplc="995874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6" w15:restartNumberingAfterBreak="0">
    <w:nsid w:val="65E145D3"/>
    <w:multiLevelType w:val="hybridMultilevel"/>
    <w:tmpl w:val="C79EA078"/>
    <w:lvl w:ilvl="0" w:tplc="AD4E2790">
      <w:start w:val="1"/>
      <w:numFmt w:val="lowerLetter"/>
      <w:lvlText w:val="%1)"/>
      <w:lvlJc w:val="left"/>
      <w:pPr>
        <w:ind w:left="1352" w:hanging="360"/>
      </w:pPr>
      <w:rPr>
        <w:b/>
      </w:rPr>
    </w:lvl>
    <w:lvl w:ilvl="1" w:tplc="FFFFFFFF" w:tentative="1">
      <w:start w:val="1"/>
      <w:numFmt w:val="lowerLetter"/>
      <w:lvlText w:val="%2."/>
      <w:lvlJc w:val="left"/>
      <w:pPr>
        <w:ind w:left="2262" w:hanging="360"/>
      </w:pPr>
    </w:lvl>
    <w:lvl w:ilvl="2" w:tplc="FFFFFFFF" w:tentative="1">
      <w:start w:val="1"/>
      <w:numFmt w:val="lowerRoman"/>
      <w:lvlText w:val="%3."/>
      <w:lvlJc w:val="right"/>
      <w:pPr>
        <w:ind w:left="2982" w:hanging="180"/>
      </w:pPr>
    </w:lvl>
    <w:lvl w:ilvl="3" w:tplc="FFFFFFFF" w:tentative="1">
      <w:start w:val="1"/>
      <w:numFmt w:val="decimal"/>
      <w:lvlText w:val="%4."/>
      <w:lvlJc w:val="left"/>
      <w:pPr>
        <w:ind w:left="3702" w:hanging="360"/>
      </w:pPr>
    </w:lvl>
    <w:lvl w:ilvl="4" w:tplc="FFFFFFFF" w:tentative="1">
      <w:start w:val="1"/>
      <w:numFmt w:val="lowerLetter"/>
      <w:lvlText w:val="%5."/>
      <w:lvlJc w:val="left"/>
      <w:pPr>
        <w:ind w:left="4422" w:hanging="360"/>
      </w:pPr>
    </w:lvl>
    <w:lvl w:ilvl="5" w:tplc="FFFFFFFF" w:tentative="1">
      <w:start w:val="1"/>
      <w:numFmt w:val="lowerRoman"/>
      <w:lvlText w:val="%6."/>
      <w:lvlJc w:val="right"/>
      <w:pPr>
        <w:ind w:left="5142" w:hanging="180"/>
      </w:pPr>
    </w:lvl>
    <w:lvl w:ilvl="6" w:tplc="FFFFFFFF" w:tentative="1">
      <w:start w:val="1"/>
      <w:numFmt w:val="decimal"/>
      <w:lvlText w:val="%7."/>
      <w:lvlJc w:val="left"/>
      <w:pPr>
        <w:ind w:left="5862" w:hanging="360"/>
      </w:pPr>
    </w:lvl>
    <w:lvl w:ilvl="7" w:tplc="FFFFFFFF" w:tentative="1">
      <w:start w:val="1"/>
      <w:numFmt w:val="lowerLetter"/>
      <w:lvlText w:val="%8."/>
      <w:lvlJc w:val="left"/>
      <w:pPr>
        <w:ind w:left="6582" w:hanging="360"/>
      </w:pPr>
    </w:lvl>
    <w:lvl w:ilvl="8" w:tplc="FFFFFFFF" w:tentative="1">
      <w:start w:val="1"/>
      <w:numFmt w:val="lowerRoman"/>
      <w:lvlText w:val="%9."/>
      <w:lvlJc w:val="right"/>
      <w:pPr>
        <w:ind w:left="7302" w:hanging="180"/>
      </w:pPr>
    </w:lvl>
  </w:abstractNum>
  <w:abstractNum w:abstractNumId="267" w15:restartNumberingAfterBreak="0">
    <w:nsid w:val="661A306A"/>
    <w:multiLevelType w:val="hybridMultilevel"/>
    <w:tmpl w:val="5008C556"/>
    <w:lvl w:ilvl="0" w:tplc="860633E2">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8" w15:restartNumberingAfterBreak="0">
    <w:nsid w:val="667D1031"/>
    <w:multiLevelType w:val="hybridMultilevel"/>
    <w:tmpl w:val="B7AE0E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9" w15:restartNumberingAfterBreak="0">
    <w:nsid w:val="67AE5590"/>
    <w:multiLevelType w:val="hybridMultilevel"/>
    <w:tmpl w:val="0CE64600"/>
    <w:lvl w:ilvl="0" w:tplc="BC3A74F0">
      <w:start w:val="1"/>
      <w:numFmt w:val="lowerLetter"/>
      <w:lvlText w:val="%1)"/>
      <w:lvlJc w:val="left"/>
      <w:pPr>
        <w:ind w:left="1440" w:hanging="36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0" w15:restartNumberingAfterBreak="0">
    <w:nsid w:val="67AF741B"/>
    <w:multiLevelType w:val="hybridMultilevel"/>
    <w:tmpl w:val="FECC9A8C"/>
    <w:lvl w:ilvl="0" w:tplc="81F63736">
      <w:start w:val="1"/>
      <w:numFmt w:val="lowerLetter"/>
      <w:lvlText w:val="%1)"/>
      <w:lvlJc w:val="left"/>
      <w:pPr>
        <w:ind w:left="927" w:hanging="360"/>
      </w:pPr>
      <w:rPr>
        <w:b/>
        <w:bCs w:val="0"/>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71" w15:restartNumberingAfterBreak="0">
    <w:nsid w:val="680023E7"/>
    <w:multiLevelType w:val="multilevel"/>
    <w:tmpl w:val="426C83D4"/>
    <w:lvl w:ilvl="0">
      <w:start w:val="1"/>
      <w:numFmt w:val="upperRoman"/>
      <w:lvlText w:val="%1."/>
      <w:lvlJc w:val="left"/>
      <w:pPr>
        <w:ind w:left="1134" w:hanging="77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68317D30"/>
    <w:multiLevelType w:val="hybridMultilevel"/>
    <w:tmpl w:val="EC0AD9D6"/>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3" w15:restartNumberingAfterBreak="0">
    <w:nsid w:val="69330B62"/>
    <w:multiLevelType w:val="hybridMultilevel"/>
    <w:tmpl w:val="B8A8B6A6"/>
    <w:lvl w:ilvl="0" w:tplc="408E0ABA">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4" w15:restartNumberingAfterBreak="0">
    <w:nsid w:val="6B2E130C"/>
    <w:multiLevelType w:val="hybridMultilevel"/>
    <w:tmpl w:val="5DC0F62A"/>
    <w:lvl w:ilvl="0" w:tplc="2E96B13E">
      <w:start w:val="1"/>
      <w:numFmt w:val="upperRoman"/>
      <w:lvlText w:val="%1."/>
      <w:lvlJc w:val="left"/>
      <w:pPr>
        <w:ind w:left="720" w:hanging="360"/>
      </w:pPr>
      <w:rPr>
        <w:rFonts w:cs="Comic Sans M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5" w15:restartNumberingAfterBreak="0">
    <w:nsid w:val="6B2E2401"/>
    <w:multiLevelType w:val="hybridMultilevel"/>
    <w:tmpl w:val="C4380BBC"/>
    <w:lvl w:ilvl="0" w:tplc="474CA7C0">
      <w:start w:val="1"/>
      <w:numFmt w:val="upperRoman"/>
      <w:lvlText w:val="%1."/>
      <w:lvlJc w:val="right"/>
      <w:pPr>
        <w:ind w:left="1368" w:hanging="72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6" w15:restartNumberingAfterBreak="0">
    <w:nsid w:val="6B4053A5"/>
    <w:multiLevelType w:val="hybridMultilevel"/>
    <w:tmpl w:val="D3CA9AEE"/>
    <w:lvl w:ilvl="0" w:tplc="03844C0A">
      <w:start w:val="1"/>
      <w:numFmt w:val="upperRoman"/>
      <w:lvlText w:val="%1."/>
      <w:lvlJc w:val="right"/>
      <w:pPr>
        <w:ind w:left="1440" w:hanging="360"/>
      </w:pPr>
      <w:rPr>
        <w:rFonts w:ascii="Arial" w:eastAsia="Times New Roman" w:hAnsi="Arial" w:cs="Arial" w:hint="default"/>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7" w15:restartNumberingAfterBreak="0">
    <w:nsid w:val="6B47413A"/>
    <w:multiLevelType w:val="hybridMultilevel"/>
    <w:tmpl w:val="280E127E"/>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8" w15:restartNumberingAfterBreak="0">
    <w:nsid w:val="6B670FC3"/>
    <w:multiLevelType w:val="multilevel"/>
    <w:tmpl w:val="E08E5F9E"/>
    <w:lvl w:ilvl="0">
      <w:start w:val="1"/>
      <w:numFmt w:val="upperRoman"/>
      <w:lvlText w:val="%1."/>
      <w:lvlJc w:val="left"/>
      <w:pPr>
        <w:ind w:left="1080" w:hanging="72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15:restartNumberingAfterBreak="0">
    <w:nsid w:val="6BBC55E5"/>
    <w:multiLevelType w:val="hybridMultilevel"/>
    <w:tmpl w:val="55F4F162"/>
    <w:lvl w:ilvl="0" w:tplc="1494AF42">
      <w:start w:val="1"/>
      <w:numFmt w:val="decimal"/>
      <w:lvlText w:val="%1."/>
      <w:lvlJc w:val="left"/>
      <w:pPr>
        <w:ind w:left="1440" w:hanging="360"/>
      </w:pPr>
      <w:rPr>
        <w:rFonts w:ascii="Arial" w:eastAsia="Times New Roman" w:hAnsi="Arial" w:cs="Arial"/>
        <w:b/>
        <w:bCs w:val="0"/>
      </w:rPr>
    </w:lvl>
    <w:lvl w:ilvl="1" w:tplc="E67491CE">
      <w:start w:val="1"/>
      <w:numFmt w:val="upperRoman"/>
      <w:lvlText w:val="%2."/>
      <w:lvlJc w:val="left"/>
      <w:pPr>
        <w:ind w:left="2520" w:hanging="72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0" w15:restartNumberingAfterBreak="0">
    <w:nsid w:val="6C7215E8"/>
    <w:multiLevelType w:val="hybridMultilevel"/>
    <w:tmpl w:val="40847EAE"/>
    <w:lvl w:ilvl="0" w:tplc="5552C1DE">
      <w:start w:val="1"/>
      <w:numFmt w:val="upperRoman"/>
      <w:lvlText w:val="%1."/>
      <w:lvlJc w:val="left"/>
      <w:pPr>
        <w:ind w:left="720" w:hanging="360"/>
      </w:pPr>
      <w:rPr>
        <w:rFonts w:hint="default"/>
        <w:b/>
        <w:bCs/>
        <w:spacing w:val="-1"/>
        <w:w w:val="99"/>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1" w15:restartNumberingAfterBreak="0">
    <w:nsid w:val="6D6E7517"/>
    <w:multiLevelType w:val="hybridMultilevel"/>
    <w:tmpl w:val="915E42DE"/>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2" w15:restartNumberingAfterBreak="0">
    <w:nsid w:val="6D982D89"/>
    <w:multiLevelType w:val="multilevel"/>
    <w:tmpl w:val="717C0FA8"/>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b/>
        <w:bCs w:val="0"/>
        <w:u w:val="none"/>
      </w:rPr>
    </w:lvl>
    <w:lvl w:ilvl="3">
      <w:start w:val="1"/>
      <w:numFmt w:val="lowerLetter"/>
      <w:lvlText w:val="%4)"/>
      <w:lvlJc w:val="left"/>
      <w:pPr>
        <w:ind w:left="2880" w:hanging="360"/>
      </w:pPr>
      <w:rPr>
        <w:b/>
        <w:bCs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3" w15:restartNumberingAfterBreak="0">
    <w:nsid w:val="6DCC0A8F"/>
    <w:multiLevelType w:val="hybridMultilevel"/>
    <w:tmpl w:val="4D483F76"/>
    <w:lvl w:ilvl="0" w:tplc="EFA4ED5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4" w15:restartNumberingAfterBreak="0">
    <w:nsid w:val="6E086E86"/>
    <w:multiLevelType w:val="hybridMultilevel"/>
    <w:tmpl w:val="5770E1CE"/>
    <w:lvl w:ilvl="0" w:tplc="7764B6A2">
      <w:start w:val="1"/>
      <w:numFmt w:val="upperRoman"/>
      <w:lvlText w:val="%1."/>
      <w:lvlJc w:val="left"/>
      <w:pPr>
        <w:ind w:left="720" w:hanging="360"/>
      </w:pPr>
      <w:rPr>
        <w:rFonts w:hint="default"/>
        <w:b/>
      </w:rPr>
    </w:lvl>
    <w:lvl w:ilvl="1" w:tplc="4918817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5" w15:restartNumberingAfterBreak="0">
    <w:nsid w:val="6E0A55E0"/>
    <w:multiLevelType w:val="hybridMultilevel"/>
    <w:tmpl w:val="C52CE310"/>
    <w:lvl w:ilvl="0" w:tplc="6A50DE0A">
      <w:start w:val="1"/>
      <w:numFmt w:val="upperRoman"/>
      <w:lvlText w:val="%1."/>
      <w:lvlJc w:val="left"/>
      <w:pPr>
        <w:ind w:left="502" w:hanging="360"/>
      </w:pPr>
      <w:rPr>
        <w:rFonts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6" w15:restartNumberingAfterBreak="0">
    <w:nsid w:val="6E50305D"/>
    <w:multiLevelType w:val="hybridMultilevel"/>
    <w:tmpl w:val="1F648A5E"/>
    <w:lvl w:ilvl="0" w:tplc="3F6EE196">
      <w:start w:val="8"/>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7" w15:restartNumberingAfterBreak="0">
    <w:nsid w:val="6EE516D3"/>
    <w:multiLevelType w:val="hybridMultilevel"/>
    <w:tmpl w:val="4238E7C0"/>
    <w:lvl w:ilvl="0" w:tplc="39109B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8" w15:restartNumberingAfterBreak="0">
    <w:nsid w:val="6F584592"/>
    <w:multiLevelType w:val="hybridMultilevel"/>
    <w:tmpl w:val="D7FED85C"/>
    <w:lvl w:ilvl="0" w:tplc="8BC2199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9" w15:restartNumberingAfterBreak="0">
    <w:nsid w:val="6F665BD9"/>
    <w:multiLevelType w:val="hybridMultilevel"/>
    <w:tmpl w:val="9F5299EC"/>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0" w15:restartNumberingAfterBreak="0">
    <w:nsid w:val="6F876F72"/>
    <w:multiLevelType w:val="hybridMultilevel"/>
    <w:tmpl w:val="796E08EE"/>
    <w:lvl w:ilvl="0" w:tplc="B066DB6C">
      <w:start w:val="1"/>
      <w:numFmt w:val="upperRoman"/>
      <w:lvlText w:val="%1."/>
      <w:lvlJc w:val="left"/>
      <w:pPr>
        <w:ind w:left="1134" w:hanging="774"/>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1" w15:restartNumberingAfterBreak="0">
    <w:nsid w:val="6FB01527"/>
    <w:multiLevelType w:val="hybridMultilevel"/>
    <w:tmpl w:val="B5E2169E"/>
    <w:lvl w:ilvl="0" w:tplc="F4AAD43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2" w15:restartNumberingAfterBreak="0">
    <w:nsid w:val="6FE1566E"/>
    <w:multiLevelType w:val="hybridMultilevel"/>
    <w:tmpl w:val="31608BF4"/>
    <w:lvl w:ilvl="0" w:tplc="7B643ED8">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3" w15:restartNumberingAfterBreak="0">
    <w:nsid w:val="701656FD"/>
    <w:multiLevelType w:val="multilevel"/>
    <w:tmpl w:val="B8D0725A"/>
    <w:lvl w:ilvl="0">
      <w:start w:val="1"/>
      <w:numFmt w:val="upperRoman"/>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15:restartNumberingAfterBreak="0">
    <w:nsid w:val="70315A9A"/>
    <w:multiLevelType w:val="hybridMultilevel"/>
    <w:tmpl w:val="DAC2CA0E"/>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5" w15:restartNumberingAfterBreak="0">
    <w:nsid w:val="704442E5"/>
    <w:multiLevelType w:val="hybridMultilevel"/>
    <w:tmpl w:val="8F148C38"/>
    <w:lvl w:ilvl="0" w:tplc="7764B6A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7764B6A2">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6" w15:restartNumberingAfterBreak="0">
    <w:nsid w:val="70A9423E"/>
    <w:multiLevelType w:val="hybridMultilevel"/>
    <w:tmpl w:val="F5F2FD66"/>
    <w:lvl w:ilvl="0" w:tplc="BBF2BCD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7" w15:restartNumberingAfterBreak="0">
    <w:nsid w:val="71B04238"/>
    <w:multiLevelType w:val="hybridMultilevel"/>
    <w:tmpl w:val="AF5251F4"/>
    <w:lvl w:ilvl="0" w:tplc="893E9F64">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8" w15:restartNumberingAfterBreak="0">
    <w:nsid w:val="71B162A1"/>
    <w:multiLevelType w:val="multilevel"/>
    <w:tmpl w:val="1D688860"/>
    <w:lvl w:ilvl="0">
      <w:start w:val="1"/>
      <w:numFmt w:val="upperRoman"/>
      <w:lvlText w:val="%1."/>
      <w:lvlJc w:val="left"/>
      <w:pPr>
        <w:ind w:left="1440" w:hanging="720"/>
      </w:pPr>
      <w:rPr>
        <w:rFonts w:ascii="Arial" w:hAnsi="Arial" w:cs="Arial" w:hint="default"/>
        <w:b/>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9" w15:restartNumberingAfterBreak="0">
    <w:nsid w:val="71C43C63"/>
    <w:multiLevelType w:val="hybridMultilevel"/>
    <w:tmpl w:val="C69270C6"/>
    <w:lvl w:ilvl="0" w:tplc="AAD2DEBE">
      <w:start w:val="1"/>
      <w:numFmt w:val="upperRoman"/>
      <w:lvlText w:val="%1."/>
      <w:lvlJc w:val="left"/>
      <w:pPr>
        <w:ind w:left="1446" w:hanging="87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0" w15:restartNumberingAfterBreak="0">
    <w:nsid w:val="72091C9B"/>
    <w:multiLevelType w:val="hybridMultilevel"/>
    <w:tmpl w:val="15D6F808"/>
    <w:lvl w:ilvl="0" w:tplc="99587420">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1" w15:restartNumberingAfterBreak="0">
    <w:nsid w:val="72144687"/>
    <w:multiLevelType w:val="hybridMultilevel"/>
    <w:tmpl w:val="93AEEF6A"/>
    <w:lvl w:ilvl="0" w:tplc="3B000222">
      <w:start w:val="1"/>
      <w:numFmt w:val="upperRoman"/>
      <w:lvlText w:val="%1."/>
      <w:lvlJc w:val="left"/>
      <w:pPr>
        <w:ind w:left="1080" w:hanging="720"/>
      </w:pPr>
      <w:rPr>
        <w:rFonts w:ascii="Arial Narrow" w:eastAsiaTheme="minorHAnsi" w:hAnsi="Arial Narrow"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2" w15:restartNumberingAfterBreak="0">
    <w:nsid w:val="72347FDD"/>
    <w:multiLevelType w:val="hybridMultilevel"/>
    <w:tmpl w:val="0C80E13C"/>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3" w15:restartNumberingAfterBreak="0">
    <w:nsid w:val="731C5639"/>
    <w:multiLevelType w:val="hybridMultilevel"/>
    <w:tmpl w:val="8490FF0E"/>
    <w:lvl w:ilvl="0" w:tplc="571C564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4" w15:restartNumberingAfterBreak="0">
    <w:nsid w:val="7373411E"/>
    <w:multiLevelType w:val="hybridMultilevel"/>
    <w:tmpl w:val="D48ED9AE"/>
    <w:lvl w:ilvl="0" w:tplc="7764B6A2">
      <w:start w:val="1"/>
      <w:numFmt w:val="upperRoman"/>
      <w:lvlText w:val="%1."/>
      <w:lvlJc w:val="left"/>
      <w:pPr>
        <w:ind w:left="720" w:hanging="360"/>
      </w:pPr>
      <w:rPr>
        <w:rFonts w:hint="default"/>
        <w:b/>
      </w:rPr>
    </w:lvl>
    <w:lvl w:ilvl="1" w:tplc="4918817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5" w15:restartNumberingAfterBreak="0">
    <w:nsid w:val="73B547B3"/>
    <w:multiLevelType w:val="hybridMultilevel"/>
    <w:tmpl w:val="026C2266"/>
    <w:lvl w:ilvl="0" w:tplc="559C921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6" w15:restartNumberingAfterBreak="0">
    <w:nsid w:val="73D91E6E"/>
    <w:multiLevelType w:val="multilevel"/>
    <w:tmpl w:val="258CC366"/>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7" w15:restartNumberingAfterBreak="0">
    <w:nsid w:val="74426BDA"/>
    <w:multiLevelType w:val="hybridMultilevel"/>
    <w:tmpl w:val="CB2E4344"/>
    <w:lvl w:ilvl="0" w:tplc="99587420">
      <w:start w:val="1"/>
      <w:numFmt w:val="upperRoman"/>
      <w:lvlText w:val="%1."/>
      <w:lvlJc w:val="right"/>
      <w:pPr>
        <w:ind w:left="720" w:hanging="360"/>
      </w:pPr>
      <w:rPr>
        <w:rFonts w:hint="default"/>
        <w:b/>
      </w:rPr>
    </w:lvl>
    <w:lvl w:ilvl="1" w:tplc="99587420">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8" w15:restartNumberingAfterBreak="0">
    <w:nsid w:val="746A560C"/>
    <w:multiLevelType w:val="hybridMultilevel"/>
    <w:tmpl w:val="181A0236"/>
    <w:lvl w:ilvl="0" w:tplc="37180FC0">
      <w:start w:val="1"/>
      <w:numFmt w:val="upperRoman"/>
      <w:lvlText w:val="%1."/>
      <w:lvlJc w:val="left"/>
      <w:pPr>
        <w:ind w:left="720" w:hanging="360"/>
      </w:pPr>
      <w:rPr>
        <w:rFonts w:ascii="Arial" w:hAnsi="Arial" w:cs="Arial" w:hint="default"/>
        <w:b/>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9" w15:restartNumberingAfterBreak="0">
    <w:nsid w:val="74C74900"/>
    <w:multiLevelType w:val="hybridMultilevel"/>
    <w:tmpl w:val="B27A8882"/>
    <w:lvl w:ilvl="0" w:tplc="E9620DE0">
      <w:start w:val="1"/>
      <w:numFmt w:val="decimal"/>
      <w:lvlText w:val="%1."/>
      <w:lvlJc w:val="left"/>
      <w:pPr>
        <w:ind w:left="720" w:hanging="360"/>
      </w:pPr>
      <w:rPr>
        <w:rFonts w:hint="default"/>
        <w:b/>
      </w:rPr>
    </w:lvl>
    <w:lvl w:ilvl="1" w:tplc="E9620DE0">
      <w:start w:val="1"/>
      <w:numFmt w:val="decimal"/>
      <w:lvlText w:val="%2."/>
      <w:lvlJc w:val="left"/>
      <w:pPr>
        <w:ind w:left="1440" w:hanging="360"/>
      </w:pPr>
      <w:rPr>
        <w:rFonts w:hint="default"/>
        <w:b/>
      </w:rPr>
    </w:lvl>
    <w:lvl w:ilvl="2" w:tplc="6CAED96A">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0" w15:restartNumberingAfterBreak="0">
    <w:nsid w:val="7547665C"/>
    <w:multiLevelType w:val="hybridMultilevel"/>
    <w:tmpl w:val="9D08B926"/>
    <w:lvl w:ilvl="0" w:tplc="D74C335C">
      <w:start w:val="1"/>
      <w:numFmt w:val="upperRoman"/>
      <w:lvlText w:val="%1."/>
      <w:lvlJc w:val="left"/>
      <w:pPr>
        <w:ind w:left="720" w:hanging="360"/>
      </w:pPr>
      <w:rPr>
        <w:rFonts w:hint="default"/>
        <w:b/>
        <w:i w:val="0"/>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1" w15:restartNumberingAfterBreak="0">
    <w:nsid w:val="7549340D"/>
    <w:multiLevelType w:val="hybridMultilevel"/>
    <w:tmpl w:val="7DFC948E"/>
    <w:lvl w:ilvl="0" w:tplc="8F6A7B5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2" w15:restartNumberingAfterBreak="0">
    <w:nsid w:val="75C2637A"/>
    <w:multiLevelType w:val="hybridMultilevel"/>
    <w:tmpl w:val="2BC8F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3" w15:restartNumberingAfterBreak="0">
    <w:nsid w:val="773D42C4"/>
    <w:multiLevelType w:val="hybridMultilevel"/>
    <w:tmpl w:val="AF98C624"/>
    <w:lvl w:ilvl="0" w:tplc="3B220F8E">
      <w:start w:val="1"/>
      <w:numFmt w:val="upperRoman"/>
      <w:lvlText w:val="%1."/>
      <w:lvlJc w:val="left"/>
      <w:pPr>
        <w:ind w:left="851" w:hanging="491"/>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4" w15:restartNumberingAfterBreak="0">
    <w:nsid w:val="77681C3A"/>
    <w:multiLevelType w:val="hybridMultilevel"/>
    <w:tmpl w:val="F43061EC"/>
    <w:lvl w:ilvl="0" w:tplc="13006D3A">
      <w:start w:val="1"/>
      <w:numFmt w:val="lowerLetter"/>
      <w:lvlText w:val="%1)"/>
      <w:lvlJc w:val="left"/>
      <w:pPr>
        <w:ind w:left="927" w:hanging="360"/>
      </w:pPr>
      <w:rPr>
        <w:b/>
        <w:bCs/>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15" w15:restartNumberingAfterBreak="0">
    <w:nsid w:val="77CB7014"/>
    <w:multiLevelType w:val="hybridMultilevel"/>
    <w:tmpl w:val="8FF04BC8"/>
    <w:lvl w:ilvl="0" w:tplc="AD228CCE">
      <w:start w:val="1"/>
      <w:numFmt w:val="upperRoman"/>
      <w:lvlText w:val="%1."/>
      <w:lvlJc w:val="right"/>
      <w:pPr>
        <w:ind w:left="1004"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6" w15:restartNumberingAfterBreak="0">
    <w:nsid w:val="77D61953"/>
    <w:multiLevelType w:val="hybridMultilevel"/>
    <w:tmpl w:val="E72E6060"/>
    <w:lvl w:ilvl="0" w:tplc="D2FCA1A6">
      <w:start w:val="1"/>
      <w:numFmt w:val="upperRoman"/>
      <w:lvlText w:val="%1."/>
      <w:lvlJc w:val="left"/>
      <w:pPr>
        <w:ind w:left="1080" w:hanging="720"/>
      </w:pPr>
      <w:rPr>
        <w:rFonts w:ascii="Arial Narrow" w:eastAsiaTheme="minorHAnsi" w:hAnsi="Arial Narrow"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7" w15:restartNumberingAfterBreak="0">
    <w:nsid w:val="77F833E3"/>
    <w:multiLevelType w:val="multilevel"/>
    <w:tmpl w:val="86DAC83A"/>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8" w15:restartNumberingAfterBreak="0">
    <w:nsid w:val="782A412B"/>
    <w:multiLevelType w:val="multilevel"/>
    <w:tmpl w:val="D9D0BA3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9" w15:restartNumberingAfterBreak="0">
    <w:nsid w:val="78CF7C6D"/>
    <w:multiLevelType w:val="hybridMultilevel"/>
    <w:tmpl w:val="318C4F9E"/>
    <w:lvl w:ilvl="0" w:tplc="0B9E30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F870945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0" w15:restartNumberingAfterBreak="0">
    <w:nsid w:val="79E05933"/>
    <w:multiLevelType w:val="hybridMultilevel"/>
    <w:tmpl w:val="B4385F46"/>
    <w:lvl w:ilvl="0" w:tplc="5F3C1D6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1" w15:restartNumberingAfterBreak="0">
    <w:nsid w:val="7A060482"/>
    <w:multiLevelType w:val="multilevel"/>
    <w:tmpl w:val="C0DEA1CA"/>
    <w:lvl w:ilvl="0">
      <w:start w:val="1"/>
      <w:numFmt w:val="upperRoman"/>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2" w15:restartNumberingAfterBreak="0">
    <w:nsid w:val="7A1E3368"/>
    <w:multiLevelType w:val="hybridMultilevel"/>
    <w:tmpl w:val="5DC49AB0"/>
    <w:lvl w:ilvl="0" w:tplc="C702526E">
      <w:start w:val="1"/>
      <w:numFmt w:val="upperRoman"/>
      <w:lvlText w:val="%1."/>
      <w:lvlJc w:val="right"/>
      <w:pPr>
        <w:ind w:left="720" w:hanging="720"/>
      </w:pPr>
      <w:rPr>
        <w:rFonts w:hint="default"/>
        <w:b/>
        <w:bCs/>
      </w:rPr>
    </w:lvl>
    <w:lvl w:ilvl="1" w:tplc="AAD2DEBE">
      <w:start w:val="1"/>
      <w:numFmt w:val="upperRoman"/>
      <w:lvlText w:val="%2."/>
      <w:lvlJc w:val="left"/>
      <w:pPr>
        <w:ind w:left="-862" w:hanging="360"/>
      </w:pPr>
      <w:rPr>
        <w:rFonts w:hint="default"/>
      </w:rPr>
    </w:lvl>
    <w:lvl w:ilvl="2" w:tplc="FFFFFFFF" w:tentative="1">
      <w:start w:val="1"/>
      <w:numFmt w:val="lowerRoman"/>
      <w:lvlText w:val="%3."/>
      <w:lvlJc w:val="right"/>
      <w:pPr>
        <w:ind w:left="-142" w:hanging="180"/>
      </w:pPr>
    </w:lvl>
    <w:lvl w:ilvl="3" w:tplc="FFFFFFFF" w:tentative="1">
      <w:start w:val="1"/>
      <w:numFmt w:val="decimal"/>
      <w:lvlText w:val="%4."/>
      <w:lvlJc w:val="left"/>
      <w:pPr>
        <w:ind w:left="578" w:hanging="360"/>
      </w:pPr>
    </w:lvl>
    <w:lvl w:ilvl="4" w:tplc="FFFFFFFF" w:tentative="1">
      <w:start w:val="1"/>
      <w:numFmt w:val="lowerLetter"/>
      <w:lvlText w:val="%5."/>
      <w:lvlJc w:val="left"/>
      <w:pPr>
        <w:ind w:left="1298" w:hanging="360"/>
      </w:pPr>
    </w:lvl>
    <w:lvl w:ilvl="5" w:tplc="FFFFFFFF" w:tentative="1">
      <w:start w:val="1"/>
      <w:numFmt w:val="lowerRoman"/>
      <w:lvlText w:val="%6."/>
      <w:lvlJc w:val="right"/>
      <w:pPr>
        <w:ind w:left="2018" w:hanging="180"/>
      </w:pPr>
    </w:lvl>
    <w:lvl w:ilvl="6" w:tplc="FFFFFFFF" w:tentative="1">
      <w:start w:val="1"/>
      <w:numFmt w:val="decimal"/>
      <w:lvlText w:val="%7."/>
      <w:lvlJc w:val="left"/>
      <w:pPr>
        <w:ind w:left="2738" w:hanging="360"/>
      </w:pPr>
    </w:lvl>
    <w:lvl w:ilvl="7" w:tplc="FFFFFFFF" w:tentative="1">
      <w:start w:val="1"/>
      <w:numFmt w:val="lowerLetter"/>
      <w:lvlText w:val="%8."/>
      <w:lvlJc w:val="left"/>
      <w:pPr>
        <w:ind w:left="3458" w:hanging="360"/>
      </w:pPr>
    </w:lvl>
    <w:lvl w:ilvl="8" w:tplc="FFFFFFFF" w:tentative="1">
      <w:start w:val="1"/>
      <w:numFmt w:val="lowerRoman"/>
      <w:lvlText w:val="%9."/>
      <w:lvlJc w:val="right"/>
      <w:pPr>
        <w:ind w:left="4178" w:hanging="180"/>
      </w:pPr>
    </w:lvl>
  </w:abstractNum>
  <w:abstractNum w:abstractNumId="323" w15:restartNumberingAfterBreak="0">
    <w:nsid w:val="7A7D6A55"/>
    <w:multiLevelType w:val="hybridMultilevel"/>
    <w:tmpl w:val="00308910"/>
    <w:lvl w:ilvl="0" w:tplc="D9401820">
      <w:start w:val="1"/>
      <w:numFmt w:val="upperRoman"/>
      <w:lvlText w:val="%1."/>
      <w:lvlJc w:val="right"/>
      <w:pPr>
        <w:ind w:left="3318" w:hanging="87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4" w15:restartNumberingAfterBreak="0">
    <w:nsid w:val="7B70400E"/>
    <w:multiLevelType w:val="multilevel"/>
    <w:tmpl w:val="B670595E"/>
    <w:styleLink w:val="Listaactual1"/>
    <w:lvl w:ilvl="0">
      <w:start w:val="1"/>
      <w:numFmt w:val="lowerLetter"/>
      <w:lvlText w:val="%1)"/>
      <w:lvlJc w:val="left"/>
      <w:pPr>
        <w:ind w:left="2062" w:hanging="360"/>
      </w:pPr>
      <w:rPr>
        <w:rFonts w:ascii="Arial Narrow" w:eastAsia="Arial" w:hAnsi="Arial Narrow"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5" w15:restartNumberingAfterBreak="0">
    <w:nsid w:val="7B943B80"/>
    <w:multiLevelType w:val="hybridMultilevel"/>
    <w:tmpl w:val="85847B76"/>
    <w:lvl w:ilvl="0" w:tplc="02D2804E">
      <w:start w:val="1"/>
      <w:numFmt w:val="lowerLetter"/>
      <w:lvlText w:val="%1)"/>
      <w:lvlJc w:val="left"/>
      <w:pPr>
        <w:ind w:left="1440" w:hanging="36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6" w15:restartNumberingAfterBreak="0">
    <w:nsid w:val="7BAD68C2"/>
    <w:multiLevelType w:val="hybridMultilevel"/>
    <w:tmpl w:val="475288E0"/>
    <w:lvl w:ilvl="0" w:tplc="995874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7" w15:restartNumberingAfterBreak="0">
    <w:nsid w:val="7BC178BE"/>
    <w:multiLevelType w:val="multilevel"/>
    <w:tmpl w:val="0B200D02"/>
    <w:lvl w:ilvl="0">
      <w:start w:val="1"/>
      <w:numFmt w:val="upperRoman"/>
      <w:lvlText w:val="%1."/>
      <w:lvlJc w:val="left"/>
      <w:pPr>
        <w:ind w:left="502" w:hanging="360"/>
      </w:pPr>
      <w:rPr>
        <w:rFonts w:ascii="Arial" w:hAnsi="Arial" w:cs="Arial" w:hint="default"/>
        <w:b/>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8" w15:restartNumberingAfterBreak="0">
    <w:nsid w:val="7C046880"/>
    <w:multiLevelType w:val="hybridMultilevel"/>
    <w:tmpl w:val="76A87964"/>
    <w:lvl w:ilvl="0" w:tplc="D74C335C">
      <w:start w:val="1"/>
      <w:numFmt w:val="upperRoman"/>
      <w:lvlText w:val="%1."/>
      <w:lvlJc w:val="left"/>
      <w:pPr>
        <w:ind w:left="720" w:hanging="360"/>
      </w:pPr>
      <w:rPr>
        <w:rFonts w:hint="default"/>
        <w:b/>
        <w:i w:val="0"/>
      </w:rPr>
    </w:lvl>
    <w:lvl w:ilvl="1" w:tplc="88B299F8">
      <w:start w:val="1"/>
      <w:numFmt w:val="lowerLetter"/>
      <w:lvlText w:val="%2)"/>
      <w:lvlJc w:val="left"/>
      <w:pPr>
        <w:ind w:left="1545" w:hanging="465"/>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9" w15:restartNumberingAfterBreak="0">
    <w:nsid w:val="7C5E7B62"/>
    <w:multiLevelType w:val="hybridMultilevel"/>
    <w:tmpl w:val="7DEA1BC2"/>
    <w:lvl w:ilvl="0" w:tplc="5E2AED3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0" w15:restartNumberingAfterBreak="0">
    <w:nsid w:val="7D05736C"/>
    <w:multiLevelType w:val="hybridMultilevel"/>
    <w:tmpl w:val="B3BA5C68"/>
    <w:lvl w:ilvl="0" w:tplc="D74C335C">
      <w:start w:val="1"/>
      <w:numFmt w:val="upperRoman"/>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1" w15:restartNumberingAfterBreak="0">
    <w:nsid w:val="7DC96E33"/>
    <w:multiLevelType w:val="hybridMultilevel"/>
    <w:tmpl w:val="55AE8390"/>
    <w:lvl w:ilvl="0" w:tplc="CD90AF8A">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2" w15:restartNumberingAfterBreak="0">
    <w:nsid w:val="7DCB3BD1"/>
    <w:multiLevelType w:val="hybridMultilevel"/>
    <w:tmpl w:val="DEA265E6"/>
    <w:lvl w:ilvl="0" w:tplc="A3F470D8">
      <w:start w:val="1"/>
      <w:numFmt w:val="upperRoman"/>
      <w:lvlText w:val="%1."/>
      <w:lvlJc w:val="left"/>
      <w:pPr>
        <w:ind w:left="851" w:hanging="491"/>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3" w15:restartNumberingAfterBreak="0">
    <w:nsid w:val="7E112BEE"/>
    <w:multiLevelType w:val="hybridMultilevel"/>
    <w:tmpl w:val="E46EF4EA"/>
    <w:lvl w:ilvl="0" w:tplc="FEEA2392">
      <w:start w:val="23"/>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4" w15:restartNumberingAfterBreak="0">
    <w:nsid w:val="7EFF516F"/>
    <w:multiLevelType w:val="hybridMultilevel"/>
    <w:tmpl w:val="92EA7D7A"/>
    <w:lvl w:ilvl="0" w:tplc="5484D6EC">
      <w:start w:val="1"/>
      <w:numFmt w:val="upperRoman"/>
      <w:lvlText w:val="%1."/>
      <w:lvlJc w:val="righ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5" w15:restartNumberingAfterBreak="0">
    <w:nsid w:val="7F0817FF"/>
    <w:multiLevelType w:val="hybridMultilevel"/>
    <w:tmpl w:val="8F04ED74"/>
    <w:lvl w:ilvl="0" w:tplc="6B82EF04">
      <w:start w:val="1"/>
      <w:numFmt w:val="upperRoman"/>
      <w:lvlText w:val="%1."/>
      <w:lvlJc w:val="right"/>
      <w:pPr>
        <w:ind w:left="1935" w:hanging="720"/>
      </w:pPr>
      <w:rPr>
        <w:rFonts w:hint="default"/>
        <w:b/>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6" w15:restartNumberingAfterBreak="0">
    <w:nsid w:val="7F1637E2"/>
    <w:multiLevelType w:val="hybridMultilevel"/>
    <w:tmpl w:val="D138DF1A"/>
    <w:lvl w:ilvl="0" w:tplc="6F8CBEF6">
      <w:start w:val="1"/>
      <w:numFmt w:val="upperRoman"/>
      <w:lvlText w:val="%1."/>
      <w:lvlJc w:val="left"/>
      <w:pPr>
        <w:ind w:left="851" w:hanging="491"/>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7" w15:restartNumberingAfterBreak="0">
    <w:nsid w:val="7F9B3E48"/>
    <w:multiLevelType w:val="hybridMultilevel"/>
    <w:tmpl w:val="43B878DA"/>
    <w:lvl w:ilvl="0" w:tplc="E9620DE0">
      <w:start w:val="1"/>
      <w:numFmt w:val="decimal"/>
      <w:lvlText w:val="%1."/>
      <w:lvlJc w:val="left"/>
      <w:pPr>
        <w:ind w:left="720" w:hanging="360"/>
      </w:pPr>
      <w:rPr>
        <w:rFonts w:hint="default"/>
        <w:b/>
      </w:rPr>
    </w:lvl>
    <w:lvl w:ilvl="1" w:tplc="E9620DE0">
      <w:start w:val="1"/>
      <w:numFmt w:val="decimal"/>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14210634">
    <w:abstractNumId w:val="1"/>
  </w:num>
  <w:num w:numId="2" w16cid:durableId="1613513156">
    <w:abstractNumId w:val="0"/>
  </w:num>
  <w:num w:numId="3" w16cid:durableId="656613994">
    <w:abstractNumId w:val="199"/>
  </w:num>
  <w:num w:numId="4" w16cid:durableId="1995143755">
    <w:abstractNumId w:val="140"/>
  </w:num>
  <w:num w:numId="5" w16cid:durableId="1874033903">
    <w:abstractNumId w:val="300"/>
  </w:num>
  <w:num w:numId="6" w16cid:durableId="986978746">
    <w:abstractNumId w:val="7"/>
  </w:num>
  <w:num w:numId="7" w16cid:durableId="1149833171">
    <w:abstractNumId w:val="74"/>
  </w:num>
  <w:num w:numId="8" w16cid:durableId="1317998535">
    <w:abstractNumId w:val="60"/>
  </w:num>
  <w:num w:numId="9" w16cid:durableId="1330136939">
    <w:abstractNumId w:val="43"/>
  </w:num>
  <w:num w:numId="10" w16cid:durableId="1294870126">
    <w:abstractNumId w:val="326"/>
  </w:num>
  <w:num w:numId="11" w16cid:durableId="354695179">
    <w:abstractNumId w:val="11"/>
  </w:num>
  <w:num w:numId="12" w16cid:durableId="726104981">
    <w:abstractNumId w:val="186"/>
  </w:num>
  <w:num w:numId="13" w16cid:durableId="654259476">
    <w:abstractNumId w:val="207"/>
  </w:num>
  <w:num w:numId="14" w16cid:durableId="1892646465">
    <w:abstractNumId w:val="22"/>
  </w:num>
  <w:num w:numId="15" w16cid:durableId="1931035715">
    <w:abstractNumId w:val="265"/>
  </w:num>
  <w:num w:numId="16" w16cid:durableId="338118914">
    <w:abstractNumId w:val="218"/>
  </w:num>
  <w:num w:numId="17" w16cid:durableId="1514032995">
    <w:abstractNumId w:val="164"/>
  </w:num>
  <w:num w:numId="18" w16cid:durableId="736249579">
    <w:abstractNumId w:val="172"/>
  </w:num>
  <w:num w:numId="19" w16cid:durableId="1387685478">
    <w:abstractNumId w:val="272"/>
  </w:num>
  <w:num w:numId="20" w16cid:durableId="900209417">
    <w:abstractNumId w:val="147"/>
  </w:num>
  <w:num w:numId="21" w16cid:durableId="1637447124">
    <w:abstractNumId w:val="273"/>
  </w:num>
  <w:num w:numId="22" w16cid:durableId="377358670">
    <w:abstractNumId w:val="206"/>
  </w:num>
  <w:num w:numId="23" w16cid:durableId="1139297804">
    <w:abstractNumId w:val="294"/>
  </w:num>
  <w:num w:numId="24" w16cid:durableId="1264218255">
    <w:abstractNumId w:val="64"/>
  </w:num>
  <w:num w:numId="25" w16cid:durableId="1424180983">
    <w:abstractNumId w:val="302"/>
  </w:num>
  <w:num w:numId="26" w16cid:durableId="1105003375">
    <w:abstractNumId w:val="41"/>
  </w:num>
  <w:num w:numId="27" w16cid:durableId="2104908581">
    <w:abstractNumId w:val="115"/>
  </w:num>
  <w:num w:numId="28" w16cid:durableId="1563982226">
    <w:abstractNumId w:val="132"/>
  </w:num>
  <w:num w:numId="29" w16cid:durableId="620768159">
    <w:abstractNumId w:val="191"/>
  </w:num>
  <w:num w:numId="30" w16cid:durableId="1210921070">
    <w:abstractNumId w:val="21"/>
  </w:num>
  <w:num w:numId="31" w16cid:durableId="1795367900">
    <w:abstractNumId w:val="39"/>
  </w:num>
  <w:num w:numId="32" w16cid:durableId="1959794538">
    <w:abstractNumId w:val="253"/>
  </w:num>
  <w:num w:numId="33" w16cid:durableId="1662469994">
    <w:abstractNumId w:val="307"/>
  </w:num>
  <w:num w:numId="34" w16cid:durableId="631131837">
    <w:abstractNumId w:val="277"/>
  </w:num>
  <w:num w:numId="35" w16cid:durableId="1628463191">
    <w:abstractNumId w:val="289"/>
  </w:num>
  <w:num w:numId="36" w16cid:durableId="680664824">
    <w:abstractNumId w:val="224"/>
  </w:num>
  <w:num w:numId="37" w16cid:durableId="113016689">
    <w:abstractNumId w:val="232"/>
  </w:num>
  <w:num w:numId="38" w16cid:durableId="279605782">
    <w:abstractNumId w:val="281"/>
  </w:num>
  <w:num w:numId="39" w16cid:durableId="1297369262">
    <w:abstractNumId w:val="2"/>
  </w:num>
  <w:num w:numId="40" w16cid:durableId="399058828">
    <w:abstractNumId w:val="48"/>
  </w:num>
  <w:num w:numId="41" w16cid:durableId="1946960258">
    <w:abstractNumId w:val="163"/>
  </w:num>
  <w:num w:numId="42" w16cid:durableId="914708330">
    <w:abstractNumId w:val="161"/>
  </w:num>
  <w:num w:numId="43" w16cid:durableId="1533374843">
    <w:abstractNumId w:val="87"/>
  </w:num>
  <w:num w:numId="44" w16cid:durableId="425659917">
    <w:abstractNumId w:val="181"/>
  </w:num>
  <w:num w:numId="45" w16cid:durableId="387336494">
    <w:abstractNumId w:val="46"/>
  </w:num>
  <w:num w:numId="46" w16cid:durableId="410930834">
    <w:abstractNumId w:val="156"/>
  </w:num>
  <w:num w:numId="47" w16cid:durableId="131096737">
    <w:abstractNumId w:val="135"/>
  </w:num>
  <w:num w:numId="48" w16cid:durableId="66147307">
    <w:abstractNumId w:val="51"/>
  </w:num>
  <w:num w:numId="49" w16cid:durableId="1164510644">
    <w:abstractNumId w:val="227"/>
  </w:num>
  <w:num w:numId="50" w16cid:durableId="1334794303">
    <w:abstractNumId w:val="198"/>
  </w:num>
  <w:num w:numId="51" w16cid:durableId="1542405255">
    <w:abstractNumId w:val="121"/>
  </w:num>
  <w:num w:numId="52" w16cid:durableId="894663449">
    <w:abstractNumId w:val="264"/>
  </w:num>
  <w:num w:numId="53" w16cid:durableId="1598638209">
    <w:abstractNumId w:val="117"/>
  </w:num>
  <w:num w:numId="54" w16cid:durableId="1518229400">
    <w:abstractNumId w:val="225"/>
  </w:num>
  <w:num w:numId="55" w16cid:durableId="2090346187">
    <w:abstractNumId w:val="130"/>
  </w:num>
  <w:num w:numId="56" w16cid:durableId="1587838089">
    <w:abstractNumId w:val="287"/>
  </w:num>
  <w:num w:numId="57" w16cid:durableId="335883587">
    <w:abstractNumId w:val="44"/>
  </w:num>
  <w:num w:numId="58" w16cid:durableId="1856114399">
    <w:abstractNumId w:val="308"/>
  </w:num>
  <w:num w:numId="59" w16cid:durableId="2000496005">
    <w:abstractNumId w:val="73"/>
  </w:num>
  <w:num w:numId="60" w16cid:durableId="208735270">
    <w:abstractNumId w:val="205"/>
  </w:num>
  <w:num w:numId="61" w16cid:durableId="1521578083">
    <w:abstractNumId w:val="40"/>
  </w:num>
  <w:num w:numId="62" w16cid:durableId="472328845">
    <w:abstractNumId w:val="120"/>
  </w:num>
  <w:num w:numId="63" w16cid:durableId="1616787583">
    <w:abstractNumId w:val="319"/>
  </w:num>
  <w:num w:numId="64" w16cid:durableId="111823634">
    <w:abstractNumId w:val="188"/>
  </w:num>
  <w:num w:numId="65" w16cid:durableId="1186486006">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21726565">
    <w:abstractNumId w:val="2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5606409">
    <w:abstractNumId w:val="45"/>
  </w:num>
  <w:num w:numId="68" w16cid:durableId="533273265">
    <w:abstractNumId w:val="77"/>
  </w:num>
  <w:num w:numId="69" w16cid:durableId="861820373">
    <w:abstractNumId w:val="144"/>
  </w:num>
  <w:num w:numId="70" w16cid:durableId="2135558266">
    <w:abstractNumId w:val="81"/>
  </w:num>
  <w:num w:numId="71" w16cid:durableId="2137066676">
    <w:abstractNumId w:val="119"/>
  </w:num>
  <w:num w:numId="72" w16cid:durableId="1616398411">
    <w:abstractNumId w:val="66"/>
  </w:num>
  <w:num w:numId="73" w16cid:durableId="1825663749">
    <w:abstractNumId w:val="309"/>
  </w:num>
  <w:num w:numId="74" w16cid:durableId="336664443">
    <w:abstractNumId w:val="167"/>
  </w:num>
  <w:num w:numId="75" w16cid:durableId="1960333822">
    <w:abstractNumId w:val="103"/>
  </w:num>
  <w:num w:numId="76" w16cid:durableId="473958305">
    <w:abstractNumId w:val="3"/>
  </w:num>
  <w:num w:numId="77" w16cid:durableId="709837871">
    <w:abstractNumId w:val="101"/>
  </w:num>
  <w:num w:numId="78" w16cid:durableId="1778452128">
    <w:abstractNumId w:val="154"/>
  </w:num>
  <w:num w:numId="79" w16cid:durableId="346098624">
    <w:abstractNumId w:val="10"/>
  </w:num>
  <w:num w:numId="80" w16cid:durableId="2070954086">
    <w:abstractNumId w:val="304"/>
  </w:num>
  <w:num w:numId="81" w16cid:durableId="882474596">
    <w:abstractNumId w:val="209"/>
  </w:num>
  <w:num w:numId="82" w16cid:durableId="1689024472">
    <w:abstractNumId w:val="284"/>
  </w:num>
  <w:num w:numId="83" w16cid:durableId="28994177">
    <w:abstractNumId w:val="333"/>
  </w:num>
  <w:num w:numId="84" w16cid:durableId="869756361">
    <w:abstractNumId w:val="102"/>
  </w:num>
  <w:num w:numId="85" w16cid:durableId="1837576816">
    <w:abstractNumId w:val="295"/>
  </w:num>
  <w:num w:numId="86" w16cid:durableId="922302301">
    <w:abstractNumId w:val="234"/>
  </w:num>
  <w:num w:numId="87" w16cid:durableId="932855255">
    <w:abstractNumId w:val="61"/>
  </w:num>
  <w:num w:numId="88" w16cid:durableId="1012147849">
    <w:abstractNumId w:val="203"/>
  </w:num>
  <w:num w:numId="89" w16cid:durableId="1059742573">
    <w:abstractNumId w:val="124"/>
  </w:num>
  <w:num w:numId="90" w16cid:durableId="1751928217">
    <w:abstractNumId w:val="337"/>
  </w:num>
  <w:num w:numId="91" w16cid:durableId="969016290">
    <w:abstractNumId w:val="86"/>
  </w:num>
  <w:num w:numId="92" w16cid:durableId="2074771055">
    <w:abstractNumId w:val="33"/>
  </w:num>
  <w:num w:numId="93" w16cid:durableId="167719541">
    <w:abstractNumId w:val="69"/>
  </w:num>
  <w:num w:numId="94" w16cid:durableId="1060446367">
    <w:abstractNumId w:val="56"/>
  </w:num>
  <w:num w:numId="95" w16cid:durableId="1365600273">
    <w:abstractNumId w:val="244"/>
  </w:num>
  <w:num w:numId="96" w16cid:durableId="2010282042">
    <w:abstractNumId w:val="211"/>
  </w:num>
  <w:num w:numId="97" w16cid:durableId="337856220">
    <w:abstractNumId w:val="20"/>
  </w:num>
  <w:num w:numId="98" w16cid:durableId="628780687">
    <w:abstractNumId w:val="149"/>
  </w:num>
  <w:num w:numId="99" w16cid:durableId="2039773502">
    <w:abstractNumId w:val="91"/>
  </w:num>
  <w:num w:numId="100" w16cid:durableId="491144265">
    <w:abstractNumId w:val="259"/>
  </w:num>
  <w:num w:numId="101" w16cid:durableId="146628702">
    <w:abstractNumId w:val="214"/>
  </w:num>
  <w:num w:numId="102" w16cid:durableId="882058532">
    <w:abstractNumId w:val="38"/>
  </w:num>
  <w:num w:numId="103" w16cid:durableId="2140146396">
    <w:abstractNumId w:val="240"/>
  </w:num>
  <w:num w:numId="104" w16cid:durableId="1874803344">
    <w:abstractNumId w:val="286"/>
  </w:num>
  <w:num w:numId="105" w16cid:durableId="730688035">
    <w:abstractNumId w:val="50"/>
  </w:num>
  <w:num w:numId="106" w16cid:durableId="1599289422">
    <w:abstractNumId w:val="215"/>
  </w:num>
  <w:num w:numId="107" w16cid:durableId="1227760973">
    <w:abstractNumId w:val="148"/>
  </w:num>
  <w:num w:numId="108" w16cid:durableId="240215703">
    <w:abstractNumId w:val="230"/>
  </w:num>
  <w:num w:numId="109" w16cid:durableId="950285472">
    <w:abstractNumId w:val="126"/>
  </w:num>
  <w:num w:numId="110" w16cid:durableId="322855431">
    <w:abstractNumId w:val="217"/>
  </w:num>
  <w:num w:numId="111" w16cid:durableId="1590656952">
    <w:abstractNumId w:val="327"/>
  </w:num>
  <w:num w:numId="112" w16cid:durableId="464157527">
    <w:abstractNumId w:val="280"/>
  </w:num>
  <w:num w:numId="113" w16cid:durableId="25887868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3954151">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29302493">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00871802">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4495986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1152140">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5596298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7818531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90703709">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53830859">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75244686">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1512658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1954990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2266608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253934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74264844">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54140956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18866043">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03457401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442762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81959012">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721476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56855680">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643308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1166166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8091731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5153917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47990541">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6915970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60892904">
    <w:abstractNumId w:val="256"/>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781532508">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881259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1206381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28018642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6336697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69699857">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406953194">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2153149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314128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363559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3944317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343905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805080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48662275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83595260">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92089216">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36542350">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74746384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77925453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782646441">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854426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28740979">
    <w:abstractNumId w:val="1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877042425">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77875337">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090616134">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55639517">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959996672">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912548081">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15398866">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6218855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73428007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1818645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043507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43571239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084403869">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0783332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30293403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48570637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078675944">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8273730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580215049">
    <w:abstractNumId w:val="324"/>
  </w:num>
  <w:num w:numId="184" w16cid:durableId="1309477281">
    <w:abstractNumId w:val="166"/>
  </w:num>
  <w:num w:numId="185" w16cid:durableId="1682857826">
    <w:abstractNumId w:val="54"/>
  </w:num>
  <w:num w:numId="186" w16cid:durableId="591402537">
    <w:abstractNumId w:val="266"/>
  </w:num>
  <w:num w:numId="187" w16cid:durableId="670108420">
    <w:abstractNumId w:val="223"/>
  </w:num>
  <w:num w:numId="188" w16cid:durableId="1225987990">
    <w:abstractNumId w:val="212"/>
  </w:num>
  <w:num w:numId="189" w16cid:durableId="653146268">
    <w:abstractNumId w:val="250"/>
  </w:num>
  <w:num w:numId="190" w16cid:durableId="550263174">
    <w:abstractNumId w:val="296"/>
  </w:num>
  <w:num w:numId="191" w16cid:durableId="858082414">
    <w:abstractNumId w:val="42"/>
  </w:num>
  <w:num w:numId="192" w16cid:durableId="1440298287">
    <w:abstractNumId w:val="256"/>
  </w:num>
  <w:num w:numId="193" w16cid:durableId="1237744227">
    <w:abstractNumId w:val="312"/>
  </w:num>
  <w:num w:numId="194" w16cid:durableId="1747529621">
    <w:abstractNumId w:val="282"/>
  </w:num>
  <w:num w:numId="195" w16cid:durableId="1982420008">
    <w:abstractNumId w:val="75"/>
  </w:num>
  <w:num w:numId="196" w16cid:durableId="1658878279">
    <w:abstractNumId w:val="236"/>
  </w:num>
  <w:num w:numId="197" w16cid:durableId="224608986">
    <w:abstractNumId w:val="231"/>
  </w:num>
  <w:num w:numId="198" w16cid:durableId="76561690">
    <w:abstractNumId w:val="97"/>
  </w:num>
  <w:num w:numId="199" w16cid:durableId="730151534">
    <w:abstractNumId w:val="63"/>
  </w:num>
  <w:num w:numId="200" w16cid:durableId="384834532">
    <w:abstractNumId w:val="196"/>
  </w:num>
  <w:num w:numId="201" w16cid:durableId="1314797974">
    <w:abstractNumId w:val="306"/>
  </w:num>
  <w:num w:numId="202" w16cid:durableId="1626230241">
    <w:abstractNumId w:val="116"/>
  </w:num>
  <w:num w:numId="203" w16cid:durableId="957834131">
    <w:abstractNumId w:val="93"/>
  </w:num>
  <w:num w:numId="204" w16cid:durableId="1941252607">
    <w:abstractNumId w:val="134"/>
  </w:num>
  <w:num w:numId="205" w16cid:durableId="284507375">
    <w:abstractNumId w:val="197"/>
  </w:num>
  <w:num w:numId="206" w16cid:durableId="818228655">
    <w:abstractNumId w:val="82"/>
  </w:num>
  <w:num w:numId="207" w16cid:durableId="1551382851">
    <w:abstractNumId w:val="127"/>
  </w:num>
  <w:num w:numId="208" w16cid:durableId="1009529668">
    <w:abstractNumId w:val="12"/>
  </w:num>
  <w:num w:numId="209" w16cid:durableId="105855300">
    <w:abstractNumId w:val="15"/>
  </w:num>
  <w:num w:numId="210" w16cid:durableId="1661497581">
    <w:abstractNumId w:val="268"/>
  </w:num>
  <w:num w:numId="211" w16cid:durableId="357312479">
    <w:abstractNumId w:val="315"/>
  </w:num>
  <w:num w:numId="212" w16cid:durableId="1285884123">
    <w:abstractNumId w:val="141"/>
  </w:num>
  <w:num w:numId="213" w16cid:durableId="277882172">
    <w:abstractNumId w:val="138"/>
  </w:num>
  <w:num w:numId="214" w16cid:durableId="1103305513">
    <w:abstractNumId w:val="128"/>
  </w:num>
  <w:num w:numId="215" w16cid:durableId="448400892">
    <w:abstractNumId w:val="311"/>
  </w:num>
  <w:num w:numId="216" w16cid:durableId="3830085">
    <w:abstractNumId w:val="297"/>
  </w:num>
  <w:num w:numId="217" w16cid:durableId="1507280306">
    <w:abstractNumId w:val="84"/>
  </w:num>
  <w:num w:numId="218" w16cid:durableId="857160524">
    <w:abstractNumId w:val="168"/>
  </w:num>
  <w:num w:numId="219" w16cid:durableId="2102019167">
    <w:abstractNumId w:val="113"/>
    <w:lvlOverride w:ilvl="0">
      <w:lvl w:ilvl="0">
        <w:numFmt w:val="upperRoman"/>
        <w:lvlText w:val="%1."/>
        <w:lvlJc w:val="right"/>
        <w:rPr>
          <w:b/>
          <w:bCs/>
        </w:rPr>
      </w:lvl>
    </w:lvlOverride>
  </w:num>
  <w:num w:numId="220" w16cid:durableId="2002156045">
    <w:abstractNumId w:val="16"/>
  </w:num>
  <w:num w:numId="221" w16cid:durableId="233468548">
    <w:abstractNumId w:val="169"/>
  </w:num>
  <w:num w:numId="222" w16cid:durableId="1755930461">
    <w:abstractNumId w:val="174"/>
  </w:num>
  <w:num w:numId="223" w16cid:durableId="1336415390">
    <w:abstractNumId w:val="70"/>
  </w:num>
  <w:num w:numId="224" w16cid:durableId="1160459575">
    <w:abstractNumId w:val="137"/>
  </w:num>
  <w:num w:numId="225" w16cid:durableId="863179224">
    <w:abstractNumId w:val="157"/>
  </w:num>
  <w:num w:numId="226" w16cid:durableId="77140015">
    <w:abstractNumId w:val="279"/>
  </w:num>
  <w:num w:numId="227" w16cid:durableId="484014228">
    <w:abstractNumId w:val="112"/>
  </w:num>
  <w:num w:numId="228" w16cid:durableId="1170608071">
    <w:abstractNumId w:val="228"/>
  </w:num>
  <w:num w:numId="229" w16cid:durableId="1751390863">
    <w:abstractNumId w:val="89"/>
  </w:num>
  <w:num w:numId="230" w16cid:durableId="1645740266">
    <w:abstractNumId w:val="98"/>
  </w:num>
  <w:num w:numId="231" w16cid:durableId="1734280067">
    <w:abstractNumId w:val="32"/>
  </w:num>
  <w:num w:numId="232" w16cid:durableId="536894673">
    <w:abstractNumId w:val="171"/>
  </w:num>
  <w:num w:numId="233" w16cid:durableId="1622954093">
    <w:abstractNumId w:val="88"/>
  </w:num>
  <w:num w:numId="234" w16cid:durableId="1273241971">
    <w:abstractNumId w:val="153"/>
  </w:num>
  <w:num w:numId="235" w16cid:durableId="251284587">
    <w:abstractNumId w:val="305"/>
  </w:num>
  <w:num w:numId="236" w16cid:durableId="1398285245">
    <w:abstractNumId w:val="276"/>
  </w:num>
  <w:num w:numId="237" w16cid:durableId="1881166027">
    <w:abstractNumId w:val="36"/>
  </w:num>
  <w:num w:numId="238" w16cid:durableId="725643705">
    <w:abstractNumId w:val="35"/>
  </w:num>
  <w:num w:numId="239" w16cid:durableId="261501807">
    <w:abstractNumId w:val="180"/>
  </w:num>
  <w:num w:numId="240" w16cid:durableId="945237510">
    <w:abstractNumId w:val="246"/>
  </w:num>
  <w:num w:numId="241" w16cid:durableId="642319930">
    <w:abstractNumId w:val="96"/>
  </w:num>
  <w:num w:numId="242" w16cid:durableId="1121655627">
    <w:abstractNumId w:val="331"/>
  </w:num>
  <w:num w:numId="243" w16cid:durableId="11150566">
    <w:abstractNumId w:val="122"/>
  </w:num>
  <w:num w:numId="244" w16cid:durableId="2091002885">
    <w:abstractNumId w:val="183"/>
  </w:num>
  <w:num w:numId="245" w16cid:durableId="1129399149">
    <w:abstractNumId w:val="235"/>
  </w:num>
  <w:num w:numId="246" w16cid:durableId="1877692615">
    <w:abstractNumId w:val="58"/>
  </w:num>
  <w:num w:numId="247" w16cid:durableId="1951280062">
    <w:abstractNumId w:val="26"/>
  </w:num>
  <w:num w:numId="248" w16cid:durableId="1843013231">
    <w:abstractNumId w:val="83"/>
  </w:num>
  <w:num w:numId="249" w16cid:durableId="820735591">
    <w:abstractNumId w:val="257"/>
  </w:num>
  <w:num w:numId="250" w16cid:durableId="1268582628">
    <w:abstractNumId w:val="185"/>
  </w:num>
  <w:num w:numId="251" w16cid:durableId="977148898">
    <w:abstractNumId w:val="190"/>
  </w:num>
  <w:num w:numId="252" w16cid:durableId="174882053">
    <w:abstractNumId w:val="275"/>
  </w:num>
  <w:num w:numId="253" w16cid:durableId="613754187">
    <w:abstractNumId w:val="14"/>
  </w:num>
  <w:num w:numId="254" w16cid:durableId="2117867358">
    <w:abstractNumId w:val="177"/>
  </w:num>
  <w:num w:numId="255" w16cid:durableId="1723824656">
    <w:abstractNumId w:val="71"/>
  </w:num>
  <w:num w:numId="256" w16cid:durableId="2125953030">
    <w:abstractNumId w:val="255"/>
  </w:num>
  <w:num w:numId="257" w16cid:durableId="393744141">
    <w:abstractNumId w:val="47"/>
  </w:num>
  <w:num w:numId="258" w16cid:durableId="109084066">
    <w:abstractNumId w:val="335"/>
  </w:num>
  <w:num w:numId="259" w16cid:durableId="399253043">
    <w:abstractNumId w:val="131"/>
  </w:num>
  <w:num w:numId="260" w16cid:durableId="1301182551">
    <w:abstractNumId w:val="323"/>
  </w:num>
  <w:num w:numId="261" w16cid:durableId="1355495948">
    <w:abstractNumId w:val="105"/>
  </w:num>
  <w:num w:numId="262" w16cid:durableId="635067680">
    <w:abstractNumId w:val="238"/>
  </w:num>
  <w:num w:numId="263" w16cid:durableId="1638755688">
    <w:abstractNumId w:val="299"/>
  </w:num>
  <w:num w:numId="264" w16cid:durableId="488058852">
    <w:abstractNumId w:val="6"/>
  </w:num>
  <w:num w:numId="265" w16cid:durableId="1655600910">
    <w:abstractNumId w:val="110"/>
  </w:num>
  <w:num w:numId="266" w16cid:durableId="1744596172">
    <w:abstractNumId w:val="94"/>
  </w:num>
  <w:num w:numId="267" w16cid:durableId="1672490811">
    <w:abstractNumId w:val="123"/>
  </w:num>
  <w:num w:numId="268" w16cid:durableId="765881818">
    <w:abstractNumId w:val="78"/>
  </w:num>
  <w:num w:numId="269" w16cid:durableId="1603999735">
    <w:abstractNumId w:val="8"/>
  </w:num>
  <w:num w:numId="270" w16cid:durableId="188957003">
    <w:abstractNumId w:val="229"/>
  </w:num>
  <w:num w:numId="271" w16cid:durableId="705910242">
    <w:abstractNumId w:val="30"/>
  </w:num>
  <w:num w:numId="272" w16cid:durableId="1098452547">
    <w:abstractNumId w:val="245"/>
  </w:num>
  <w:num w:numId="273" w16cid:durableId="1370957519">
    <w:abstractNumId w:val="17"/>
  </w:num>
  <w:num w:numId="274" w16cid:durableId="1835684552">
    <w:abstractNumId w:val="322"/>
  </w:num>
  <w:num w:numId="275" w16cid:durableId="1777023696">
    <w:abstractNumId w:val="37"/>
  </w:num>
  <w:num w:numId="276" w16cid:durableId="283582416">
    <w:abstractNumId w:val="145"/>
  </w:num>
  <w:num w:numId="277" w16cid:durableId="1962563878">
    <w:abstractNumId w:val="242"/>
  </w:num>
  <w:num w:numId="278" w16cid:durableId="300234915">
    <w:abstractNumId w:val="114"/>
  </w:num>
  <w:num w:numId="279" w16cid:durableId="1123767698">
    <w:abstractNumId w:val="53"/>
  </w:num>
  <w:num w:numId="280" w16cid:durableId="195655660">
    <w:abstractNumId w:val="216"/>
  </w:num>
  <w:num w:numId="281" w16cid:durableId="1824466382">
    <w:abstractNumId w:val="213"/>
  </w:num>
  <w:num w:numId="282" w16cid:durableId="734471724">
    <w:abstractNumId w:val="316"/>
  </w:num>
  <w:num w:numId="283" w16cid:durableId="928856554">
    <w:abstractNumId w:val="226"/>
  </w:num>
  <w:num w:numId="284" w16cid:durableId="320043058">
    <w:abstractNumId w:val="301"/>
  </w:num>
  <w:num w:numId="285" w16cid:durableId="690497104">
    <w:abstractNumId w:val="143"/>
  </w:num>
  <w:num w:numId="286" w16cid:durableId="993948155">
    <w:abstractNumId w:val="192"/>
  </w:num>
  <w:num w:numId="287" w16cid:durableId="369383795">
    <w:abstractNumId w:val="200"/>
  </w:num>
  <w:num w:numId="288" w16cid:durableId="1883052968">
    <w:abstractNumId w:val="85"/>
  </w:num>
  <w:num w:numId="289" w16cid:durableId="1860464341">
    <w:abstractNumId w:val="72"/>
  </w:num>
  <w:num w:numId="290" w16cid:durableId="1453472230">
    <w:abstractNumId w:val="325"/>
  </w:num>
  <w:num w:numId="291" w16cid:durableId="678849984">
    <w:abstractNumId w:val="303"/>
  </w:num>
  <w:num w:numId="292" w16cid:durableId="1847596907">
    <w:abstractNumId w:val="176"/>
  </w:num>
  <w:num w:numId="293" w16cid:durableId="288165544">
    <w:abstractNumId w:val="108"/>
  </w:num>
  <w:num w:numId="294" w16cid:durableId="784882445">
    <w:abstractNumId w:val="263"/>
  </w:num>
  <w:num w:numId="295" w16cid:durableId="1470593046">
    <w:abstractNumId w:val="252"/>
  </w:num>
  <w:num w:numId="296" w16cid:durableId="1636451230">
    <w:abstractNumId w:val="219"/>
  </w:num>
  <w:num w:numId="297" w16cid:durableId="601689494">
    <w:abstractNumId w:val="283"/>
  </w:num>
  <w:num w:numId="298" w16cid:durableId="1809279468">
    <w:abstractNumId w:val="25"/>
  </w:num>
  <w:num w:numId="299" w16cid:durableId="962078005">
    <w:abstractNumId w:val="329"/>
  </w:num>
  <w:num w:numId="300" w16cid:durableId="1379475231">
    <w:abstractNumId w:val="79"/>
  </w:num>
  <w:num w:numId="301" w16cid:durableId="1405178975">
    <w:abstractNumId w:val="187"/>
  </w:num>
  <w:num w:numId="302" w16cid:durableId="1877741736">
    <w:abstractNumId w:val="158"/>
  </w:num>
  <w:num w:numId="303" w16cid:durableId="682512619">
    <w:abstractNumId w:val="269"/>
  </w:num>
  <w:num w:numId="304" w16cid:durableId="1499345312">
    <w:abstractNumId w:val="193"/>
  </w:num>
  <w:num w:numId="305" w16cid:durableId="683097349">
    <w:abstractNumId w:val="201"/>
  </w:num>
  <w:num w:numId="306" w16cid:durableId="1358895484">
    <w:abstractNumId w:val="92"/>
  </w:num>
  <w:num w:numId="307" w16cid:durableId="588466516">
    <w:abstractNumId w:val="162"/>
  </w:num>
  <w:num w:numId="308" w16cid:durableId="641008141">
    <w:abstractNumId w:val="320"/>
  </w:num>
  <w:num w:numId="309" w16cid:durableId="1240604381">
    <w:abstractNumId w:val="195"/>
  </w:num>
  <w:num w:numId="310" w16cid:durableId="124278412">
    <w:abstractNumId w:val="254"/>
  </w:num>
  <w:num w:numId="311" w16cid:durableId="1762094566">
    <w:abstractNumId w:val="31"/>
  </w:num>
  <w:num w:numId="312" w16cid:durableId="895700728">
    <w:abstractNumId w:val="210"/>
  </w:num>
  <w:num w:numId="313" w16cid:durableId="1531576488">
    <w:abstractNumId w:val="62"/>
  </w:num>
  <w:num w:numId="314" w16cid:durableId="1352218718">
    <w:abstractNumId w:val="24"/>
  </w:num>
  <w:num w:numId="315" w16cid:durableId="39522207">
    <w:abstractNumId w:val="249"/>
  </w:num>
  <w:num w:numId="316" w16cid:durableId="2028486317">
    <w:abstractNumId w:val="59"/>
  </w:num>
  <w:num w:numId="317" w16cid:durableId="1249197182">
    <w:abstractNumId w:val="241"/>
  </w:num>
  <w:num w:numId="318" w16cid:durableId="2042394842">
    <w:abstractNumId w:val="49"/>
  </w:num>
  <w:num w:numId="319" w16cid:durableId="1314722801">
    <w:abstractNumId w:val="288"/>
  </w:num>
  <w:num w:numId="320" w16cid:durableId="539971644">
    <w:abstractNumId w:val="189"/>
  </w:num>
  <w:num w:numId="321" w16cid:durableId="2137211604">
    <w:abstractNumId w:val="13"/>
  </w:num>
  <w:num w:numId="322" w16cid:durableId="924801084">
    <w:abstractNumId w:val="23"/>
  </w:num>
  <w:num w:numId="323" w16cid:durableId="732460527">
    <w:abstractNumId w:val="67"/>
  </w:num>
  <w:num w:numId="324" w16cid:durableId="2109041845">
    <w:abstractNumId w:val="109"/>
  </w:num>
  <w:num w:numId="325" w16cid:durableId="700476599">
    <w:abstractNumId w:val="150"/>
  </w:num>
  <w:num w:numId="326" w16cid:durableId="1737165663">
    <w:abstractNumId w:val="291"/>
  </w:num>
  <w:num w:numId="327" w16cid:durableId="1086028642">
    <w:abstractNumId w:val="258"/>
  </w:num>
  <w:num w:numId="328" w16cid:durableId="428505955">
    <w:abstractNumId w:val="99"/>
  </w:num>
  <w:num w:numId="329" w16cid:durableId="1834102285">
    <w:abstractNumId w:val="262"/>
  </w:num>
  <w:num w:numId="330" w16cid:durableId="1307735148">
    <w:abstractNumId w:val="52"/>
  </w:num>
  <w:num w:numId="331" w16cid:durableId="563949597">
    <w:abstractNumId w:val="220"/>
  </w:num>
  <w:num w:numId="332" w16cid:durableId="1377587838">
    <w:abstractNumId w:val="5"/>
  </w:num>
  <w:num w:numId="333" w16cid:durableId="1827085336">
    <w:abstractNumId w:val="204"/>
  </w:num>
  <w:num w:numId="334" w16cid:durableId="925462847">
    <w:abstractNumId w:val="155"/>
  </w:num>
  <w:num w:numId="335" w16cid:durableId="733505643">
    <w:abstractNumId w:val="107"/>
  </w:num>
  <w:num w:numId="336" w16cid:durableId="1190996300">
    <w:abstractNumId w:val="57"/>
  </w:num>
  <w:num w:numId="337" w16cid:durableId="1553955973">
    <w:abstractNumId w:val="182"/>
  </w:num>
  <w:num w:numId="338" w16cid:durableId="2101176116">
    <w:abstractNumId w:val="237"/>
  </w:num>
  <w:num w:numId="339" w16cid:durableId="513307808">
    <w:abstractNumId w:val="2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CF"/>
    <w:rsid w:val="00001E7E"/>
    <w:rsid w:val="00007DE0"/>
    <w:rsid w:val="00012CDE"/>
    <w:rsid w:val="000134B7"/>
    <w:rsid w:val="00021F0D"/>
    <w:rsid w:val="000227B4"/>
    <w:rsid w:val="00023C21"/>
    <w:rsid w:val="000275B7"/>
    <w:rsid w:val="00032D5F"/>
    <w:rsid w:val="00035711"/>
    <w:rsid w:val="0003783D"/>
    <w:rsid w:val="00042145"/>
    <w:rsid w:val="000435EF"/>
    <w:rsid w:val="00047A41"/>
    <w:rsid w:val="00051A30"/>
    <w:rsid w:val="00057BB0"/>
    <w:rsid w:val="000622AE"/>
    <w:rsid w:val="00062DC8"/>
    <w:rsid w:val="00065660"/>
    <w:rsid w:val="00074682"/>
    <w:rsid w:val="00080FA3"/>
    <w:rsid w:val="00080FAD"/>
    <w:rsid w:val="00081A38"/>
    <w:rsid w:val="00086280"/>
    <w:rsid w:val="00090435"/>
    <w:rsid w:val="00096C15"/>
    <w:rsid w:val="000A1057"/>
    <w:rsid w:val="000A2B00"/>
    <w:rsid w:val="000A36B0"/>
    <w:rsid w:val="000A403E"/>
    <w:rsid w:val="000A6450"/>
    <w:rsid w:val="000B0386"/>
    <w:rsid w:val="000B3237"/>
    <w:rsid w:val="000B347D"/>
    <w:rsid w:val="000B3A03"/>
    <w:rsid w:val="000B6928"/>
    <w:rsid w:val="000C1D06"/>
    <w:rsid w:val="000C3F7D"/>
    <w:rsid w:val="000C4CC1"/>
    <w:rsid w:val="000C62F4"/>
    <w:rsid w:val="000D09BC"/>
    <w:rsid w:val="000D7736"/>
    <w:rsid w:val="000E19F2"/>
    <w:rsid w:val="000E5DF5"/>
    <w:rsid w:val="000E738E"/>
    <w:rsid w:val="000E7AFE"/>
    <w:rsid w:val="000F2BAC"/>
    <w:rsid w:val="000F5BDE"/>
    <w:rsid w:val="000F5EF7"/>
    <w:rsid w:val="000F780D"/>
    <w:rsid w:val="00101E45"/>
    <w:rsid w:val="0010248E"/>
    <w:rsid w:val="00105C77"/>
    <w:rsid w:val="00106839"/>
    <w:rsid w:val="0011088C"/>
    <w:rsid w:val="00110A65"/>
    <w:rsid w:val="00113261"/>
    <w:rsid w:val="00113DDC"/>
    <w:rsid w:val="00122618"/>
    <w:rsid w:val="001240AF"/>
    <w:rsid w:val="00127E08"/>
    <w:rsid w:val="001319D8"/>
    <w:rsid w:val="00132FCB"/>
    <w:rsid w:val="00137900"/>
    <w:rsid w:val="00143F37"/>
    <w:rsid w:val="00145BEB"/>
    <w:rsid w:val="001551A3"/>
    <w:rsid w:val="001631BE"/>
    <w:rsid w:val="001648E2"/>
    <w:rsid w:val="00165BCD"/>
    <w:rsid w:val="00170234"/>
    <w:rsid w:val="00170379"/>
    <w:rsid w:val="00171FAF"/>
    <w:rsid w:val="00175CE7"/>
    <w:rsid w:val="0017757A"/>
    <w:rsid w:val="001775BA"/>
    <w:rsid w:val="00177F30"/>
    <w:rsid w:val="00183AC0"/>
    <w:rsid w:val="001852EA"/>
    <w:rsid w:val="00187468"/>
    <w:rsid w:val="00190453"/>
    <w:rsid w:val="00191187"/>
    <w:rsid w:val="00195840"/>
    <w:rsid w:val="001970A1"/>
    <w:rsid w:val="00197A39"/>
    <w:rsid w:val="001C0DA1"/>
    <w:rsid w:val="001C18BD"/>
    <w:rsid w:val="001C1DE4"/>
    <w:rsid w:val="001C3A5A"/>
    <w:rsid w:val="001C4A59"/>
    <w:rsid w:val="001D2CC4"/>
    <w:rsid w:val="001D53AB"/>
    <w:rsid w:val="001D68E1"/>
    <w:rsid w:val="001F43B6"/>
    <w:rsid w:val="001F47F4"/>
    <w:rsid w:val="001F620A"/>
    <w:rsid w:val="00201DF5"/>
    <w:rsid w:val="00211402"/>
    <w:rsid w:val="002133A2"/>
    <w:rsid w:val="00216377"/>
    <w:rsid w:val="00226305"/>
    <w:rsid w:val="00227739"/>
    <w:rsid w:val="002277F9"/>
    <w:rsid w:val="00230E25"/>
    <w:rsid w:val="00234FD4"/>
    <w:rsid w:val="0023585C"/>
    <w:rsid w:val="002362C1"/>
    <w:rsid w:val="002452DC"/>
    <w:rsid w:val="00245EDB"/>
    <w:rsid w:val="0025162A"/>
    <w:rsid w:val="00254A26"/>
    <w:rsid w:val="00255039"/>
    <w:rsid w:val="0025517B"/>
    <w:rsid w:val="0025554E"/>
    <w:rsid w:val="00256382"/>
    <w:rsid w:val="00260200"/>
    <w:rsid w:val="0026247A"/>
    <w:rsid w:val="00273D5D"/>
    <w:rsid w:val="00276B04"/>
    <w:rsid w:val="00284EB9"/>
    <w:rsid w:val="00285790"/>
    <w:rsid w:val="00286CAB"/>
    <w:rsid w:val="00290DD8"/>
    <w:rsid w:val="002A01CE"/>
    <w:rsid w:val="002A095A"/>
    <w:rsid w:val="002A0AF1"/>
    <w:rsid w:val="002A0B97"/>
    <w:rsid w:val="002A3B99"/>
    <w:rsid w:val="002B1827"/>
    <w:rsid w:val="002B32ED"/>
    <w:rsid w:val="002B76B3"/>
    <w:rsid w:val="002C5783"/>
    <w:rsid w:val="002C587A"/>
    <w:rsid w:val="002D0FBC"/>
    <w:rsid w:val="002D68A2"/>
    <w:rsid w:val="002F015A"/>
    <w:rsid w:val="002F26A9"/>
    <w:rsid w:val="002F4DB4"/>
    <w:rsid w:val="00317307"/>
    <w:rsid w:val="00322445"/>
    <w:rsid w:val="00323308"/>
    <w:rsid w:val="00325345"/>
    <w:rsid w:val="00341680"/>
    <w:rsid w:val="00342462"/>
    <w:rsid w:val="003515F3"/>
    <w:rsid w:val="00360A88"/>
    <w:rsid w:val="0036138B"/>
    <w:rsid w:val="00362FFE"/>
    <w:rsid w:val="00370C60"/>
    <w:rsid w:val="00372FEB"/>
    <w:rsid w:val="00374674"/>
    <w:rsid w:val="003750D0"/>
    <w:rsid w:val="00375886"/>
    <w:rsid w:val="003769E4"/>
    <w:rsid w:val="00376A64"/>
    <w:rsid w:val="00377E61"/>
    <w:rsid w:val="003812BB"/>
    <w:rsid w:val="00381411"/>
    <w:rsid w:val="00391F7F"/>
    <w:rsid w:val="00392247"/>
    <w:rsid w:val="00396D4F"/>
    <w:rsid w:val="00396E3C"/>
    <w:rsid w:val="003A2CEE"/>
    <w:rsid w:val="003A3564"/>
    <w:rsid w:val="003A40B2"/>
    <w:rsid w:val="003A577D"/>
    <w:rsid w:val="003B0A49"/>
    <w:rsid w:val="003B6B63"/>
    <w:rsid w:val="003C3503"/>
    <w:rsid w:val="003C3B8A"/>
    <w:rsid w:val="003C4823"/>
    <w:rsid w:val="003C6282"/>
    <w:rsid w:val="003C66E3"/>
    <w:rsid w:val="003D2653"/>
    <w:rsid w:val="003D32CB"/>
    <w:rsid w:val="003D3761"/>
    <w:rsid w:val="003D758D"/>
    <w:rsid w:val="003E015F"/>
    <w:rsid w:val="003E3837"/>
    <w:rsid w:val="003E3B5F"/>
    <w:rsid w:val="003E511E"/>
    <w:rsid w:val="003F2E1B"/>
    <w:rsid w:val="003F41A8"/>
    <w:rsid w:val="003F7042"/>
    <w:rsid w:val="004022A3"/>
    <w:rsid w:val="00407F8B"/>
    <w:rsid w:val="00412DD4"/>
    <w:rsid w:val="00414B97"/>
    <w:rsid w:val="0041510D"/>
    <w:rsid w:val="004165DC"/>
    <w:rsid w:val="00416758"/>
    <w:rsid w:val="004227F8"/>
    <w:rsid w:val="0042322F"/>
    <w:rsid w:val="00426D9E"/>
    <w:rsid w:val="00430689"/>
    <w:rsid w:val="00431576"/>
    <w:rsid w:val="004405E4"/>
    <w:rsid w:val="00442C9C"/>
    <w:rsid w:val="004446D7"/>
    <w:rsid w:val="004448C7"/>
    <w:rsid w:val="004530A6"/>
    <w:rsid w:val="00455E15"/>
    <w:rsid w:val="0045626B"/>
    <w:rsid w:val="0046743D"/>
    <w:rsid w:val="00467FEA"/>
    <w:rsid w:val="0047030E"/>
    <w:rsid w:val="00471657"/>
    <w:rsid w:val="00472575"/>
    <w:rsid w:val="0047260E"/>
    <w:rsid w:val="00481146"/>
    <w:rsid w:val="004825BC"/>
    <w:rsid w:val="00487A6B"/>
    <w:rsid w:val="00492E76"/>
    <w:rsid w:val="00493164"/>
    <w:rsid w:val="00495D55"/>
    <w:rsid w:val="0049699E"/>
    <w:rsid w:val="004A78C5"/>
    <w:rsid w:val="004B5C21"/>
    <w:rsid w:val="004B7373"/>
    <w:rsid w:val="004B778F"/>
    <w:rsid w:val="004C1E02"/>
    <w:rsid w:val="004C6023"/>
    <w:rsid w:val="004D3B81"/>
    <w:rsid w:val="004D41C4"/>
    <w:rsid w:val="004D518D"/>
    <w:rsid w:val="004D5EAD"/>
    <w:rsid w:val="004E1CB5"/>
    <w:rsid w:val="004E36B6"/>
    <w:rsid w:val="004E61E1"/>
    <w:rsid w:val="004F248D"/>
    <w:rsid w:val="004F2768"/>
    <w:rsid w:val="004F30B3"/>
    <w:rsid w:val="004F4656"/>
    <w:rsid w:val="00500871"/>
    <w:rsid w:val="00503138"/>
    <w:rsid w:val="00515E7E"/>
    <w:rsid w:val="00515FDA"/>
    <w:rsid w:val="00516AE0"/>
    <w:rsid w:val="005208AA"/>
    <w:rsid w:val="00520F89"/>
    <w:rsid w:val="005219C8"/>
    <w:rsid w:val="00521F6F"/>
    <w:rsid w:val="00523750"/>
    <w:rsid w:val="005246A3"/>
    <w:rsid w:val="0052496A"/>
    <w:rsid w:val="005268DF"/>
    <w:rsid w:val="005308CB"/>
    <w:rsid w:val="00531B4B"/>
    <w:rsid w:val="0053604F"/>
    <w:rsid w:val="00540816"/>
    <w:rsid w:val="00543DCA"/>
    <w:rsid w:val="0055571F"/>
    <w:rsid w:val="00562CBF"/>
    <w:rsid w:val="00566DAD"/>
    <w:rsid w:val="005717B4"/>
    <w:rsid w:val="005718FE"/>
    <w:rsid w:val="00573F42"/>
    <w:rsid w:val="00574193"/>
    <w:rsid w:val="00582A2B"/>
    <w:rsid w:val="00586BA4"/>
    <w:rsid w:val="00587920"/>
    <w:rsid w:val="005923B7"/>
    <w:rsid w:val="005931F8"/>
    <w:rsid w:val="00595A14"/>
    <w:rsid w:val="0059693F"/>
    <w:rsid w:val="005A4C7A"/>
    <w:rsid w:val="005B15E6"/>
    <w:rsid w:val="005B28BA"/>
    <w:rsid w:val="005B39B7"/>
    <w:rsid w:val="005C090F"/>
    <w:rsid w:val="005C0A8A"/>
    <w:rsid w:val="005C53E9"/>
    <w:rsid w:val="005C6DF6"/>
    <w:rsid w:val="005D772F"/>
    <w:rsid w:val="005E08FF"/>
    <w:rsid w:val="005E3242"/>
    <w:rsid w:val="005E3ECE"/>
    <w:rsid w:val="005E627C"/>
    <w:rsid w:val="005E6B11"/>
    <w:rsid w:val="005F0C32"/>
    <w:rsid w:val="005F4A47"/>
    <w:rsid w:val="00610B6D"/>
    <w:rsid w:val="00612055"/>
    <w:rsid w:val="006136DC"/>
    <w:rsid w:val="00615C1A"/>
    <w:rsid w:val="00616206"/>
    <w:rsid w:val="00617417"/>
    <w:rsid w:val="00617E72"/>
    <w:rsid w:val="006224C3"/>
    <w:rsid w:val="0062508E"/>
    <w:rsid w:val="00627637"/>
    <w:rsid w:val="006317B0"/>
    <w:rsid w:val="00632B2F"/>
    <w:rsid w:val="006343B8"/>
    <w:rsid w:val="0063489C"/>
    <w:rsid w:val="00640266"/>
    <w:rsid w:val="00640691"/>
    <w:rsid w:val="006429D8"/>
    <w:rsid w:val="00646C44"/>
    <w:rsid w:val="006511E3"/>
    <w:rsid w:val="00662F1A"/>
    <w:rsid w:val="0066503D"/>
    <w:rsid w:val="006661EA"/>
    <w:rsid w:val="00672F94"/>
    <w:rsid w:val="0067540B"/>
    <w:rsid w:val="0067592F"/>
    <w:rsid w:val="00676CE8"/>
    <w:rsid w:val="0068039E"/>
    <w:rsid w:val="0068440A"/>
    <w:rsid w:val="006861E9"/>
    <w:rsid w:val="00687AE9"/>
    <w:rsid w:val="00687B53"/>
    <w:rsid w:val="006A4EB7"/>
    <w:rsid w:val="006A5C7D"/>
    <w:rsid w:val="006A6B4B"/>
    <w:rsid w:val="006A7953"/>
    <w:rsid w:val="006B36E1"/>
    <w:rsid w:val="006B3AEB"/>
    <w:rsid w:val="006C43D9"/>
    <w:rsid w:val="006E1D52"/>
    <w:rsid w:val="006E1E41"/>
    <w:rsid w:val="006E226A"/>
    <w:rsid w:val="006E2BFD"/>
    <w:rsid w:val="006E3753"/>
    <w:rsid w:val="006E701F"/>
    <w:rsid w:val="006E7B4C"/>
    <w:rsid w:val="006F18D6"/>
    <w:rsid w:val="006F19B9"/>
    <w:rsid w:val="006F3E78"/>
    <w:rsid w:val="006F4030"/>
    <w:rsid w:val="006F5EE0"/>
    <w:rsid w:val="00702FCC"/>
    <w:rsid w:val="0070464C"/>
    <w:rsid w:val="00704992"/>
    <w:rsid w:val="0071112B"/>
    <w:rsid w:val="00720A42"/>
    <w:rsid w:val="00720F18"/>
    <w:rsid w:val="00722CB4"/>
    <w:rsid w:val="00724B97"/>
    <w:rsid w:val="00725E99"/>
    <w:rsid w:val="00727366"/>
    <w:rsid w:val="00732CA3"/>
    <w:rsid w:val="00735B40"/>
    <w:rsid w:val="00735EF3"/>
    <w:rsid w:val="00737A41"/>
    <w:rsid w:val="00741702"/>
    <w:rsid w:val="007439B9"/>
    <w:rsid w:val="00750AA4"/>
    <w:rsid w:val="00755C36"/>
    <w:rsid w:val="007568C2"/>
    <w:rsid w:val="00766595"/>
    <w:rsid w:val="007732C8"/>
    <w:rsid w:val="00774522"/>
    <w:rsid w:val="007827A2"/>
    <w:rsid w:val="00782841"/>
    <w:rsid w:val="007843CF"/>
    <w:rsid w:val="007845C2"/>
    <w:rsid w:val="00784A70"/>
    <w:rsid w:val="0079218E"/>
    <w:rsid w:val="00792669"/>
    <w:rsid w:val="00792D1A"/>
    <w:rsid w:val="00795CD7"/>
    <w:rsid w:val="00797BAC"/>
    <w:rsid w:val="007A76B7"/>
    <w:rsid w:val="007B03F2"/>
    <w:rsid w:val="007B20F2"/>
    <w:rsid w:val="007B3BAC"/>
    <w:rsid w:val="007B56D0"/>
    <w:rsid w:val="007B5869"/>
    <w:rsid w:val="007B5F9C"/>
    <w:rsid w:val="007B6535"/>
    <w:rsid w:val="007C279A"/>
    <w:rsid w:val="007C4293"/>
    <w:rsid w:val="007D3857"/>
    <w:rsid w:val="007D4E41"/>
    <w:rsid w:val="007E3DDF"/>
    <w:rsid w:val="007F0FA9"/>
    <w:rsid w:val="007F7467"/>
    <w:rsid w:val="007F7A7A"/>
    <w:rsid w:val="007F7CBF"/>
    <w:rsid w:val="00800639"/>
    <w:rsid w:val="008031C6"/>
    <w:rsid w:val="0081139F"/>
    <w:rsid w:val="008113F7"/>
    <w:rsid w:val="00822F86"/>
    <w:rsid w:val="00823378"/>
    <w:rsid w:val="00832699"/>
    <w:rsid w:val="00840633"/>
    <w:rsid w:val="00844FC6"/>
    <w:rsid w:val="008511B6"/>
    <w:rsid w:val="0085137D"/>
    <w:rsid w:val="008540F0"/>
    <w:rsid w:val="0085696E"/>
    <w:rsid w:val="008575C9"/>
    <w:rsid w:val="00862AAB"/>
    <w:rsid w:val="00862C7B"/>
    <w:rsid w:val="008636FD"/>
    <w:rsid w:val="008637F1"/>
    <w:rsid w:val="00863FD2"/>
    <w:rsid w:val="0086452E"/>
    <w:rsid w:val="008654BB"/>
    <w:rsid w:val="008667CE"/>
    <w:rsid w:val="008678B3"/>
    <w:rsid w:val="008700A4"/>
    <w:rsid w:val="008703CF"/>
    <w:rsid w:val="00870FAD"/>
    <w:rsid w:val="00874991"/>
    <w:rsid w:val="008774CE"/>
    <w:rsid w:val="0088665D"/>
    <w:rsid w:val="00887950"/>
    <w:rsid w:val="00894740"/>
    <w:rsid w:val="00896D3E"/>
    <w:rsid w:val="008A2D28"/>
    <w:rsid w:val="008A43FB"/>
    <w:rsid w:val="008A5416"/>
    <w:rsid w:val="008A5FE6"/>
    <w:rsid w:val="008A6BFD"/>
    <w:rsid w:val="008B3706"/>
    <w:rsid w:val="008C4ED8"/>
    <w:rsid w:val="008C5E31"/>
    <w:rsid w:val="008C7B78"/>
    <w:rsid w:val="008D0C51"/>
    <w:rsid w:val="008D21B1"/>
    <w:rsid w:val="008F4624"/>
    <w:rsid w:val="009037A4"/>
    <w:rsid w:val="00906DDE"/>
    <w:rsid w:val="00915A3C"/>
    <w:rsid w:val="00915A8C"/>
    <w:rsid w:val="00916DFD"/>
    <w:rsid w:val="00927C0F"/>
    <w:rsid w:val="00932A7B"/>
    <w:rsid w:val="009345B1"/>
    <w:rsid w:val="00941194"/>
    <w:rsid w:val="009418A4"/>
    <w:rsid w:val="0094411E"/>
    <w:rsid w:val="009449B8"/>
    <w:rsid w:val="0095020F"/>
    <w:rsid w:val="00956F60"/>
    <w:rsid w:val="0096299B"/>
    <w:rsid w:val="00963274"/>
    <w:rsid w:val="00966D2F"/>
    <w:rsid w:val="00967E8E"/>
    <w:rsid w:val="00971D5A"/>
    <w:rsid w:val="00972607"/>
    <w:rsid w:val="009752AB"/>
    <w:rsid w:val="00994044"/>
    <w:rsid w:val="0099787A"/>
    <w:rsid w:val="009A1171"/>
    <w:rsid w:val="009A1FC3"/>
    <w:rsid w:val="009A4859"/>
    <w:rsid w:val="009B1A23"/>
    <w:rsid w:val="009B3E08"/>
    <w:rsid w:val="009B512E"/>
    <w:rsid w:val="009B69DC"/>
    <w:rsid w:val="009C2EC0"/>
    <w:rsid w:val="009C69A9"/>
    <w:rsid w:val="009D05B0"/>
    <w:rsid w:val="009D296D"/>
    <w:rsid w:val="009E046B"/>
    <w:rsid w:val="009E5F41"/>
    <w:rsid w:val="009F0C75"/>
    <w:rsid w:val="009F2D21"/>
    <w:rsid w:val="009F43AD"/>
    <w:rsid w:val="00A0234B"/>
    <w:rsid w:val="00A02875"/>
    <w:rsid w:val="00A03847"/>
    <w:rsid w:val="00A03CC3"/>
    <w:rsid w:val="00A07075"/>
    <w:rsid w:val="00A11E44"/>
    <w:rsid w:val="00A15FAF"/>
    <w:rsid w:val="00A16D68"/>
    <w:rsid w:val="00A232FB"/>
    <w:rsid w:val="00A23D69"/>
    <w:rsid w:val="00A2452C"/>
    <w:rsid w:val="00A279EA"/>
    <w:rsid w:val="00A27D7A"/>
    <w:rsid w:val="00A34DA9"/>
    <w:rsid w:val="00A4065B"/>
    <w:rsid w:val="00A42E77"/>
    <w:rsid w:val="00A43623"/>
    <w:rsid w:val="00A61902"/>
    <w:rsid w:val="00A64E15"/>
    <w:rsid w:val="00A66990"/>
    <w:rsid w:val="00A74946"/>
    <w:rsid w:val="00A7788D"/>
    <w:rsid w:val="00A81398"/>
    <w:rsid w:val="00A822DA"/>
    <w:rsid w:val="00A823FB"/>
    <w:rsid w:val="00A9038F"/>
    <w:rsid w:val="00A92609"/>
    <w:rsid w:val="00A941A5"/>
    <w:rsid w:val="00A950F9"/>
    <w:rsid w:val="00AA0D36"/>
    <w:rsid w:val="00AA0D92"/>
    <w:rsid w:val="00AA31F2"/>
    <w:rsid w:val="00AA34CA"/>
    <w:rsid w:val="00AA55B9"/>
    <w:rsid w:val="00AA642C"/>
    <w:rsid w:val="00AA79E1"/>
    <w:rsid w:val="00AB08E2"/>
    <w:rsid w:val="00AB2938"/>
    <w:rsid w:val="00AB474D"/>
    <w:rsid w:val="00AB538D"/>
    <w:rsid w:val="00AB57FC"/>
    <w:rsid w:val="00AB7963"/>
    <w:rsid w:val="00AC3493"/>
    <w:rsid w:val="00AC4E39"/>
    <w:rsid w:val="00AD0137"/>
    <w:rsid w:val="00AD228B"/>
    <w:rsid w:val="00AD2CCF"/>
    <w:rsid w:val="00AE36E3"/>
    <w:rsid w:val="00AE4FEF"/>
    <w:rsid w:val="00AE5710"/>
    <w:rsid w:val="00AF2DCA"/>
    <w:rsid w:val="00AF69E9"/>
    <w:rsid w:val="00B003B9"/>
    <w:rsid w:val="00B00970"/>
    <w:rsid w:val="00B03195"/>
    <w:rsid w:val="00B04887"/>
    <w:rsid w:val="00B05F4A"/>
    <w:rsid w:val="00B10E29"/>
    <w:rsid w:val="00B12F0E"/>
    <w:rsid w:val="00B14F9A"/>
    <w:rsid w:val="00B17D61"/>
    <w:rsid w:val="00B21B03"/>
    <w:rsid w:val="00B2205F"/>
    <w:rsid w:val="00B27F94"/>
    <w:rsid w:val="00B32DA4"/>
    <w:rsid w:val="00B3731F"/>
    <w:rsid w:val="00B40A9A"/>
    <w:rsid w:val="00B40F8D"/>
    <w:rsid w:val="00B41C2E"/>
    <w:rsid w:val="00B41F45"/>
    <w:rsid w:val="00B41F8A"/>
    <w:rsid w:val="00B42815"/>
    <w:rsid w:val="00B43164"/>
    <w:rsid w:val="00B44474"/>
    <w:rsid w:val="00B45585"/>
    <w:rsid w:val="00B47853"/>
    <w:rsid w:val="00B5612C"/>
    <w:rsid w:val="00B5666B"/>
    <w:rsid w:val="00B56F90"/>
    <w:rsid w:val="00B57427"/>
    <w:rsid w:val="00B63CC2"/>
    <w:rsid w:val="00B70282"/>
    <w:rsid w:val="00B874CC"/>
    <w:rsid w:val="00B92806"/>
    <w:rsid w:val="00B92FF1"/>
    <w:rsid w:val="00B947F5"/>
    <w:rsid w:val="00BA004E"/>
    <w:rsid w:val="00BA38D2"/>
    <w:rsid w:val="00BA48E8"/>
    <w:rsid w:val="00BB17C9"/>
    <w:rsid w:val="00BB2036"/>
    <w:rsid w:val="00BB2967"/>
    <w:rsid w:val="00BB3A53"/>
    <w:rsid w:val="00BC3258"/>
    <w:rsid w:val="00BC39B6"/>
    <w:rsid w:val="00BC7AAB"/>
    <w:rsid w:val="00BD2745"/>
    <w:rsid w:val="00BD3782"/>
    <w:rsid w:val="00BD5A7B"/>
    <w:rsid w:val="00BE13F4"/>
    <w:rsid w:val="00BE306F"/>
    <w:rsid w:val="00BE7010"/>
    <w:rsid w:val="00BE70A4"/>
    <w:rsid w:val="00BF284F"/>
    <w:rsid w:val="00C031C3"/>
    <w:rsid w:val="00C04E6F"/>
    <w:rsid w:val="00C11CDC"/>
    <w:rsid w:val="00C152F1"/>
    <w:rsid w:val="00C2225A"/>
    <w:rsid w:val="00C36B56"/>
    <w:rsid w:val="00C40108"/>
    <w:rsid w:val="00C46B1C"/>
    <w:rsid w:val="00C47154"/>
    <w:rsid w:val="00C51245"/>
    <w:rsid w:val="00C52989"/>
    <w:rsid w:val="00C52D17"/>
    <w:rsid w:val="00C52E05"/>
    <w:rsid w:val="00C616F1"/>
    <w:rsid w:val="00C62867"/>
    <w:rsid w:val="00C707C9"/>
    <w:rsid w:val="00C718E4"/>
    <w:rsid w:val="00C75BF4"/>
    <w:rsid w:val="00C76258"/>
    <w:rsid w:val="00C800DE"/>
    <w:rsid w:val="00C8148D"/>
    <w:rsid w:val="00C83076"/>
    <w:rsid w:val="00C8631B"/>
    <w:rsid w:val="00C903F7"/>
    <w:rsid w:val="00C90605"/>
    <w:rsid w:val="00C90D1A"/>
    <w:rsid w:val="00C91537"/>
    <w:rsid w:val="00C9203D"/>
    <w:rsid w:val="00C963F7"/>
    <w:rsid w:val="00C968D7"/>
    <w:rsid w:val="00CA0EFD"/>
    <w:rsid w:val="00CA6E7C"/>
    <w:rsid w:val="00CB5036"/>
    <w:rsid w:val="00CC20AE"/>
    <w:rsid w:val="00CC4555"/>
    <w:rsid w:val="00CC4C21"/>
    <w:rsid w:val="00CD04A2"/>
    <w:rsid w:val="00CD072F"/>
    <w:rsid w:val="00CD173E"/>
    <w:rsid w:val="00CD1E4D"/>
    <w:rsid w:val="00CD2EFB"/>
    <w:rsid w:val="00CD53D7"/>
    <w:rsid w:val="00CF3C7D"/>
    <w:rsid w:val="00CF3EC3"/>
    <w:rsid w:val="00D017E4"/>
    <w:rsid w:val="00D01FF2"/>
    <w:rsid w:val="00D031F8"/>
    <w:rsid w:val="00D03B8C"/>
    <w:rsid w:val="00D12C04"/>
    <w:rsid w:val="00D13D65"/>
    <w:rsid w:val="00D14F88"/>
    <w:rsid w:val="00D27401"/>
    <w:rsid w:val="00D351F0"/>
    <w:rsid w:val="00D36AD7"/>
    <w:rsid w:val="00D413C1"/>
    <w:rsid w:val="00D44896"/>
    <w:rsid w:val="00D508F1"/>
    <w:rsid w:val="00D519B4"/>
    <w:rsid w:val="00D51E5E"/>
    <w:rsid w:val="00D52815"/>
    <w:rsid w:val="00D57A82"/>
    <w:rsid w:val="00D64EC0"/>
    <w:rsid w:val="00D7240B"/>
    <w:rsid w:val="00D833C5"/>
    <w:rsid w:val="00DA08AC"/>
    <w:rsid w:val="00DA7DA3"/>
    <w:rsid w:val="00DB3F14"/>
    <w:rsid w:val="00DC5843"/>
    <w:rsid w:val="00DC6586"/>
    <w:rsid w:val="00DC73B2"/>
    <w:rsid w:val="00DD11AD"/>
    <w:rsid w:val="00DD2D4A"/>
    <w:rsid w:val="00DE027B"/>
    <w:rsid w:val="00DF248B"/>
    <w:rsid w:val="00DF3B96"/>
    <w:rsid w:val="00DF5A4A"/>
    <w:rsid w:val="00E0390C"/>
    <w:rsid w:val="00E12081"/>
    <w:rsid w:val="00E14CE4"/>
    <w:rsid w:val="00E14D0F"/>
    <w:rsid w:val="00E16615"/>
    <w:rsid w:val="00E177D6"/>
    <w:rsid w:val="00E20271"/>
    <w:rsid w:val="00E21161"/>
    <w:rsid w:val="00E215BE"/>
    <w:rsid w:val="00E2381C"/>
    <w:rsid w:val="00E238BA"/>
    <w:rsid w:val="00E24EA1"/>
    <w:rsid w:val="00E31282"/>
    <w:rsid w:val="00E313E2"/>
    <w:rsid w:val="00E36EE1"/>
    <w:rsid w:val="00E371DD"/>
    <w:rsid w:val="00E3725F"/>
    <w:rsid w:val="00E37D2D"/>
    <w:rsid w:val="00E41588"/>
    <w:rsid w:val="00E4577D"/>
    <w:rsid w:val="00E45894"/>
    <w:rsid w:val="00E47A41"/>
    <w:rsid w:val="00E50130"/>
    <w:rsid w:val="00E51A45"/>
    <w:rsid w:val="00E52256"/>
    <w:rsid w:val="00E56882"/>
    <w:rsid w:val="00E6024A"/>
    <w:rsid w:val="00E646CD"/>
    <w:rsid w:val="00E71EC0"/>
    <w:rsid w:val="00E77DB9"/>
    <w:rsid w:val="00E90FB9"/>
    <w:rsid w:val="00E913BA"/>
    <w:rsid w:val="00E931BE"/>
    <w:rsid w:val="00E95F4D"/>
    <w:rsid w:val="00E969BB"/>
    <w:rsid w:val="00EA1C37"/>
    <w:rsid w:val="00EA2CF4"/>
    <w:rsid w:val="00EA4951"/>
    <w:rsid w:val="00EA595D"/>
    <w:rsid w:val="00EA69BB"/>
    <w:rsid w:val="00EB2007"/>
    <w:rsid w:val="00EB2195"/>
    <w:rsid w:val="00EB52DE"/>
    <w:rsid w:val="00EB52EB"/>
    <w:rsid w:val="00EB5319"/>
    <w:rsid w:val="00EC20DC"/>
    <w:rsid w:val="00EC2315"/>
    <w:rsid w:val="00EC743F"/>
    <w:rsid w:val="00ED56A9"/>
    <w:rsid w:val="00ED6051"/>
    <w:rsid w:val="00ED73D2"/>
    <w:rsid w:val="00EE0FB0"/>
    <w:rsid w:val="00EE4B1D"/>
    <w:rsid w:val="00EF7EDC"/>
    <w:rsid w:val="00F01FD1"/>
    <w:rsid w:val="00F07EA7"/>
    <w:rsid w:val="00F16D54"/>
    <w:rsid w:val="00F200B1"/>
    <w:rsid w:val="00F239C0"/>
    <w:rsid w:val="00F24D7C"/>
    <w:rsid w:val="00F27587"/>
    <w:rsid w:val="00F31EE5"/>
    <w:rsid w:val="00F32D00"/>
    <w:rsid w:val="00F3586A"/>
    <w:rsid w:val="00F3687D"/>
    <w:rsid w:val="00F47D96"/>
    <w:rsid w:val="00F50C35"/>
    <w:rsid w:val="00F55A94"/>
    <w:rsid w:val="00F572C6"/>
    <w:rsid w:val="00F617CF"/>
    <w:rsid w:val="00F62229"/>
    <w:rsid w:val="00F623DA"/>
    <w:rsid w:val="00F634EC"/>
    <w:rsid w:val="00F70F53"/>
    <w:rsid w:val="00F71862"/>
    <w:rsid w:val="00F73D80"/>
    <w:rsid w:val="00F74161"/>
    <w:rsid w:val="00F74D16"/>
    <w:rsid w:val="00F75DEE"/>
    <w:rsid w:val="00F833AC"/>
    <w:rsid w:val="00F83FB9"/>
    <w:rsid w:val="00F867F5"/>
    <w:rsid w:val="00F87C59"/>
    <w:rsid w:val="00F928A7"/>
    <w:rsid w:val="00F96FD3"/>
    <w:rsid w:val="00F97943"/>
    <w:rsid w:val="00FA1A63"/>
    <w:rsid w:val="00FA2897"/>
    <w:rsid w:val="00FA2B76"/>
    <w:rsid w:val="00FA75A5"/>
    <w:rsid w:val="00FB2D04"/>
    <w:rsid w:val="00FB352F"/>
    <w:rsid w:val="00FB7C62"/>
    <w:rsid w:val="00FC2639"/>
    <w:rsid w:val="00FC2DA8"/>
    <w:rsid w:val="00FC2FF4"/>
    <w:rsid w:val="00FC3740"/>
    <w:rsid w:val="00FC3D3F"/>
    <w:rsid w:val="00FC6BD1"/>
    <w:rsid w:val="00FE2247"/>
    <w:rsid w:val="00FE2375"/>
    <w:rsid w:val="00FE5233"/>
    <w:rsid w:val="00FE7E7F"/>
    <w:rsid w:val="00FF3E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9EB1C"/>
  <w15:docId w15:val="{C9CC825B-12A9-4700-A614-0B100CCC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146"/>
    <w:rPr>
      <w:rFonts w:ascii="Arial" w:hAnsi="Arial"/>
      <w:sz w:val="26"/>
    </w:rPr>
  </w:style>
  <w:style w:type="paragraph" w:styleId="Ttulo1">
    <w:name w:val="heading 1"/>
    <w:basedOn w:val="Normal"/>
    <w:next w:val="Normal"/>
    <w:link w:val="Ttulo1Car"/>
    <w:uiPriority w:val="9"/>
    <w:qFormat/>
    <w:rsid w:val="00481146"/>
    <w:pPr>
      <w:keepNext/>
      <w:outlineLvl w:val="0"/>
    </w:pPr>
    <w:rPr>
      <w:rFonts w:ascii="Times New Roman" w:hAnsi="Times New Roman"/>
      <w:b/>
      <w:bCs/>
      <w:sz w:val="20"/>
    </w:rPr>
  </w:style>
  <w:style w:type="paragraph" w:styleId="Ttulo2">
    <w:name w:val="heading 2"/>
    <w:basedOn w:val="Normal"/>
    <w:next w:val="Normal"/>
    <w:link w:val="Ttulo2Car"/>
    <w:uiPriority w:val="9"/>
    <w:qFormat/>
    <w:rsid w:val="00481146"/>
    <w:pPr>
      <w:keepNext/>
      <w:ind w:left="5245"/>
      <w:jc w:val="both"/>
      <w:outlineLvl w:val="1"/>
    </w:pPr>
    <w:rPr>
      <w:b/>
      <w:sz w:val="18"/>
    </w:rPr>
  </w:style>
  <w:style w:type="paragraph" w:styleId="Ttulo3">
    <w:name w:val="heading 3"/>
    <w:basedOn w:val="Normal"/>
    <w:next w:val="Normal"/>
    <w:link w:val="Ttulo3Car"/>
    <w:uiPriority w:val="9"/>
    <w:qFormat/>
    <w:rsid w:val="00481146"/>
    <w:pPr>
      <w:keepNext/>
      <w:outlineLvl w:val="2"/>
    </w:pPr>
    <w:rPr>
      <w:sz w:val="27"/>
    </w:rPr>
  </w:style>
  <w:style w:type="paragraph" w:styleId="Ttulo4">
    <w:name w:val="heading 4"/>
    <w:basedOn w:val="Normal"/>
    <w:next w:val="Normal"/>
    <w:link w:val="Ttulo4Car"/>
    <w:uiPriority w:val="9"/>
    <w:qFormat/>
    <w:rsid w:val="00481146"/>
    <w:pPr>
      <w:keepNext/>
      <w:jc w:val="both"/>
      <w:outlineLvl w:val="3"/>
    </w:pPr>
    <w:rPr>
      <w:b/>
      <w:sz w:val="18"/>
    </w:rPr>
  </w:style>
  <w:style w:type="paragraph" w:styleId="Ttulo5">
    <w:name w:val="heading 5"/>
    <w:basedOn w:val="Normal"/>
    <w:next w:val="Normal"/>
    <w:link w:val="Ttulo5Car"/>
    <w:uiPriority w:val="9"/>
    <w:qFormat/>
    <w:rsid w:val="00481146"/>
    <w:pPr>
      <w:keepNext/>
      <w:outlineLvl w:val="4"/>
    </w:pPr>
    <w:rPr>
      <w:b/>
      <w:sz w:val="20"/>
    </w:rPr>
  </w:style>
  <w:style w:type="paragraph" w:styleId="Ttulo6">
    <w:name w:val="heading 6"/>
    <w:basedOn w:val="Normal"/>
    <w:next w:val="Normal"/>
    <w:link w:val="Ttulo6Car"/>
    <w:uiPriority w:val="9"/>
    <w:qFormat/>
    <w:rsid w:val="00481146"/>
    <w:pPr>
      <w:keepNext/>
      <w:jc w:val="both"/>
      <w:outlineLvl w:val="5"/>
    </w:pPr>
    <w:rPr>
      <w:b/>
      <w:sz w:val="20"/>
    </w:rPr>
  </w:style>
  <w:style w:type="paragraph" w:styleId="Ttulo7">
    <w:name w:val="heading 7"/>
    <w:basedOn w:val="Normal"/>
    <w:next w:val="Normal"/>
    <w:link w:val="Ttulo7Car"/>
    <w:uiPriority w:val="9"/>
    <w:qFormat/>
    <w:rsid w:val="00481146"/>
    <w:pPr>
      <w:keepNext/>
      <w:jc w:val="both"/>
      <w:outlineLvl w:val="6"/>
    </w:pPr>
    <w:rPr>
      <w:b/>
      <w:sz w:val="27"/>
    </w:rPr>
  </w:style>
  <w:style w:type="paragraph" w:styleId="Ttulo8">
    <w:name w:val="heading 8"/>
    <w:basedOn w:val="Normal"/>
    <w:next w:val="Normal"/>
    <w:link w:val="Ttulo8Car"/>
    <w:uiPriority w:val="9"/>
    <w:qFormat/>
    <w:rsid w:val="00481146"/>
    <w:pPr>
      <w:keepNext/>
      <w:ind w:left="1701"/>
      <w:jc w:val="both"/>
      <w:outlineLvl w:val="7"/>
    </w:pPr>
  </w:style>
  <w:style w:type="paragraph" w:styleId="Ttulo9">
    <w:name w:val="heading 9"/>
    <w:basedOn w:val="Normal"/>
    <w:next w:val="Normal"/>
    <w:link w:val="Ttulo9Car"/>
    <w:uiPriority w:val="9"/>
    <w:qFormat/>
    <w:rsid w:val="00481146"/>
    <w:pPr>
      <w:keepNext/>
      <w:jc w:val="both"/>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81146"/>
    <w:pPr>
      <w:tabs>
        <w:tab w:val="center" w:pos="4419"/>
        <w:tab w:val="right" w:pos="8838"/>
      </w:tabs>
    </w:pPr>
  </w:style>
  <w:style w:type="paragraph" w:styleId="Piedepgina">
    <w:name w:val="footer"/>
    <w:basedOn w:val="Normal"/>
    <w:link w:val="PiedepginaCar"/>
    <w:uiPriority w:val="99"/>
    <w:rsid w:val="00481146"/>
    <w:pPr>
      <w:tabs>
        <w:tab w:val="center" w:pos="4419"/>
        <w:tab w:val="right" w:pos="8838"/>
      </w:tabs>
    </w:pPr>
  </w:style>
  <w:style w:type="paragraph" w:styleId="Textoindependiente">
    <w:name w:val="Body Text"/>
    <w:basedOn w:val="Normal"/>
    <w:link w:val="TextoindependienteCar"/>
    <w:uiPriority w:val="99"/>
    <w:rsid w:val="00481146"/>
    <w:pPr>
      <w:jc w:val="both"/>
    </w:pPr>
    <w:rPr>
      <w:sz w:val="27"/>
    </w:rPr>
  </w:style>
  <w:style w:type="paragraph" w:styleId="Textoindependiente2">
    <w:name w:val="Body Text 2"/>
    <w:basedOn w:val="Normal"/>
    <w:link w:val="Textoindependiente2Car"/>
    <w:rsid w:val="00481146"/>
    <w:pPr>
      <w:jc w:val="both"/>
    </w:pPr>
    <w:rPr>
      <w:rFonts w:ascii="Times New Roman" w:hAnsi="Times New Roman"/>
      <w:sz w:val="28"/>
    </w:rPr>
  </w:style>
  <w:style w:type="paragraph" w:styleId="Sangra2detindependiente">
    <w:name w:val="Body Text Indent 2"/>
    <w:basedOn w:val="Normal"/>
    <w:link w:val="Sangra2detindependienteCar"/>
    <w:uiPriority w:val="99"/>
    <w:rsid w:val="00481146"/>
    <w:pPr>
      <w:ind w:firstLine="1418"/>
      <w:jc w:val="both"/>
    </w:pPr>
    <w:rPr>
      <w:sz w:val="27"/>
      <w:lang w:val="es-ES_tradnl"/>
    </w:rPr>
  </w:style>
  <w:style w:type="paragraph" w:styleId="Textoindependiente3">
    <w:name w:val="Body Text 3"/>
    <w:basedOn w:val="Normal"/>
    <w:link w:val="Textoindependiente3Car"/>
    <w:uiPriority w:val="99"/>
    <w:rsid w:val="00481146"/>
    <w:pPr>
      <w:jc w:val="both"/>
    </w:pPr>
    <w:rPr>
      <w:sz w:val="18"/>
    </w:rPr>
  </w:style>
  <w:style w:type="paragraph" w:styleId="Sangradetextonormal">
    <w:name w:val="Body Text Indent"/>
    <w:basedOn w:val="Normal"/>
    <w:link w:val="SangradetextonormalCar"/>
    <w:uiPriority w:val="99"/>
    <w:rsid w:val="00481146"/>
    <w:pPr>
      <w:ind w:firstLine="1418"/>
      <w:jc w:val="both"/>
    </w:pPr>
    <w:rPr>
      <w:rFonts w:ascii="Tahoma" w:hAnsi="Tahoma"/>
      <w:sz w:val="24"/>
    </w:rPr>
  </w:style>
  <w:style w:type="paragraph" w:customStyle="1" w:styleId="ListaCC">
    <w:name w:val="Lista CC."/>
    <w:basedOn w:val="Normal"/>
    <w:rsid w:val="00481146"/>
    <w:rPr>
      <w:rFonts w:ascii="Times New Roman" w:hAnsi="Times New Roman"/>
      <w:sz w:val="20"/>
      <w:lang w:val="es-ES_tradnl"/>
    </w:rPr>
  </w:style>
  <w:style w:type="paragraph" w:styleId="Textodebloque">
    <w:name w:val="Block Text"/>
    <w:basedOn w:val="Normal"/>
    <w:rsid w:val="00481146"/>
    <w:pPr>
      <w:ind w:left="708" w:right="616"/>
      <w:jc w:val="both"/>
    </w:pPr>
    <w:rPr>
      <w:sz w:val="22"/>
    </w:rPr>
  </w:style>
  <w:style w:type="paragraph" w:styleId="Sangra3detindependiente">
    <w:name w:val="Body Text Indent 3"/>
    <w:basedOn w:val="Normal"/>
    <w:link w:val="Sangra3detindependienteCar"/>
    <w:rsid w:val="00481146"/>
    <w:pPr>
      <w:ind w:left="1843" w:hanging="427"/>
      <w:jc w:val="both"/>
    </w:pPr>
    <w:rPr>
      <w:rFonts w:ascii="Antique Olive" w:hAnsi="Antique Olive"/>
      <w:sz w:val="27"/>
      <w:lang w:val="es-ES_tradnl"/>
    </w:rPr>
  </w:style>
  <w:style w:type="paragraph" w:styleId="Listaconvietas">
    <w:name w:val="List Bullet"/>
    <w:basedOn w:val="Normal"/>
    <w:autoRedefine/>
    <w:uiPriority w:val="99"/>
    <w:rsid w:val="00481146"/>
    <w:pPr>
      <w:numPr>
        <w:numId w:val="1"/>
      </w:numPr>
    </w:pPr>
  </w:style>
  <w:style w:type="paragraph" w:styleId="Ttulo">
    <w:name w:val="Title"/>
    <w:basedOn w:val="Normal"/>
    <w:link w:val="TtuloCar"/>
    <w:uiPriority w:val="10"/>
    <w:qFormat/>
    <w:rsid w:val="00481146"/>
    <w:pPr>
      <w:jc w:val="center"/>
    </w:pPr>
    <w:rPr>
      <w:rFonts w:ascii="Antique Olive" w:hAnsi="Antique Olive"/>
      <w:b/>
      <w:sz w:val="24"/>
      <w:lang w:val="es-ES_tradnl"/>
    </w:rPr>
  </w:style>
  <w:style w:type="character" w:styleId="Nmerodepgina">
    <w:name w:val="page number"/>
    <w:basedOn w:val="Fuentedeprrafopredeter"/>
    <w:rsid w:val="00481146"/>
  </w:style>
  <w:style w:type="paragraph" w:styleId="Mapadeldocumento">
    <w:name w:val="Document Map"/>
    <w:basedOn w:val="Normal"/>
    <w:link w:val="MapadeldocumentoCar"/>
    <w:rsid w:val="00481146"/>
    <w:pPr>
      <w:shd w:val="clear" w:color="auto" w:fill="000080"/>
    </w:pPr>
    <w:rPr>
      <w:rFonts w:ascii="Tahoma" w:hAnsi="Tahoma" w:cs="Tahoma"/>
    </w:rPr>
  </w:style>
  <w:style w:type="character" w:customStyle="1" w:styleId="Sangra2detindependienteCar">
    <w:name w:val="Sangría 2 de t. independiente Car"/>
    <w:link w:val="Sangra2detindependiente"/>
    <w:uiPriority w:val="99"/>
    <w:rsid w:val="002F4DB4"/>
    <w:rPr>
      <w:rFonts w:ascii="Arial" w:hAnsi="Arial"/>
      <w:sz w:val="27"/>
      <w:lang w:val="es-ES_tradnl" w:eastAsia="es-ES" w:bidi="ar-SA"/>
    </w:rPr>
  </w:style>
  <w:style w:type="table" w:styleId="Tablaconcuadrcula">
    <w:name w:val="Table Grid"/>
    <w:basedOn w:val="Tablanormal"/>
    <w:rsid w:val="00AD0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uiPriority w:val="10"/>
    <w:rsid w:val="00BE13F4"/>
    <w:rPr>
      <w:rFonts w:ascii="Antique Olive" w:hAnsi="Antique Olive"/>
      <w:b/>
      <w:sz w:val="24"/>
      <w:lang w:val="es-ES_tradnl" w:eastAsia="es-ES"/>
    </w:rPr>
  </w:style>
  <w:style w:type="paragraph" w:styleId="Prrafodelista">
    <w:name w:val="List Paragraph"/>
    <w:basedOn w:val="Normal"/>
    <w:uiPriority w:val="34"/>
    <w:qFormat/>
    <w:rsid w:val="00722CB4"/>
    <w:pPr>
      <w:ind w:left="708"/>
    </w:pPr>
  </w:style>
  <w:style w:type="character" w:customStyle="1" w:styleId="PiedepginaCar">
    <w:name w:val="Pie de página Car"/>
    <w:link w:val="Piedepgina"/>
    <w:uiPriority w:val="99"/>
    <w:rsid w:val="003E3837"/>
    <w:rPr>
      <w:rFonts w:ascii="Arial" w:hAnsi="Arial"/>
      <w:sz w:val="26"/>
    </w:rPr>
  </w:style>
  <w:style w:type="paragraph" w:customStyle="1" w:styleId="Default">
    <w:name w:val="Default"/>
    <w:rsid w:val="000C1D06"/>
    <w:pPr>
      <w:autoSpaceDE w:val="0"/>
      <w:autoSpaceDN w:val="0"/>
      <w:adjustRightInd w:val="0"/>
    </w:pPr>
    <w:rPr>
      <w:color w:val="000000"/>
      <w:sz w:val="24"/>
      <w:szCs w:val="24"/>
    </w:rPr>
  </w:style>
  <w:style w:type="paragraph" w:styleId="Textosinformato">
    <w:name w:val="Plain Text"/>
    <w:basedOn w:val="Normal"/>
    <w:link w:val="TextosinformatoCar"/>
    <w:uiPriority w:val="99"/>
    <w:unhideWhenUsed/>
    <w:rsid w:val="00B41F8A"/>
    <w:rPr>
      <w:rFonts w:ascii="Courier" w:hAnsi="Courier"/>
      <w:sz w:val="21"/>
      <w:szCs w:val="21"/>
      <w:lang w:val="es-ES_tradnl"/>
    </w:rPr>
  </w:style>
  <w:style w:type="character" w:customStyle="1" w:styleId="TextosinformatoCar">
    <w:name w:val="Texto sin formato Car"/>
    <w:link w:val="Textosinformato"/>
    <w:uiPriority w:val="99"/>
    <w:rsid w:val="00B41F8A"/>
    <w:rPr>
      <w:rFonts w:ascii="Courier" w:eastAsia="Times New Roman" w:hAnsi="Courier" w:cs="Times New Roman"/>
      <w:sz w:val="21"/>
      <w:szCs w:val="21"/>
      <w:lang w:val="es-ES_tradnl"/>
    </w:rPr>
  </w:style>
  <w:style w:type="paragraph" w:styleId="Textodeglobo">
    <w:name w:val="Balloon Text"/>
    <w:basedOn w:val="Normal"/>
    <w:link w:val="TextodegloboCar"/>
    <w:uiPriority w:val="99"/>
    <w:unhideWhenUsed/>
    <w:rsid w:val="00E52256"/>
    <w:rPr>
      <w:rFonts w:ascii="Tahoma" w:hAnsi="Tahoma" w:cs="Tahoma"/>
      <w:sz w:val="16"/>
      <w:szCs w:val="16"/>
    </w:rPr>
  </w:style>
  <w:style w:type="character" w:customStyle="1" w:styleId="TextodegloboCar">
    <w:name w:val="Texto de globo Car"/>
    <w:basedOn w:val="Fuentedeprrafopredeter"/>
    <w:link w:val="Textodeglobo"/>
    <w:uiPriority w:val="99"/>
    <w:rsid w:val="00E52256"/>
    <w:rPr>
      <w:rFonts w:ascii="Tahoma" w:hAnsi="Tahoma" w:cs="Tahoma"/>
      <w:sz w:val="16"/>
      <w:szCs w:val="16"/>
    </w:rPr>
  </w:style>
  <w:style w:type="character" w:customStyle="1" w:styleId="EncabezadoCar">
    <w:name w:val="Encabezado Car"/>
    <w:link w:val="Encabezado"/>
    <w:uiPriority w:val="99"/>
    <w:rsid w:val="000227B4"/>
    <w:rPr>
      <w:rFonts w:ascii="Arial" w:hAnsi="Arial"/>
      <w:sz w:val="26"/>
    </w:rPr>
  </w:style>
  <w:style w:type="character" w:customStyle="1" w:styleId="Ttulo1Car">
    <w:name w:val="Título 1 Car"/>
    <w:basedOn w:val="Fuentedeprrafopredeter"/>
    <w:link w:val="Ttulo1"/>
    <w:uiPriority w:val="9"/>
    <w:rsid w:val="00FC2639"/>
    <w:rPr>
      <w:b/>
      <w:bCs/>
    </w:rPr>
  </w:style>
  <w:style w:type="character" w:customStyle="1" w:styleId="Ttulo2Car">
    <w:name w:val="Título 2 Car"/>
    <w:basedOn w:val="Fuentedeprrafopredeter"/>
    <w:link w:val="Ttulo2"/>
    <w:uiPriority w:val="9"/>
    <w:rsid w:val="00FC2639"/>
    <w:rPr>
      <w:rFonts w:ascii="Arial" w:hAnsi="Arial"/>
      <w:b/>
      <w:sz w:val="18"/>
    </w:rPr>
  </w:style>
  <w:style w:type="character" w:customStyle="1" w:styleId="Ttulo3Car">
    <w:name w:val="Título 3 Car"/>
    <w:basedOn w:val="Fuentedeprrafopredeter"/>
    <w:link w:val="Ttulo3"/>
    <w:uiPriority w:val="9"/>
    <w:rsid w:val="00FC2639"/>
    <w:rPr>
      <w:rFonts w:ascii="Arial" w:hAnsi="Arial"/>
      <w:sz w:val="27"/>
    </w:rPr>
  </w:style>
  <w:style w:type="character" w:customStyle="1" w:styleId="Ttulo4Car">
    <w:name w:val="Título 4 Car"/>
    <w:basedOn w:val="Fuentedeprrafopredeter"/>
    <w:link w:val="Ttulo4"/>
    <w:uiPriority w:val="9"/>
    <w:rsid w:val="00FC2639"/>
    <w:rPr>
      <w:rFonts w:ascii="Arial" w:hAnsi="Arial"/>
      <w:b/>
      <w:sz w:val="18"/>
    </w:rPr>
  </w:style>
  <w:style w:type="character" w:customStyle="1" w:styleId="Ttulo5Car">
    <w:name w:val="Título 5 Car"/>
    <w:basedOn w:val="Fuentedeprrafopredeter"/>
    <w:link w:val="Ttulo5"/>
    <w:uiPriority w:val="9"/>
    <w:rsid w:val="00FC2639"/>
    <w:rPr>
      <w:rFonts w:ascii="Arial" w:hAnsi="Arial"/>
      <w:b/>
    </w:rPr>
  </w:style>
  <w:style w:type="character" w:customStyle="1" w:styleId="Ttulo6Car">
    <w:name w:val="Título 6 Car"/>
    <w:basedOn w:val="Fuentedeprrafopredeter"/>
    <w:link w:val="Ttulo6"/>
    <w:uiPriority w:val="9"/>
    <w:rsid w:val="00FC2639"/>
    <w:rPr>
      <w:rFonts w:ascii="Arial" w:hAnsi="Arial"/>
      <w:b/>
    </w:rPr>
  </w:style>
  <w:style w:type="character" w:customStyle="1" w:styleId="Ttulo7Car">
    <w:name w:val="Título 7 Car"/>
    <w:basedOn w:val="Fuentedeprrafopredeter"/>
    <w:link w:val="Ttulo7"/>
    <w:uiPriority w:val="9"/>
    <w:rsid w:val="00FC2639"/>
    <w:rPr>
      <w:rFonts w:ascii="Arial" w:hAnsi="Arial"/>
      <w:b/>
      <w:sz w:val="27"/>
    </w:rPr>
  </w:style>
  <w:style w:type="character" w:customStyle="1" w:styleId="Ttulo8Car">
    <w:name w:val="Título 8 Car"/>
    <w:basedOn w:val="Fuentedeprrafopredeter"/>
    <w:link w:val="Ttulo8"/>
    <w:uiPriority w:val="9"/>
    <w:rsid w:val="00FC2639"/>
    <w:rPr>
      <w:rFonts w:ascii="Arial" w:hAnsi="Arial"/>
      <w:sz w:val="26"/>
    </w:rPr>
  </w:style>
  <w:style w:type="character" w:customStyle="1" w:styleId="Ttulo9Car">
    <w:name w:val="Título 9 Car"/>
    <w:basedOn w:val="Fuentedeprrafopredeter"/>
    <w:link w:val="Ttulo9"/>
    <w:uiPriority w:val="9"/>
    <w:rsid w:val="00FC2639"/>
    <w:rPr>
      <w:rFonts w:ascii="Arial" w:hAnsi="Arial"/>
      <w:sz w:val="26"/>
      <w:lang w:val="es-ES_tradnl"/>
    </w:rPr>
  </w:style>
  <w:style w:type="character" w:customStyle="1" w:styleId="TextoindependienteCar">
    <w:name w:val="Texto independiente Car"/>
    <w:basedOn w:val="Fuentedeprrafopredeter"/>
    <w:link w:val="Textoindependiente"/>
    <w:uiPriority w:val="99"/>
    <w:rsid w:val="00FC2639"/>
    <w:rPr>
      <w:rFonts w:ascii="Arial" w:hAnsi="Arial"/>
      <w:sz w:val="27"/>
    </w:rPr>
  </w:style>
  <w:style w:type="character" w:customStyle="1" w:styleId="Textoindependiente2Car">
    <w:name w:val="Texto independiente 2 Car"/>
    <w:basedOn w:val="Fuentedeprrafopredeter"/>
    <w:link w:val="Textoindependiente2"/>
    <w:rsid w:val="00FC2639"/>
    <w:rPr>
      <w:sz w:val="28"/>
    </w:rPr>
  </w:style>
  <w:style w:type="character" w:customStyle="1" w:styleId="Textoindependiente3Car">
    <w:name w:val="Texto independiente 3 Car"/>
    <w:basedOn w:val="Fuentedeprrafopredeter"/>
    <w:link w:val="Textoindependiente3"/>
    <w:uiPriority w:val="99"/>
    <w:rsid w:val="00FC2639"/>
    <w:rPr>
      <w:rFonts w:ascii="Arial" w:hAnsi="Arial"/>
      <w:sz w:val="18"/>
    </w:rPr>
  </w:style>
  <w:style w:type="character" w:customStyle="1" w:styleId="SangradetextonormalCar">
    <w:name w:val="Sangría de texto normal Car"/>
    <w:basedOn w:val="Fuentedeprrafopredeter"/>
    <w:link w:val="Sangradetextonormal"/>
    <w:uiPriority w:val="99"/>
    <w:rsid w:val="00FC2639"/>
    <w:rPr>
      <w:rFonts w:ascii="Tahoma" w:hAnsi="Tahoma"/>
      <w:sz w:val="24"/>
    </w:rPr>
  </w:style>
  <w:style w:type="character" w:customStyle="1" w:styleId="Sangra3detindependienteCar">
    <w:name w:val="Sangría 3 de t. independiente Car"/>
    <w:basedOn w:val="Fuentedeprrafopredeter"/>
    <w:link w:val="Sangra3detindependiente"/>
    <w:rsid w:val="00FC2639"/>
    <w:rPr>
      <w:rFonts w:ascii="Antique Olive" w:hAnsi="Antique Olive"/>
      <w:sz w:val="27"/>
      <w:lang w:val="es-ES_tradnl"/>
    </w:rPr>
  </w:style>
  <w:style w:type="character" w:customStyle="1" w:styleId="MapadeldocumentoCar">
    <w:name w:val="Mapa del documento Car"/>
    <w:basedOn w:val="Fuentedeprrafopredeter"/>
    <w:link w:val="Mapadeldocumento"/>
    <w:rsid w:val="00FC2639"/>
    <w:rPr>
      <w:rFonts w:ascii="Tahoma" w:hAnsi="Tahoma" w:cs="Tahoma"/>
      <w:sz w:val="26"/>
      <w:shd w:val="clear" w:color="auto" w:fill="000080"/>
    </w:rPr>
  </w:style>
  <w:style w:type="numbering" w:customStyle="1" w:styleId="Sinlista1">
    <w:name w:val="Sin lista1"/>
    <w:next w:val="Sinlista"/>
    <w:uiPriority w:val="99"/>
    <w:semiHidden/>
    <w:unhideWhenUsed/>
    <w:rsid w:val="009F43AD"/>
  </w:style>
  <w:style w:type="character" w:styleId="Refdenotaalpie">
    <w:name w:val="footnote reference"/>
    <w:uiPriority w:val="99"/>
    <w:rsid w:val="009F43AD"/>
  </w:style>
  <w:style w:type="paragraph" w:styleId="NormalWeb">
    <w:name w:val="Normal (Web)"/>
    <w:basedOn w:val="Normal"/>
    <w:uiPriority w:val="99"/>
    <w:rsid w:val="009F43AD"/>
    <w:pPr>
      <w:spacing w:before="100" w:beforeAutospacing="1" w:after="100" w:afterAutospacing="1"/>
    </w:pPr>
    <w:rPr>
      <w:rFonts w:ascii="Times New Roman" w:hAnsi="Times New Roman"/>
      <w:sz w:val="24"/>
      <w:szCs w:val="24"/>
    </w:rPr>
  </w:style>
  <w:style w:type="paragraph" w:customStyle="1" w:styleId="ANOTACION">
    <w:name w:val="ANOTACION"/>
    <w:basedOn w:val="Normal"/>
    <w:rsid w:val="009F43AD"/>
    <w:pPr>
      <w:spacing w:before="101" w:after="101"/>
      <w:jc w:val="center"/>
    </w:pPr>
    <w:rPr>
      <w:rFonts w:ascii="Times New Roman" w:hAnsi="Times New Roman"/>
      <w:b/>
      <w:sz w:val="18"/>
    </w:rPr>
  </w:style>
  <w:style w:type="paragraph" w:customStyle="1" w:styleId="Texto">
    <w:name w:val="Texto"/>
    <w:basedOn w:val="Normal"/>
    <w:link w:val="TextoCar"/>
    <w:qFormat/>
    <w:rsid w:val="009F43AD"/>
    <w:pPr>
      <w:spacing w:after="101" w:line="216" w:lineRule="exact"/>
      <w:ind w:firstLine="288"/>
      <w:jc w:val="both"/>
    </w:pPr>
    <w:rPr>
      <w:sz w:val="18"/>
      <w:szCs w:val="18"/>
      <w:lang w:val="es-MX" w:eastAsia="es-MX"/>
    </w:rPr>
  </w:style>
  <w:style w:type="paragraph" w:customStyle="1" w:styleId="msobodytextindent0">
    <w:name w:val="msobodytextindent"/>
    <w:basedOn w:val="Normal"/>
    <w:rsid w:val="009F43AD"/>
    <w:pPr>
      <w:spacing w:before="100" w:beforeAutospacing="1" w:after="100" w:afterAutospacing="1"/>
    </w:pPr>
    <w:rPr>
      <w:rFonts w:ascii="Times New Roman" w:hAnsi="Times New Roman"/>
      <w:color w:val="000000"/>
      <w:sz w:val="24"/>
      <w:szCs w:val="24"/>
    </w:rPr>
  </w:style>
  <w:style w:type="character" w:styleId="Hipervnculo">
    <w:name w:val="Hyperlink"/>
    <w:basedOn w:val="Fuentedeprrafopredeter"/>
    <w:uiPriority w:val="99"/>
    <w:rsid w:val="009F43AD"/>
    <w:rPr>
      <w:color w:val="0000FF"/>
      <w:u w:val="single"/>
    </w:rPr>
  </w:style>
  <w:style w:type="paragraph" w:customStyle="1" w:styleId="Textoindependiente21">
    <w:name w:val="Texto independiente 21"/>
    <w:basedOn w:val="Normal"/>
    <w:rsid w:val="009F43AD"/>
    <w:pPr>
      <w:jc w:val="both"/>
    </w:pPr>
    <w:rPr>
      <w:sz w:val="24"/>
      <w:lang w:val="es-ES_tradnl"/>
    </w:rPr>
  </w:style>
  <w:style w:type="character" w:styleId="Refdecomentario">
    <w:name w:val="annotation reference"/>
    <w:basedOn w:val="Fuentedeprrafopredeter"/>
    <w:uiPriority w:val="99"/>
    <w:rsid w:val="009F43AD"/>
    <w:rPr>
      <w:sz w:val="16"/>
      <w:szCs w:val="16"/>
    </w:rPr>
  </w:style>
  <w:style w:type="paragraph" w:styleId="Textocomentario">
    <w:name w:val="annotation text"/>
    <w:basedOn w:val="Normal"/>
    <w:link w:val="TextocomentarioCar"/>
    <w:uiPriority w:val="99"/>
    <w:rsid w:val="009F43AD"/>
    <w:rPr>
      <w:rFonts w:ascii="Times New Roman" w:hAnsi="Times New Roman"/>
      <w:sz w:val="20"/>
      <w:lang w:val="es-ES_tradnl" w:eastAsia="es-ES_tradnl"/>
    </w:rPr>
  </w:style>
  <w:style w:type="character" w:customStyle="1" w:styleId="TextocomentarioCar">
    <w:name w:val="Texto comentario Car"/>
    <w:basedOn w:val="Fuentedeprrafopredeter"/>
    <w:link w:val="Textocomentario"/>
    <w:uiPriority w:val="99"/>
    <w:rsid w:val="009F43AD"/>
    <w:rPr>
      <w:lang w:val="es-ES_tradnl" w:eastAsia="es-ES_tradnl"/>
    </w:rPr>
  </w:style>
  <w:style w:type="paragraph" w:styleId="Asuntodelcomentario">
    <w:name w:val="annotation subject"/>
    <w:basedOn w:val="Textocomentario"/>
    <w:next w:val="Textocomentario"/>
    <w:link w:val="AsuntodelcomentarioCar"/>
    <w:uiPriority w:val="99"/>
    <w:rsid w:val="009F43AD"/>
    <w:rPr>
      <w:b/>
      <w:bCs/>
    </w:rPr>
  </w:style>
  <w:style w:type="character" w:customStyle="1" w:styleId="AsuntodelcomentarioCar">
    <w:name w:val="Asunto del comentario Car"/>
    <w:basedOn w:val="TextocomentarioCar"/>
    <w:link w:val="Asuntodelcomentario"/>
    <w:uiPriority w:val="99"/>
    <w:rsid w:val="009F43AD"/>
    <w:rPr>
      <w:b/>
      <w:bCs/>
      <w:lang w:val="es-ES_tradnl" w:eastAsia="es-ES_tradnl"/>
    </w:rPr>
  </w:style>
  <w:style w:type="paragraph" w:styleId="Textonotapie">
    <w:name w:val="footnote text"/>
    <w:basedOn w:val="Normal"/>
    <w:link w:val="TextonotapieCar"/>
    <w:uiPriority w:val="99"/>
    <w:rsid w:val="009F43AD"/>
    <w:rPr>
      <w:sz w:val="20"/>
      <w:lang w:val="es-MX"/>
    </w:rPr>
  </w:style>
  <w:style w:type="character" w:customStyle="1" w:styleId="TextonotapieCar">
    <w:name w:val="Texto nota pie Car"/>
    <w:basedOn w:val="Fuentedeprrafopredeter"/>
    <w:link w:val="Textonotapie"/>
    <w:uiPriority w:val="99"/>
    <w:rsid w:val="009F43AD"/>
    <w:rPr>
      <w:rFonts w:ascii="Arial" w:hAnsi="Arial"/>
      <w:lang w:val="es-MX"/>
    </w:rPr>
  </w:style>
  <w:style w:type="character" w:customStyle="1" w:styleId="MapadeldocumentoCar1">
    <w:name w:val="Mapa del documento Car1"/>
    <w:basedOn w:val="Fuentedeprrafopredeter"/>
    <w:rsid w:val="009F43AD"/>
    <w:rPr>
      <w:rFonts w:ascii="Tahoma" w:hAnsi="Tahoma" w:cs="Tahoma"/>
      <w:sz w:val="16"/>
      <w:szCs w:val="16"/>
      <w:lang w:val="es-ES_tradnl" w:eastAsia="es-ES_tradnl"/>
    </w:rPr>
  </w:style>
  <w:style w:type="numbering" w:customStyle="1" w:styleId="Sinlista2">
    <w:name w:val="Sin lista2"/>
    <w:next w:val="Sinlista"/>
    <w:uiPriority w:val="99"/>
    <w:semiHidden/>
    <w:unhideWhenUsed/>
    <w:rsid w:val="009C69A9"/>
  </w:style>
  <w:style w:type="table" w:customStyle="1" w:styleId="Tablaconcuadrcula1">
    <w:name w:val="Tabla con cuadrícula1"/>
    <w:basedOn w:val="Tablanormal"/>
    <w:next w:val="Tablaconcuadrcula"/>
    <w:uiPriority w:val="59"/>
    <w:rsid w:val="009C69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demensaje">
    <w:name w:val="Message Header"/>
    <w:basedOn w:val="Normal"/>
    <w:link w:val="EncabezadodemensajeCar"/>
    <w:rsid w:val="009C69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cabezadodemensajeCar">
    <w:name w:val="Encabezado de mensaje Car"/>
    <w:basedOn w:val="Fuentedeprrafopredeter"/>
    <w:link w:val="Encabezadodemensaje"/>
    <w:rsid w:val="009C69A9"/>
    <w:rPr>
      <w:rFonts w:ascii="Arial" w:hAnsi="Arial" w:cs="Arial"/>
      <w:sz w:val="24"/>
      <w:szCs w:val="24"/>
      <w:shd w:val="pct20" w:color="auto" w:fill="auto"/>
    </w:rPr>
  </w:style>
  <w:style w:type="paragraph" w:styleId="Listaconvietas2">
    <w:name w:val="List Bullet 2"/>
    <w:basedOn w:val="Normal"/>
    <w:autoRedefine/>
    <w:rsid w:val="009C69A9"/>
    <w:pPr>
      <w:numPr>
        <w:numId w:val="2"/>
      </w:numPr>
    </w:pPr>
    <w:rPr>
      <w:rFonts w:ascii="Tahoma" w:hAnsi="Tahoma" w:cs="Tahoma"/>
    </w:rPr>
  </w:style>
  <w:style w:type="paragraph" w:customStyle="1" w:styleId="ecxmsolistparagraph">
    <w:name w:val="ecxmsolistparagraph"/>
    <w:basedOn w:val="Normal"/>
    <w:rsid w:val="009C69A9"/>
    <w:pPr>
      <w:spacing w:after="324"/>
    </w:pPr>
    <w:rPr>
      <w:rFonts w:ascii="Times New Roman" w:hAnsi="Times New Roman"/>
      <w:sz w:val="24"/>
      <w:szCs w:val="24"/>
    </w:rPr>
  </w:style>
  <w:style w:type="paragraph" w:customStyle="1" w:styleId="ecxmsonormal">
    <w:name w:val="ecxmsonormal"/>
    <w:basedOn w:val="Normal"/>
    <w:rsid w:val="009C69A9"/>
    <w:pPr>
      <w:spacing w:after="324"/>
    </w:pPr>
    <w:rPr>
      <w:rFonts w:ascii="Times New Roman" w:hAnsi="Times New Roman"/>
      <w:sz w:val="24"/>
      <w:szCs w:val="24"/>
    </w:rPr>
  </w:style>
  <w:style w:type="numbering" w:customStyle="1" w:styleId="Sinlista11">
    <w:name w:val="Sin lista11"/>
    <w:next w:val="Sinlista"/>
    <w:uiPriority w:val="99"/>
    <w:semiHidden/>
    <w:unhideWhenUsed/>
    <w:rsid w:val="009C69A9"/>
  </w:style>
  <w:style w:type="numbering" w:customStyle="1" w:styleId="Sinlista3">
    <w:name w:val="Sin lista3"/>
    <w:next w:val="Sinlista"/>
    <w:uiPriority w:val="99"/>
    <w:semiHidden/>
    <w:unhideWhenUsed/>
    <w:rsid w:val="00A232FB"/>
  </w:style>
  <w:style w:type="character" w:customStyle="1" w:styleId="A0">
    <w:name w:val="A0"/>
    <w:uiPriority w:val="99"/>
    <w:rsid w:val="00A232FB"/>
    <w:rPr>
      <w:rFonts w:cs="MDEAAP+FranklinGothic-Demi"/>
      <w:b/>
      <w:bCs/>
      <w:color w:val="000000"/>
      <w:sz w:val="48"/>
      <w:szCs w:val="48"/>
    </w:rPr>
  </w:style>
  <w:style w:type="paragraph" w:customStyle="1" w:styleId="Listavistosa-nfasis11">
    <w:name w:val="Lista vistosa - Énfasis 11"/>
    <w:basedOn w:val="Normal"/>
    <w:uiPriority w:val="34"/>
    <w:qFormat/>
    <w:rsid w:val="00A232FB"/>
    <w:pPr>
      <w:spacing w:after="160" w:line="259" w:lineRule="auto"/>
      <w:ind w:left="720"/>
      <w:contextualSpacing/>
    </w:pPr>
    <w:rPr>
      <w:rFonts w:ascii="Calibri" w:eastAsia="Calibri" w:hAnsi="Calibri"/>
      <w:sz w:val="22"/>
      <w:szCs w:val="22"/>
      <w:lang w:val="es-MX" w:eastAsia="en-US"/>
    </w:rPr>
  </w:style>
  <w:style w:type="table" w:customStyle="1" w:styleId="Tablaconcuadrcula2">
    <w:name w:val="Tabla con cuadrícula2"/>
    <w:basedOn w:val="Tablanormal"/>
    <w:next w:val="Tablaconcuadrcula"/>
    <w:uiPriority w:val="59"/>
    <w:rsid w:val="00A232FB"/>
    <w:rPr>
      <w:rFonts w:ascii="Calibri" w:eastAsia="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A232FB"/>
    <w:rPr>
      <w:rFonts w:ascii="Calibri" w:eastAsia="Calibri" w:hAnsi="Calibri"/>
      <w:sz w:val="22"/>
      <w:szCs w:val="22"/>
      <w:lang w:val="es-MX" w:eastAsia="en-US"/>
    </w:rPr>
  </w:style>
  <w:style w:type="paragraph" w:customStyle="1" w:styleId="Sombreadovistoso-nfasis11">
    <w:name w:val="Sombreado vistoso - Énfasis 11"/>
    <w:hidden/>
    <w:uiPriority w:val="99"/>
    <w:semiHidden/>
    <w:rsid w:val="00A232FB"/>
    <w:rPr>
      <w:rFonts w:ascii="Calibri" w:eastAsia="Calibri" w:hAnsi="Calibri"/>
      <w:sz w:val="22"/>
      <w:szCs w:val="22"/>
      <w:lang w:val="es-MX" w:eastAsia="en-US"/>
    </w:rPr>
  </w:style>
  <w:style w:type="character" w:customStyle="1" w:styleId="apple-converted-space">
    <w:name w:val="apple-converted-space"/>
    <w:basedOn w:val="Fuentedeprrafopredeter"/>
    <w:rsid w:val="00A232FB"/>
  </w:style>
  <w:style w:type="character" w:styleId="Textoennegrita">
    <w:name w:val="Strong"/>
    <w:uiPriority w:val="22"/>
    <w:qFormat/>
    <w:rsid w:val="00A232FB"/>
    <w:rPr>
      <w:b/>
      <w:bCs/>
    </w:rPr>
  </w:style>
  <w:style w:type="paragraph" w:customStyle="1" w:styleId="paragraph">
    <w:name w:val="paragraph"/>
    <w:basedOn w:val="Normal"/>
    <w:rsid w:val="00A232FB"/>
    <w:pPr>
      <w:spacing w:before="100" w:beforeAutospacing="1" w:after="100" w:afterAutospacing="1"/>
    </w:pPr>
    <w:rPr>
      <w:rFonts w:ascii="Times New Roman" w:hAnsi="Times New Roman"/>
      <w:sz w:val="24"/>
      <w:szCs w:val="24"/>
      <w:lang w:val="es-MX" w:eastAsia="es-MX"/>
    </w:rPr>
  </w:style>
  <w:style w:type="character" w:customStyle="1" w:styleId="normaltextrun">
    <w:name w:val="normaltextrun"/>
    <w:basedOn w:val="Fuentedeprrafopredeter"/>
    <w:rsid w:val="00A232FB"/>
  </w:style>
  <w:style w:type="character" w:customStyle="1" w:styleId="eop">
    <w:name w:val="eop"/>
    <w:basedOn w:val="Fuentedeprrafopredeter"/>
    <w:rsid w:val="00A232FB"/>
  </w:style>
  <w:style w:type="table" w:customStyle="1" w:styleId="Tablaconcuadrcula11">
    <w:name w:val="Tabla con cuadrícula11"/>
    <w:basedOn w:val="Tablanormal"/>
    <w:next w:val="Tablaconcuadrcula"/>
    <w:uiPriority w:val="59"/>
    <w:rsid w:val="00A23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A232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A232FB"/>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232FB"/>
  </w:style>
  <w:style w:type="paragraph" w:customStyle="1" w:styleId="Cuadrculamedia22">
    <w:name w:val="Cuadrícula media 22"/>
    <w:uiPriority w:val="1"/>
    <w:qFormat/>
    <w:rsid w:val="00A232FB"/>
    <w:rPr>
      <w:rFonts w:ascii="Calibri" w:eastAsia="Calibri" w:hAnsi="Calibri"/>
      <w:sz w:val="22"/>
      <w:szCs w:val="22"/>
      <w:lang w:val="es-MX" w:eastAsia="en-US"/>
    </w:rPr>
  </w:style>
  <w:style w:type="paragraph" w:styleId="Sinespaciado">
    <w:name w:val="No Spacing"/>
    <w:aliases w:val="Centrado Negritas,ABA PIE PAG"/>
    <w:link w:val="SinespaciadoCar"/>
    <w:qFormat/>
    <w:rsid w:val="00A232FB"/>
    <w:rPr>
      <w:rFonts w:ascii="Calibri" w:eastAsia="Calibri" w:hAnsi="Calibri"/>
      <w:sz w:val="22"/>
      <w:szCs w:val="22"/>
      <w:lang w:val="es-MX" w:eastAsia="en-US"/>
    </w:rPr>
  </w:style>
  <w:style w:type="character" w:customStyle="1" w:styleId="SinespaciadoCar">
    <w:name w:val="Sin espaciado Car"/>
    <w:aliases w:val="Centrado Negritas Car,ABA PIE PAG Car"/>
    <w:link w:val="Sinespaciado"/>
    <w:rsid w:val="00A232FB"/>
    <w:rPr>
      <w:rFonts w:ascii="Calibri" w:eastAsia="Calibri" w:hAnsi="Calibri"/>
      <w:sz w:val="22"/>
      <w:szCs w:val="22"/>
      <w:lang w:val="es-MX" w:eastAsia="en-US"/>
    </w:rPr>
  </w:style>
  <w:style w:type="character" w:customStyle="1" w:styleId="Hipervnculo1">
    <w:name w:val="Hipervínculo1"/>
    <w:basedOn w:val="Fuentedeprrafopredeter"/>
    <w:uiPriority w:val="99"/>
    <w:unhideWhenUsed/>
    <w:rsid w:val="00A232FB"/>
    <w:rPr>
      <w:color w:val="0563C1"/>
      <w:u w:val="single"/>
    </w:rPr>
  </w:style>
  <w:style w:type="numbering" w:customStyle="1" w:styleId="Sinlista21">
    <w:name w:val="Sin lista21"/>
    <w:next w:val="Sinlista"/>
    <w:uiPriority w:val="99"/>
    <w:semiHidden/>
    <w:unhideWhenUsed/>
    <w:rsid w:val="00A232FB"/>
  </w:style>
  <w:style w:type="table" w:customStyle="1" w:styleId="Tablaconcuadrcula3">
    <w:name w:val="Tabla con cuadrícula3"/>
    <w:basedOn w:val="Tablanormal"/>
    <w:next w:val="Tablaconcuadrcula"/>
    <w:uiPriority w:val="59"/>
    <w:rsid w:val="00A232FB"/>
    <w:rPr>
      <w:rFonts w:ascii="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rsid w:val="00A232FB"/>
    <w:pPr>
      <w:spacing w:after="101" w:line="216" w:lineRule="atLeast"/>
      <w:ind w:firstLine="288"/>
      <w:jc w:val="both"/>
    </w:pPr>
    <w:rPr>
      <w:sz w:val="18"/>
      <w:lang w:val="es-ES_tradnl"/>
    </w:rPr>
  </w:style>
  <w:style w:type="character" w:customStyle="1" w:styleId="mw-headline">
    <w:name w:val="mw-headline"/>
    <w:basedOn w:val="Fuentedeprrafopredeter"/>
    <w:rsid w:val="00A232FB"/>
  </w:style>
  <w:style w:type="paragraph" w:customStyle="1" w:styleId="Body1">
    <w:name w:val="Body 1"/>
    <w:rsid w:val="00A232FB"/>
    <w:pPr>
      <w:spacing w:after="200"/>
      <w:outlineLvl w:val="0"/>
    </w:pPr>
    <w:rPr>
      <w:rFonts w:eastAsia="Arial Unicode MS"/>
      <w:color w:val="000000"/>
      <w:sz w:val="24"/>
      <w:u w:color="000000"/>
      <w:lang w:val="es-ES_tradnl"/>
    </w:rPr>
  </w:style>
  <w:style w:type="paragraph" w:customStyle="1" w:styleId="Prrafodelista1">
    <w:name w:val="Párrafo de lista1"/>
    <w:basedOn w:val="Normal"/>
    <w:rsid w:val="00A232FB"/>
    <w:pPr>
      <w:spacing w:after="200"/>
      <w:ind w:left="720"/>
      <w:contextualSpacing/>
    </w:pPr>
    <w:rPr>
      <w:rFonts w:ascii="Times New Roman" w:eastAsia="MS ??" w:hAnsi="Times New Roman"/>
      <w:sz w:val="24"/>
      <w:szCs w:val="24"/>
      <w:lang w:val="es-ES_tradnl" w:eastAsia="es-ES_tradnl"/>
    </w:rPr>
  </w:style>
  <w:style w:type="character" w:customStyle="1" w:styleId="longdesc">
    <w:name w:val="long_desc"/>
    <w:rsid w:val="00A232FB"/>
    <w:rPr>
      <w:rFonts w:cs="Times New Roman"/>
    </w:rPr>
  </w:style>
  <w:style w:type="character" w:customStyle="1" w:styleId="NormalCar">
    <w:name w:val="[Normal] Car"/>
    <w:link w:val="Normal0"/>
    <w:locked/>
    <w:rsid w:val="00A232FB"/>
    <w:rPr>
      <w:rFonts w:ascii="Arial" w:hAnsi="Arial" w:cs="Arial"/>
      <w:lang w:eastAsia="ar-SA"/>
    </w:rPr>
  </w:style>
  <w:style w:type="paragraph" w:customStyle="1" w:styleId="Normal0">
    <w:name w:val="[Normal]"/>
    <w:link w:val="NormalCar"/>
    <w:rsid w:val="00A232FB"/>
    <w:pPr>
      <w:suppressAutoHyphens/>
      <w:autoSpaceDE w:val="0"/>
      <w:spacing w:after="200" w:line="276" w:lineRule="auto"/>
      <w:ind w:left="720"/>
      <w:jc w:val="both"/>
    </w:pPr>
    <w:rPr>
      <w:rFonts w:ascii="Arial" w:hAnsi="Arial" w:cs="Arial"/>
      <w:lang w:eastAsia="ar-SA"/>
    </w:rPr>
  </w:style>
  <w:style w:type="paragraph" w:customStyle="1" w:styleId="HRWorking">
    <w:name w:val="HR Working"/>
    <w:basedOn w:val="Normal"/>
    <w:autoRedefine/>
    <w:rsid w:val="00A232FB"/>
    <w:pPr>
      <w:widowControl w:val="0"/>
      <w:autoSpaceDE w:val="0"/>
      <w:autoSpaceDN w:val="0"/>
      <w:adjustRightInd w:val="0"/>
      <w:ind w:left="709" w:hanging="709"/>
      <w:jc w:val="both"/>
    </w:pPr>
    <w:rPr>
      <w:rFonts w:ascii="Didot" w:hAnsi="Didot" w:cs="Times"/>
      <w:sz w:val="20"/>
      <w:szCs w:val="32"/>
      <w:lang w:val="en-US" w:eastAsia="en-US"/>
    </w:rPr>
  </w:style>
  <w:style w:type="paragraph" w:customStyle="1" w:styleId="Pa4">
    <w:name w:val="Pa4"/>
    <w:basedOn w:val="Normal"/>
    <w:next w:val="Normal"/>
    <w:rsid w:val="00A232FB"/>
    <w:pPr>
      <w:widowControl w:val="0"/>
      <w:autoSpaceDE w:val="0"/>
      <w:autoSpaceDN w:val="0"/>
      <w:adjustRightInd w:val="0"/>
      <w:spacing w:line="161" w:lineRule="atLeast"/>
    </w:pPr>
    <w:rPr>
      <w:rFonts w:ascii="Myriad Pro" w:eastAsia="MS ??" w:hAnsi="Myriad Pro"/>
      <w:sz w:val="24"/>
      <w:szCs w:val="24"/>
      <w:lang w:eastAsia="ja-JP"/>
    </w:rPr>
  </w:style>
  <w:style w:type="paragraph" w:customStyle="1" w:styleId="Pa13">
    <w:name w:val="Pa13"/>
    <w:basedOn w:val="Normal"/>
    <w:next w:val="Normal"/>
    <w:rsid w:val="00A232FB"/>
    <w:pPr>
      <w:widowControl w:val="0"/>
      <w:autoSpaceDE w:val="0"/>
      <w:autoSpaceDN w:val="0"/>
      <w:adjustRightInd w:val="0"/>
      <w:spacing w:line="161" w:lineRule="atLeast"/>
    </w:pPr>
    <w:rPr>
      <w:rFonts w:ascii="Myriad Pro" w:eastAsia="MS ??" w:hAnsi="Myriad Pro"/>
      <w:sz w:val="24"/>
      <w:szCs w:val="24"/>
      <w:lang w:eastAsia="ja-JP"/>
    </w:rPr>
  </w:style>
  <w:style w:type="character" w:customStyle="1" w:styleId="a13g">
    <w:name w:val="a13g"/>
    <w:rsid w:val="00A232FB"/>
    <w:rPr>
      <w:rFonts w:cs="Times New Roman"/>
    </w:rPr>
  </w:style>
  <w:style w:type="paragraph" w:styleId="Lista3">
    <w:name w:val="List 3"/>
    <w:basedOn w:val="Normal"/>
    <w:rsid w:val="00A232FB"/>
    <w:pPr>
      <w:ind w:left="1080" w:hanging="360"/>
    </w:pPr>
    <w:rPr>
      <w:rFonts w:cs="Arial"/>
      <w:color w:val="000000"/>
      <w:sz w:val="20"/>
      <w:lang w:val="es-MX" w:eastAsia="en-US"/>
    </w:rPr>
  </w:style>
  <w:style w:type="paragraph" w:customStyle="1" w:styleId="articulo1">
    <w:name w:val="articulo1"/>
    <w:basedOn w:val="Normal"/>
    <w:rsid w:val="00A232FB"/>
    <w:pPr>
      <w:spacing w:before="360" w:after="180"/>
    </w:pPr>
    <w:rPr>
      <w:rFonts w:ascii="Times New Roman" w:hAnsi="Times New Roman"/>
      <w:b/>
      <w:bCs/>
      <w:sz w:val="24"/>
      <w:szCs w:val="24"/>
    </w:rPr>
  </w:style>
  <w:style w:type="paragraph" w:customStyle="1" w:styleId="parrafo1">
    <w:name w:val="parrafo1"/>
    <w:basedOn w:val="Normal"/>
    <w:rsid w:val="00A232FB"/>
    <w:pPr>
      <w:spacing w:before="180" w:after="180"/>
      <w:ind w:firstLine="360"/>
      <w:jc w:val="both"/>
    </w:pPr>
    <w:rPr>
      <w:rFonts w:ascii="Times New Roman" w:hAnsi="Times New Roman"/>
      <w:sz w:val="24"/>
      <w:szCs w:val="24"/>
    </w:rPr>
  </w:style>
  <w:style w:type="character" w:customStyle="1" w:styleId="a1">
    <w:name w:val="a1"/>
    <w:rsid w:val="00A232FB"/>
    <w:rPr>
      <w:bdr w:val="none" w:sz="0" w:space="0" w:color="auto" w:frame="1"/>
    </w:rPr>
  </w:style>
  <w:style w:type="character" w:customStyle="1" w:styleId="l92">
    <w:name w:val="l92"/>
    <w:rsid w:val="00A232FB"/>
    <w:rPr>
      <w:vanish w:val="0"/>
      <w:webHidden w:val="0"/>
      <w:bdr w:val="none" w:sz="0" w:space="0" w:color="auto" w:frame="1"/>
      <w:specVanish w:val="0"/>
    </w:rPr>
  </w:style>
  <w:style w:type="character" w:customStyle="1" w:styleId="l82">
    <w:name w:val="l82"/>
    <w:rsid w:val="00A232FB"/>
    <w:rPr>
      <w:vanish w:val="0"/>
      <w:webHidden w:val="0"/>
      <w:bdr w:val="none" w:sz="0" w:space="0" w:color="auto" w:frame="1"/>
      <w:specVanish w:val="0"/>
    </w:rPr>
  </w:style>
  <w:style w:type="character" w:customStyle="1" w:styleId="l72">
    <w:name w:val="l72"/>
    <w:rsid w:val="00A232FB"/>
    <w:rPr>
      <w:vanish w:val="0"/>
      <w:webHidden w:val="0"/>
      <w:bdr w:val="none" w:sz="0" w:space="0" w:color="auto" w:frame="1"/>
      <w:specVanish w:val="0"/>
    </w:rPr>
  </w:style>
  <w:style w:type="character" w:customStyle="1" w:styleId="l62">
    <w:name w:val="l62"/>
    <w:rsid w:val="00A232FB"/>
    <w:rPr>
      <w:vanish w:val="0"/>
      <w:webHidden w:val="0"/>
      <w:bdr w:val="none" w:sz="0" w:space="0" w:color="auto" w:frame="1"/>
      <w:specVanish w:val="0"/>
    </w:rPr>
  </w:style>
  <w:style w:type="character" w:customStyle="1" w:styleId="l102">
    <w:name w:val="l102"/>
    <w:rsid w:val="00A232FB"/>
    <w:rPr>
      <w:vanish w:val="0"/>
      <w:webHidden w:val="0"/>
      <w:bdr w:val="none" w:sz="0" w:space="0" w:color="auto" w:frame="1"/>
      <w:specVanish w:val="0"/>
    </w:rPr>
  </w:style>
  <w:style w:type="paragraph" w:styleId="Textoindependienteprimerasangra2">
    <w:name w:val="Body Text First Indent 2"/>
    <w:basedOn w:val="Sangradetextonormal"/>
    <w:link w:val="Textoindependienteprimerasangra2Car"/>
    <w:rsid w:val="00A232FB"/>
    <w:pPr>
      <w:ind w:left="360" w:firstLine="360"/>
      <w:jc w:val="left"/>
    </w:pPr>
    <w:rPr>
      <w:rFonts w:ascii="Times New Roman" w:hAnsi="Times New Roman"/>
      <w:szCs w:val="24"/>
    </w:rPr>
  </w:style>
  <w:style w:type="character" w:customStyle="1" w:styleId="Textoindependienteprimerasangra2Car">
    <w:name w:val="Texto independiente primera sangría 2 Car"/>
    <w:basedOn w:val="SangradetextonormalCar"/>
    <w:link w:val="Textoindependienteprimerasangra2"/>
    <w:rsid w:val="00A232FB"/>
    <w:rPr>
      <w:rFonts w:ascii="Tahoma" w:hAnsi="Tahoma"/>
      <w:sz w:val="24"/>
      <w:szCs w:val="24"/>
    </w:rPr>
  </w:style>
  <w:style w:type="character" w:customStyle="1" w:styleId="tcportmagistradofallecido">
    <w:name w:val="tcport_magistradofallecido"/>
    <w:rsid w:val="00A232FB"/>
  </w:style>
  <w:style w:type="paragraph" w:customStyle="1" w:styleId="Normal1">
    <w:name w:val="Normal1"/>
    <w:basedOn w:val="Normal"/>
    <w:rsid w:val="00A232FB"/>
    <w:pPr>
      <w:spacing w:before="100" w:beforeAutospacing="1" w:after="100" w:afterAutospacing="1"/>
      <w:jc w:val="both"/>
    </w:pPr>
    <w:rPr>
      <w:rFonts w:cs="Arial"/>
      <w:sz w:val="20"/>
      <w:lang w:val="es-MX" w:eastAsia="es-MX"/>
    </w:rPr>
  </w:style>
  <w:style w:type="paragraph" w:customStyle="1" w:styleId="negrita">
    <w:name w:val="negrita"/>
    <w:basedOn w:val="Normal"/>
    <w:rsid w:val="00A232FB"/>
    <w:pPr>
      <w:spacing w:before="100" w:beforeAutospacing="1" w:after="100" w:afterAutospacing="1"/>
      <w:jc w:val="both"/>
    </w:pPr>
    <w:rPr>
      <w:rFonts w:cs="Arial"/>
      <w:b/>
      <w:bCs/>
      <w:color w:val="550000"/>
      <w:sz w:val="20"/>
      <w:lang w:val="es-MX" w:eastAsia="es-MX"/>
    </w:rPr>
  </w:style>
  <w:style w:type="character" w:customStyle="1" w:styleId="negrita1">
    <w:name w:val="negrita1"/>
    <w:rsid w:val="00A232FB"/>
    <w:rPr>
      <w:rFonts w:ascii="Arial" w:hAnsi="Arial" w:cs="Arial" w:hint="default"/>
      <w:b/>
      <w:bCs/>
      <w:color w:val="550000"/>
      <w:sz w:val="20"/>
      <w:szCs w:val="20"/>
    </w:rPr>
  </w:style>
  <w:style w:type="character" w:customStyle="1" w:styleId="SubttuloCar">
    <w:name w:val="Subtítulo Car"/>
    <w:basedOn w:val="Fuentedeprrafopredeter"/>
    <w:link w:val="Subttulo"/>
    <w:uiPriority w:val="11"/>
    <w:rsid w:val="00A232FB"/>
    <w:rPr>
      <w:rFonts w:ascii="Georgia" w:eastAsia="Georgia" w:hAnsi="Georgia" w:cs="Georgia"/>
      <w:i/>
      <w:color w:val="666666"/>
      <w:sz w:val="48"/>
      <w:szCs w:val="48"/>
    </w:rPr>
  </w:style>
  <w:style w:type="paragraph" w:styleId="Subttulo">
    <w:name w:val="Subtitle"/>
    <w:basedOn w:val="Normal"/>
    <w:next w:val="Normal"/>
    <w:link w:val="SubttuloCar"/>
    <w:uiPriority w:val="11"/>
    <w:qFormat/>
    <w:rsid w:val="00A232FB"/>
    <w:pPr>
      <w:keepNext/>
      <w:keepLines/>
      <w:spacing w:before="360" w:after="80"/>
    </w:pPr>
    <w:rPr>
      <w:rFonts w:ascii="Georgia" w:eastAsia="Georgia" w:hAnsi="Georgia" w:cs="Georgia"/>
      <w:i/>
      <w:color w:val="666666"/>
      <w:sz w:val="48"/>
      <w:szCs w:val="48"/>
    </w:rPr>
  </w:style>
  <w:style w:type="character" w:customStyle="1" w:styleId="SubttuloCar1">
    <w:name w:val="Subtítulo Car1"/>
    <w:basedOn w:val="Fuentedeprrafopredeter"/>
    <w:uiPriority w:val="11"/>
    <w:rsid w:val="00A232FB"/>
    <w:rPr>
      <w:rFonts w:asciiTheme="minorHAnsi" w:eastAsiaTheme="minorEastAsia" w:hAnsiTheme="minorHAnsi" w:cstheme="minorBidi"/>
      <w:color w:val="5A5A5A" w:themeColor="text1" w:themeTint="A5"/>
      <w:spacing w:val="15"/>
      <w:sz w:val="22"/>
      <w:szCs w:val="22"/>
    </w:rPr>
  </w:style>
  <w:style w:type="paragraph" w:customStyle="1" w:styleId="Textoindependiente31">
    <w:name w:val="Texto independiente 31"/>
    <w:basedOn w:val="Normal"/>
    <w:rsid w:val="00A232FB"/>
    <w:pPr>
      <w:spacing w:line="360" w:lineRule="auto"/>
      <w:jc w:val="both"/>
    </w:pPr>
    <w:rPr>
      <w:sz w:val="28"/>
      <w:lang w:val="es-MX"/>
    </w:rPr>
  </w:style>
  <w:style w:type="paragraph" w:customStyle="1" w:styleId="Textoindependiente22">
    <w:name w:val="Texto independiente 22"/>
    <w:basedOn w:val="Normal"/>
    <w:rsid w:val="00A232FB"/>
    <w:pPr>
      <w:spacing w:line="360" w:lineRule="auto"/>
      <w:jc w:val="both"/>
    </w:pPr>
    <w:rPr>
      <w:b/>
      <w:sz w:val="28"/>
      <w:lang w:val="es-MX"/>
    </w:rPr>
  </w:style>
  <w:style w:type="paragraph" w:styleId="Revisin">
    <w:name w:val="Revision"/>
    <w:hidden/>
    <w:uiPriority w:val="99"/>
    <w:semiHidden/>
    <w:rsid w:val="00A232FB"/>
    <w:rPr>
      <w:rFonts w:ascii="Calibri" w:eastAsia="Calibri" w:hAnsi="Calibri"/>
      <w:sz w:val="22"/>
      <w:szCs w:val="22"/>
      <w:lang w:val="es-MX" w:eastAsia="en-US"/>
    </w:rPr>
  </w:style>
  <w:style w:type="table" w:customStyle="1" w:styleId="Tablaconcuadrcula4">
    <w:name w:val="Tabla con cuadrícula4"/>
    <w:basedOn w:val="Tablanormal"/>
    <w:next w:val="Tablaconcuadrcula"/>
    <w:uiPriority w:val="59"/>
    <w:rsid w:val="00562CBF"/>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D173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91537"/>
  </w:style>
  <w:style w:type="table" w:customStyle="1" w:styleId="Tablaconcuadrcula6">
    <w:name w:val="Tabla con cuadrícula6"/>
    <w:basedOn w:val="Tablanormal"/>
    <w:next w:val="Tablaconcuadrcula"/>
    <w:uiPriority w:val="59"/>
    <w:rsid w:val="00C91537"/>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gritas">
    <w:name w:val="negritas"/>
    <w:basedOn w:val="Fuentedeprrafopredeter"/>
    <w:rsid w:val="00C91537"/>
  </w:style>
  <w:style w:type="character" w:customStyle="1" w:styleId="italicas">
    <w:name w:val="italicas"/>
    <w:basedOn w:val="Fuentedeprrafopredeter"/>
    <w:rsid w:val="00C91537"/>
  </w:style>
  <w:style w:type="paragraph" w:customStyle="1" w:styleId="Titulo1">
    <w:name w:val="Titulo 1"/>
    <w:basedOn w:val="Normal"/>
    <w:rsid w:val="00C91537"/>
    <w:pPr>
      <w:pBdr>
        <w:bottom w:val="single" w:sz="12" w:space="1" w:color="auto"/>
      </w:pBdr>
      <w:spacing w:before="120"/>
      <w:jc w:val="both"/>
      <w:outlineLvl w:val="0"/>
    </w:pPr>
    <w:rPr>
      <w:rFonts w:ascii="Times New Roman" w:hAnsi="Times New Roman" w:cs="Arial"/>
      <w:b/>
      <w:sz w:val="18"/>
      <w:szCs w:val="18"/>
      <w:lang w:val="es-MX" w:eastAsia="es-MX"/>
    </w:rPr>
  </w:style>
  <w:style w:type="paragraph" w:styleId="Cita">
    <w:name w:val="Quote"/>
    <w:basedOn w:val="Normal"/>
    <w:next w:val="Normal"/>
    <w:link w:val="CitaCar"/>
    <w:uiPriority w:val="29"/>
    <w:qFormat/>
    <w:rsid w:val="00C91537"/>
    <w:pPr>
      <w:spacing w:after="200" w:line="276" w:lineRule="auto"/>
    </w:pPr>
    <w:rPr>
      <w:rFonts w:asciiTheme="minorHAnsi" w:eastAsiaTheme="minorEastAsia" w:hAnsiTheme="minorHAnsi" w:cstheme="minorBidi"/>
      <w:i/>
      <w:iCs/>
      <w:color w:val="000000" w:themeColor="text1"/>
      <w:sz w:val="22"/>
      <w:szCs w:val="22"/>
      <w:lang w:val="es-MX" w:eastAsia="es-MX"/>
    </w:rPr>
  </w:style>
  <w:style w:type="character" w:customStyle="1" w:styleId="CitaCar">
    <w:name w:val="Cita Car"/>
    <w:basedOn w:val="Fuentedeprrafopredeter"/>
    <w:link w:val="Cita"/>
    <w:uiPriority w:val="29"/>
    <w:rsid w:val="00C91537"/>
    <w:rPr>
      <w:rFonts w:asciiTheme="minorHAnsi" w:eastAsiaTheme="minorEastAsia" w:hAnsiTheme="minorHAnsi" w:cstheme="minorBidi"/>
      <w:i/>
      <w:iCs/>
      <w:color w:val="000000" w:themeColor="text1"/>
      <w:sz w:val="22"/>
      <w:szCs w:val="22"/>
      <w:lang w:val="es-MX" w:eastAsia="es-MX"/>
    </w:rPr>
  </w:style>
  <w:style w:type="table" w:customStyle="1" w:styleId="Tablaconcuadrcula31">
    <w:name w:val="Tabla con cuadrícula31"/>
    <w:basedOn w:val="Tablanormal"/>
    <w:uiPriority w:val="39"/>
    <w:rsid w:val="00C91537"/>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C91537"/>
    <w:rPr>
      <w:i/>
      <w:iCs/>
      <w:color w:val="365F91" w:themeColor="accent1" w:themeShade="BF"/>
    </w:rPr>
  </w:style>
  <w:style w:type="paragraph" w:styleId="Citadestacada">
    <w:name w:val="Intense Quote"/>
    <w:basedOn w:val="Normal"/>
    <w:next w:val="Normal"/>
    <w:link w:val="CitadestacadaCar"/>
    <w:uiPriority w:val="30"/>
    <w:qFormat/>
    <w:rsid w:val="00C9153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s-MX" w:eastAsia="en-US"/>
    </w:rPr>
  </w:style>
  <w:style w:type="character" w:customStyle="1" w:styleId="CitadestacadaCar">
    <w:name w:val="Cita destacada Car"/>
    <w:basedOn w:val="Fuentedeprrafopredeter"/>
    <w:link w:val="Citadestacada"/>
    <w:uiPriority w:val="30"/>
    <w:rsid w:val="00C91537"/>
    <w:rPr>
      <w:rFonts w:asciiTheme="minorHAnsi" w:eastAsiaTheme="minorHAnsi" w:hAnsiTheme="minorHAnsi" w:cstheme="minorBidi"/>
      <w:i/>
      <w:iCs/>
      <w:color w:val="365F91" w:themeColor="accent1" w:themeShade="BF"/>
      <w:kern w:val="2"/>
      <w:sz w:val="22"/>
      <w:szCs w:val="22"/>
      <w:lang w:val="es-MX" w:eastAsia="en-US"/>
    </w:rPr>
  </w:style>
  <w:style w:type="character" w:styleId="Referenciaintensa">
    <w:name w:val="Intense Reference"/>
    <w:basedOn w:val="Fuentedeprrafopredeter"/>
    <w:uiPriority w:val="32"/>
    <w:qFormat/>
    <w:rsid w:val="00C91537"/>
    <w:rPr>
      <w:b/>
      <w:bCs/>
      <w:smallCaps/>
      <w:color w:val="365F91" w:themeColor="accent1" w:themeShade="BF"/>
      <w:spacing w:val="5"/>
    </w:rPr>
  </w:style>
  <w:style w:type="numbering" w:customStyle="1" w:styleId="Sinlista13">
    <w:name w:val="Sin lista13"/>
    <w:next w:val="Sinlista"/>
    <w:uiPriority w:val="99"/>
    <w:semiHidden/>
    <w:unhideWhenUsed/>
    <w:rsid w:val="00C91537"/>
  </w:style>
  <w:style w:type="paragraph" w:customStyle="1" w:styleId="msonormal0">
    <w:name w:val="msonormal"/>
    <w:basedOn w:val="Normal"/>
    <w:rsid w:val="00C91537"/>
    <w:pPr>
      <w:spacing w:before="100" w:beforeAutospacing="1" w:after="100" w:afterAutospacing="1"/>
    </w:pPr>
    <w:rPr>
      <w:rFonts w:ascii="Times New Roman" w:hAnsi="Times New Roman"/>
      <w:sz w:val="24"/>
      <w:szCs w:val="24"/>
      <w:lang w:val="es-MX" w:eastAsia="es-MX"/>
    </w:rPr>
  </w:style>
  <w:style w:type="paragraph" w:customStyle="1" w:styleId="TPrincipal">
    <w:name w:val="T_Principal"/>
    <w:basedOn w:val="Normal"/>
    <w:qFormat/>
    <w:rsid w:val="00C91537"/>
    <w:pPr>
      <w:spacing w:after="240" w:line="256" w:lineRule="auto"/>
      <w:jc w:val="center"/>
    </w:pPr>
    <w:rPr>
      <w:rFonts w:ascii="Calibri" w:eastAsia="Calibri" w:hAnsi="Calibri"/>
      <w:color w:val="FF0000"/>
      <w:kern w:val="2"/>
      <w:sz w:val="40"/>
      <w:szCs w:val="22"/>
      <w:lang w:val="es-UY" w:eastAsia="en-US"/>
    </w:rPr>
  </w:style>
  <w:style w:type="paragraph" w:customStyle="1" w:styleId="Subtitulo">
    <w:name w:val="Subtitulo"/>
    <w:basedOn w:val="Normal"/>
    <w:qFormat/>
    <w:rsid w:val="00C91537"/>
    <w:pPr>
      <w:spacing w:after="120" w:line="256" w:lineRule="auto"/>
    </w:pPr>
    <w:rPr>
      <w:rFonts w:ascii="Calibri" w:eastAsia="Calibri" w:hAnsi="Calibri"/>
      <w:color w:val="00B050"/>
      <w:kern w:val="2"/>
      <w:sz w:val="32"/>
      <w:szCs w:val="22"/>
      <w:lang w:val="es-UY" w:eastAsia="en-US"/>
    </w:rPr>
  </w:style>
  <w:style w:type="paragraph" w:customStyle="1" w:styleId="Contenido">
    <w:name w:val="Contenido"/>
    <w:basedOn w:val="Normal"/>
    <w:qFormat/>
    <w:rsid w:val="00C91537"/>
    <w:pPr>
      <w:spacing w:after="80" w:line="256" w:lineRule="auto"/>
      <w:jc w:val="both"/>
    </w:pPr>
    <w:rPr>
      <w:rFonts w:ascii="Calibri" w:eastAsia="Calibri" w:hAnsi="Calibri"/>
      <w:color w:val="0070C0"/>
      <w:kern w:val="2"/>
      <w:sz w:val="28"/>
      <w:szCs w:val="22"/>
      <w:lang w:val="es-UY" w:eastAsia="en-US"/>
    </w:rPr>
  </w:style>
  <w:style w:type="character" w:customStyle="1" w:styleId="Oficial1Car">
    <w:name w:val="Oficial1 Car"/>
    <w:basedOn w:val="Fuentedeprrafopredeter"/>
    <w:link w:val="Oficial1"/>
    <w:locked/>
    <w:rsid w:val="00C91537"/>
    <w:rPr>
      <w:rFonts w:ascii="Arial" w:hAnsi="Arial" w:cs="Arial"/>
      <w:color w:val="000000"/>
    </w:rPr>
  </w:style>
  <w:style w:type="paragraph" w:customStyle="1" w:styleId="Oficial1">
    <w:name w:val="Oficial1"/>
    <w:basedOn w:val="Normal"/>
    <w:link w:val="Oficial1Car"/>
    <w:qFormat/>
    <w:rsid w:val="00C91537"/>
    <w:pPr>
      <w:spacing w:after="160" w:line="360" w:lineRule="auto"/>
      <w:contextualSpacing/>
      <w:jc w:val="both"/>
    </w:pPr>
    <w:rPr>
      <w:rFonts w:cs="Arial"/>
      <w:color w:val="000000"/>
      <w:sz w:val="20"/>
    </w:rPr>
  </w:style>
  <w:style w:type="paragraph" w:customStyle="1" w:styleId="Firmas">
    <w:name w:val="Firmas"/>
    <w:basedOn w:val="Oficial1"/>
    <w:qFormat/>
    <w:rsid w:val="00C91537"/>
    <w:pPr>
      <w:spacing w:line="240" w:lineRule="auto"/>
      <w:contextualSpacing w:val="0"/>
      <w:jc w:val="center"/>
    </w:pPr>
    <w:rPr>
      <w:b/>
    </w:rPr>
  </w:style>
  <w:style w:type="numbering" w:customStyle="1" w:styleId="Listaactual1">
    <w:name w:val="Lista actual1"/>
    <w:uiPriority w:val="99"/>
    <w:rsid w:val="00C91537"/>
    <w:pPr>
      <w:numPr>
        <w:numId w:val="183"/>
      </w:numPr>
    </w:pPr>
  </w:style>
  <w:style w:type="character" w:customStyle="1" w:styleId="Mencinsinresolver1">
    <w:name w:val="Mención sin resolver1"/>
    <w:basedOn w:val="Fuentedeprrafopredeter"/>
    <w:uiPriority w:val="99"/>
    <w:semiHidden/>
    <w:unhideWhenUsed/>
    <w:rsid w:val="00C91537"/>
    <w:rPr>
      <w:color w:val="605E5C"/>
      <w:shd w:val="clear" w:color="auto" w:fill="E1DFDD"/>
    </w:rPr>
  </w:style>
  <w:style w:type="numbering" w:customStyle="1" w:styleId="Sinlista5">
    <w:name w:val="Sin lista5"/>
    <w:next w:val="Sinlista"/>
    <w:uiPriority w:val="99"/>
    <w:semiHidden/>
    <w:unhideWhenUsed/>
    <w:rsid w:val="001319D8"/>
  </w:style>
  <w:style w:type="character" w:customStyle="1" w:styleId="TextoCar">
    <w:name w:val="Texto Car"/>
    <w:link w:val="Texto"/>
    <w:qFormat/>
    <w:locked/>
    <w:rsid w:val="001319D8"/>
    <w:rPr>
      <w:rFonts w:ascii="Arial" w:hAnsi="Arial"/>
      <w:sz w:val="18"/>
      <w:szCs w:val="18"/>
      <w:lang w:val="es-MX" w:eastAsia="es-MX"/>
    </w:rPr>
  </w:style>
  <w:style w:type="paragraph" w:styleId="Lista">
    <w:name w:val="List"/>
    <w:basedOn w:val="Normal"/>
    <w:uiPriority w:val="99"/>
    <w:unhideWhenUsed/>
    <w:rsid w:val="001319D8"/>
    <w:pPr>
      <w:spacing w:line="276" w:lineRule="auto"/>
      <w:ind w:left="283" w:hanging="283"/>
      <w:contextualSpacing/>
    </w:pPr>
    <w:rPr>
      <w:rFonts w:eastAsia="Arial" w:cs="Arial"/>
      <w:sz w:val="22"/>
      <w:szCs w:val="22"/>
      <w:lang w:val="es-MX" w:eastAsia="es-MX"/>
    </w:rPr>
  </w:style>
  <w:style w:type="paragraph" w:styleId="Lista2">
    <w:name w:val="List 2"/>
    <w:basedOn w:val="Normal"/>
    <w:uiPriority w:val="99"/>
    <w:unhideWhenUsed/>
    <w:rsid w:val="001319D8"/>
    <w:pPr>
      <w:spacing w:line="276" w:lineRule="auto"/>
      <w:ind w:left="566" w:hanging="283"/>
      <w:contextualSpacing/>
    </w:pPr>
    <w:rPr>
      <w:rFonts w:eastAsia="Arial" w:cs="Arial"/>
      <w:sz w:val="22"/>
      <w:szCs w:val="22"/>
      <w:lang w:val="es-MX" w:eastAsia="es-MX"/>
    </w:rPr>
  </w:style>
  <w:style w:type="paragraph" w:styleId="Textonotaalfinal">
    <w:name w:val="endnote text"/>
    <w:basedOn w:val="Normal"/>
    <w:link w:val="TextonotaalfinalCar"/>
    <w:uiPriority w:val="99"/>
    <w:semiHidden/>
    <w:unhideWhenUsed/>
    <w:rsid w:val="001319D8"/>
    <w:rPr>
      <w:rFonts w:eastAsia="Arial" w:cs="Arial"/>
      <w:sz w:val="20"/>
      <w:lang w:val="es-MX" w:eastAsia="es-MX"/>
    </w:rPr>
  </w:style>
  <w:style w:type="character" w:customStyle="1" w:styleId="TextonotaalfinalCar">
    <w:name w:val="Texto nota al final Car"/>
    <w:basedOn w:val="Fuentedeprrafopredeter"/>
    <w:link w:val="Textonotaalfinal"/>
    <w:uiPriority w:val="99"/>
    <w:semiHidden/>
    <w:rsid w:val="001319D8"/>
    <w:rPr>
      <w:rFonts w:ascii="Arial" w:eastAsia="Arial" w:hAnsi="Arial" w:cs="Arial"/>
      <w:lang w:val="es-MX" w:eastAsia="es-MX"/>
    </w:rPr>
  </w:style>
  <w:style w:type="character" w:styleId="Refdenotaalfinal">
    <w:name w:val="endnote reference"/>
    <w:basedOn w:val="Fuentedeprrafopredeter"/>
    <w:uiPriority w:val="99"/>
    <w:semiHidden/>
    <w:unhideWhenUsed/>
    <w:rsid w:val="001319D8"/>
    <w:rPr>
      <w:vertAlign w:val="superscript"/>
    </w:rPr>
  </w:style>
  <w:style w:type="table" w:customStyle="1" w:styleId="Tablaconcuadrcula7">
    <w:name w:val="Tabla con cuadrícula7"/>
    <w:basedOn w:val="Tablanormal"/>
    <w:next w:val="Tablaconcuadrcula"/>
    <w:uiPriority w:val="39"/>
    <w:rsid w:val="001319D8"/>
    <w:rPr>
      <w:rFonts w:ascii="Aptos" w:eastAsia="Aptos" w:hAnsi="Aptos"/>
      <w:kern w:val="2"/>
      <w:sz w:val="22"/>
      <w:szCs w:val="22"/>
      <w:lang w:val="es-MX"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4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9109">
      <w:bodyDiv w:val="1"/>
      <w:marLeft w:val="0"/>
      <w:marRight w:val="0"/>
      <w:marTop w:val="0"/>
      <w:marBottom w:val="0"/>
      <w:divBdr>
        <w:top w:val="none" w:sz="0" w:space="0" w:color="auto"/>
        <w:left w:val="none" w:sz="0" w:space="0" w:color="auto"/>
        <w:bottom w:val="none" w:sz="0" w:space="0" w:color="auto"/>
        <w:right w:val="none" w:sz="0" w:space="0" w:color="auto"/>
      </w:divBdr>
    </w:div>
    <w:div w:id="88045063">
      <w:bodyDiv w:val="1"/>
      <w:marLeft w:val="0"/>
      <w:marRight w:val="0"/>
      <w:marTop w:val="0"/>
      <w:marBottom w:val="0"/>
      <w:divBdr>
        <w:top w:val="none" w:sz="0" w:space="0" w:color="auto"/>
        <w:left w:val="none" w:sz="0" w:space="0" w:color="auto"/>
        <w:bottom w:val="none" w:sz="0" w:space="0" w:color="auto"/>
        <w:right w:val="none" w:sz="0" w:space="0" w:color="auto"/>
      </w:divBdr>
    </w:div>
    <w:div w:id="192422237">
      <w:bodyDiv w:val="1"/>
      <w:marLeft w:val="0"/>
      <w:marRight w:val="0"/>
      <w:marTop w:val="0"/>
      <w:marBottom w:val="0"/>
      <w:divBdr>
        <w:top w:val="none" w:sz="0" w:space="0" w:color="auto"/>
        <w:left w:val="none" w:sz="0" w:space="0" w:color="auto"/>
        <w:bottom w:val="none" w:sz="0" w:space="0" w:color="auto"/>
        <w:right w:val="none" w:sz="0" w:space="0" w:color="auto"/>
      </w:divBdr>
    </w:div>
    <w:div w:id="346254770">
      <w:bodyDiv w:val="1"/>
      <w:marLeft w:val="0"/>
      <w:marRight w:val="0"/>
      <w:marTop w:val="0"/>
      <w:marBottom w:val="0"/>
      <w:divBdr>
        <w:top w:val="none" w:sz="0" w:space="0" w:color="auto"/>
        <w:left w:val="none" w:sz="0" w:space="0" w:color="auto"/>
        <w:bottom w:val="none" w:sz="0" w:space="0" w:color="auto"/>
        <w:right w:val="none" w:sz="0" w:space="0" w:color="auto"/>
      </w:divBdr>
    </w:div>
    <w:div w:id="434525364">
      <w:bodyDiv w:val="1"/>
      <w:marLeft w:val="0"/>
      <w:marRight w:val="0"/>
      <w:marTop w:val="0"/>
      <w:marBottom w:val="0"/>
      <w:divBdr>
        <w:top w:val="none" w:sz="0" w:space="0" w:color="auto"/>
        <w:left w:val="none" w:sz="0" w:space="0" w:color="auto"/>
        <w:bottom w:val="none" w:sz="0" w:space="0" w:color="auto"/>
        <w:right w:val="none" w:sz="0" w:space="0" w:color="auto"/>
      </w:divBdr>
    </w:div>
    <w:div w:id="508371080">
      <w:bodyDiv w:val="1"/>
      <w:marLeft w:val="0"/>
      <w:marRight w:val="0"/>
      <w:marTop w:val="0"/>
      <w:marBottom w:val="0"/>
      <w:divBdr>
        <w:top w:val="none" w:sz="0" w:space="0" w:color="auto"/>
        <w:left w:val="none" w:sz="0" w:space="0" w:color="auto"/>
        <w:bottom w:val="none" w:sz="0" w:space="0" w:color="auto"/>
        <w:right w:val="none" w:sz="0" w:space="0" w:color="auto"/>
      </w:divBdr>
    </w:div>
    <w:div w:id="682703730">
      <w:bodyDiv w:val="1"/>
      <w:marLeft w:val="0"/>
      <w:marRight w:val="0"/>
      <w:marTop w:val="0"/>
      <w:marBottom w:val="0"/>
      <w:divBdr>
        <w:top w:val="none" w:sz="0" w:space="0" w:color="auto"/>
        <w:left w:val="none" w:sz="0" w:space="0" w:color="auto"/>
        <w:bottom w:val="none" w:sz="0" w:space="0" w:color="auto"/>
        <w:right w:val="none" w:sz="0" w:space="0" w:color="auto"/>
      </w:divBdr>
    </w:div>
    <w:div w:id="1068724648">
      <w:bodyDiv w:val="1"/>
      <w:marLeft w:val="0"/>
      <w:marRight w:val="0"/>
      <w:marTop w:val="0"/>
      <w:marBottom w:val="0"/>
      <w:divBdr>
        <w:top w:val="none" w:sz="0" w:space="0" w:color="auto"/>
        <w:left w:val="none" w:sz="0" w:space="0" w:color="auto"/>
        <w:bottom w:val="none" w:sz="0" w:space="0" w:color="auto"/>
        <w:right w:val="none" w:sz="0" w:space="0" w:color="auto"/>
      </w:divBdr>
    </w:div>
    <w:div w:id="1072695766">
      <w:bodyDiv w:val="1"/>
      <w:marLeft w:val="0"/>
      <w:marRight w:val="0"/>
      <w:marTop w:val="0"/>
      <w:marBottom w:val="0"/>
      <w:divBdr>
        <w:top w:val="none" w:sz="0" w:space="0" w:color="auto"/>
        <w:left w:val="none" w:sz="0" w:space="0" w:color="auto"/>
        <w:bottom w:val="none" w:sz="0" w:space="0" w:color="auto"/>
        <w:right w:val="none" w:sz="0" w:space="0" w:color="auto"/>
      </w:divBdr>
    </w:div>
    <w:div w:id="1094789399">
      <w:bodyDiv w:val="1"/>
      <w:marLeft w:val="0"/>
      <w:marRight w:val="0"/>
      <w:marTop w:val="0"/>
      <w:marBottom w:val="0"/>
      <w:divBdr>
        <w:top w:val="none" w:sz="0" w:space="0" w:color="auto"/>
        <w:left w:val="none" w:sz="0" w:space="0" w:color="auto"/>
        <w:bottom w:val="none" w:sz="0" w:space="0" w:color="auto"/>
        <w:right w:val="none" w:sz="0" w:space="0" w:color="auto"/>
      </w:divBdr>
    </w:div>
    <w:div w:id="1693265471">
      <w:bodyDiv w:val="1"/>
      <w:marLeft w:val="0"/>
      <w:marRight w:val="0"/>
      <w:marTop w:val="0"/>
      <w:marBottom w:val="0"/>
      <w:divBdr>
        <w:top w:val="none" w:sz="0" w:space="0" w:color="auto"/>
        <w:left w:val="none" w:sz="0" w:space="0" w:color="auto"/>
        <w:bottom w:val="none" w:sz="0" w:space="0" w:color="auto"/>
        <w:right w:val="none" w:sz="0" w:space="0" w:color="auto"/>
      </w:divBdr>
    </w:div>
    <w:div w:id="1754429588">
      <w:bodyDiv w:val="1"/>
      <w:marLeft w:val="0"/>
      <w:marRight w:val="0"/>
      <w:marTop w:val="0"/>
      <w:marBottom w:val="0"/>
      <w:divBdr>
        <w:top w:val="none" w:sz="0" w:space="0" w:color="auto"/>
        <w:left w:val="none" w:sz="0" w:space="0" w:color="auto"/>
        <w:bottom w:val="none" w:sz="0" w:space="0" w:color="auto"/>
        <w:right w:val="none" w:sz="0" w:space="0" w:color="auto"/>
      </w:divBdr>
    </w:div>
    <w:div w:id="202134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59F5-95E7-45E0-967F-B2F8AC2F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19008</Words>
  <Characters>104548</Characters>
  <Application>Microsoft Office Word</Application>
  <DocSecurity>0</DocSecurity>
  <Lines>871</Lines>
  <Paragraphs>246</Paragraphs>
  <ScaleCrop>false</ScaleCrop>
  <HeadingPairs>
    <vt:vector size="2" baseType="variant">
      <vt:variant>
        <vt:lpstr>Título</vt:lpstr>
      </vt:variant>
      <vt:variant>
        <vt:i4>1</vt:i4>
      </vt:variant>
    </vt:vector>
  </HeadingPairs>
  <TitlesOfParts>
    <vt:vector size="1" baseType="lpstr">
      <vt:lpstr>Ref Ley Orgánica de la Administración Pública - Ley de Asociaciones Público Privadas para el Estado</vt:lpstr>
    </vt:vector>
  </TitlesOfParts>
  <Manager>DIRECCION JURIDICA</Manager>
  <Company>SECRETARIA DE FINANZAS</Company>
  <LinksUpToDate>false</LinksUpToDate>
  <CharactersWithSpaces>123310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Ley Orgánica de la Administración Pública - Ley de Asociaciones Público Privadas para el Estado</dc:title>
  <dc:subject>INGRESOS 2002</dc:subject>
  <dc:creator>H. Congreso del Estado de Coahuila/Juan M. Lumbreras Teniente</dc:creator>
  <cp:lastModifiedBy>Juan Lumbreras</cp:lastModifiedBy>
  <cp:revision>2</cp:revision>
  <cp:lastPrinted>2025-07-08T16:34:00Z</cp:lastPrinted>
  <dcterms:created xsi:type="dcterms:W3CDTF">2025-07-08T16:34:00Z</dcterms:created>
  <dcterms:modified xsi:type="dcterms:W3CDTF">2025-07-08T16:34:00Z</dcterms:modified>
</cp:coreProperties>
</file>