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EBE" w:rsidRPr="003963CC" w:rsidRDefault="00D43EBE">
      <w:pPr>
        <w:jc w:val="both"/>
        <w:rPr>
          <w:rFonts w:ascii="Arial Narrow" w:hAnsi="Arial Narrow"/>
          <w:b/>
          <w:i/>
        </w:rPr>
      </w:pPr>
      <w:bookmarkStart w:id="0" w:name="_GoBack"/>
      <w:bookmarkEnd w:id="0"/>
      <w:r w:rsidRPr="003963CC">
        <w:rPr>
          <w:rFonts w:ascii="Arial Narrow" w:hAnsi="Arial Narrow"/>
          <w:b/>
          <w:i/>
        </w:rPr>
        <w:t xml:space="preserve">ULTIMA REFORMA PUBLICADA EN EL PERIODICO OFICIAL: </w:t>
      </w:r>
      <w:r w:rsidR="003963CC">
        <w:rPr>
          <w:rFonts w:ascii="Arial Narrow" w:hAnsi="Arial Narrow"/>
          <w:b/>
          <w:i/>
        </w:rPr>
        <w:t>11</w:t>
      </w:r>
      <w:r w:rsidRPr="003963CC">
        <w:rPr>
          <w:rFonts w:ascii="Arial Narrow" w:hAnsi="Arial Narrow"/>
          <w:b/>
          <w:i/>
        </w:rPr>
        <w:t xml:space="preserve"> DE </w:t>
      </w:r>
      <w:r w:rsidR="003963CC">
        <w:rPr>
          <w:rFonts w:ascii="Arial Narrow" w:hAnsi="Arial Narrow"/>
          <w:b/>
          <w:i/>
        </w:rPr>
        <w:t>AGOSTO DE 2017</w:t>
      </w:r>
      <w:r w:rsidRPr="003963CC">
        <w:rPr>
          <w:rFonts w:ascii="Arial Narrow" w:hAnsi="Arial Narrow"/>
          <w:b/>
          <w:i/>
        </w:rPr>
        <w:t>.</w:t>
      </w:r>
    </w:p>
    <w:p w:rsidR="00D43EBE" w:rsidRPr="003963CC" w:rsidRDefault="00D43EBE">
      <w:pPr>
        <w:jc w:val="both"/>
        <w:rPr>
          <w:rFonts w:ascii="Arial Narrow" w:hAnsi="Arial Narrow"/>
          <w:b/>
        </w:rPr>
      </w:pPr>
    </w:p>
    <w:p w:rsidR="00D43EBE" w:rsidRPr="003963CC" w:rsidRDefault="00D43EBE">
      <w:pPr>
        <w:jc w:val="both"/>
        <w:rPr>
          <w:rFonts w:ascii="Arial Narrow" w:hAnsi="Arial Narrow"/>
          <w:b/>
          <w:i/>
        </w:rPr>
      </w:pPr>
      <w:r w:rsidRPr="003963CC">
        <w:rPr>
          <w:rFonts w:ascii="Arial Narrow" w:hAnsi="Arial Narrow"/>
          <w:b/>
          <w:i/>
        </w:rPr>
        <w:t>Ley publicada en el Periódico Oficial, el martes 24 de abril de 1984.</w:t>
      </w:r>
    </w:p>
    <w:p w:rsidR="00D43EBE" w:rsidRPr="003963CC" w:rsidRDefault="00D43EBE">
      <w:pPr>
        <w:jc w:val="both"/>
        <w:rPr>
          <w:rFonts w:ascii="Arial Narrow" w:hAnsi="Arial Narrow"/>
          <w:b/>
        </w:rPr>
      </w:pPr>
    </w:p>
    <w:p w:rsidR="00D43EBE" w:rsidRPr="003963CC" w:rsidRDefault="00D43EBE">
      <w:pPr>
        <w:jc w:val="both"/>
        <w:rPr>
          <w:rFonts w:ascii="Arial Narrow" w:hAnsi="Arial Narrow"/>
          <w:b/>
        </w:rPr>
      </w:pPr>
      <w:r w:rsidRPr="003963CC">
        <w:rPr>
          <w:rFonts w:ascii="Arial Narrow" w:hAnsi="Arial Narrow"/>
          <w:b/>
        </w:rPr>
        <w:t>LEY DE RESPONSABILIDA</w:t>
      </w:r>
      <w:r w:rsidR="00DF1DED" w:rsidRPr="003963CC">
        <w:rPr>
          <w:rFonts w:ascii="Arial Narrow" w:hAnsi="Arial Narrow"/>
          <w:b/>
        </w:rPr>
        <w:t>D</w:t>
      </w:r>
      <w:r w:rsidR="00A308A5" w:rsidRPr="003963CC">
        <w:rPr>
          <w:rFonts w:ascii="Arial Narrow" w:hAnsi="Arial Narrow"/>
          <w:b/>
        </w:rPr>
        <w:t>ES D</w:t>
      </w:r>
      <w:r w:rsidRPr="003963CC">
        <w:rPr>
          <w:rFonts w:ascii="Arial Narrow" w:hAnsi="Arial Narrow"/>
          <w:b/>
        </w:rPr>
        <w:t>E LOS SERVIDORES PUBLICOS ESTATALES Y MUNICIPALES DEL ESTADO DE COAHUILA DE ZARAGOZA</w:t>
      </w:r>
    </w:p>
    <w:p w:rsidR="00D43EBE" w:rsidRPr="003963CC" w:rsidRDefault="00D43EBE">
      <w:pPr>
        <w:jc w:val="both"/>
        <w:rPr>
          <w:rFonts w:ascii="Arial Narrow" w:hAnsi="Arial Narrow"/>
        </w:rPr>
      </w:pPr>
    </w:p>
    <w:p w:rsidR="00D43EBE" w:rsidRPr="003963CC" w:rsidRDefault="00D43EBE">
      <w:pPr>
        <w:jc w:val="both"/>
        <w:rPr>
          <w:rFonts w:ascii="Arial Narrow" w:hAnsi="Arial Narrow"/>
          <w:b/>
        </w:rPr>
      </w:pPr>
      <w:r w:rsidRPr="003963CC">
        <w:rPr>
          <w:rFonts w:ascii="Arial Narrow" w:hAnsi="Arial Narrow"/>
          <w:b/>
        </w:rPr>
        <w:t>EL C. LIC. JOSE DE LAS FUENTES RODRIGUEZ, GOBERNADOR CONSTITUCIONAL DEL ESTADO INDEPENDIENTE, LIBRE Y SOBERANO DE COAHUILA DE ZARAGOZA, A SUS HABITANTES SABED:</w:t>
      </w:r>
    </w:p>
    <w:p w:rsidR="00D43EBE" w:rsidRPr="003963CC" w:rsidRDefault="00D43EBE">
      <w:pPr>
        <w:jc w:val="both"/>
        <w:rPr>
          <w:rFonts w:ascii="Arial Narrow" w:hAnsi="Arial Narrow"/>
          <w:b/>
        </w:rPr>
      </w:pPr>
    </w:p>
    <w:p w:rsidR="00D43EBE" w:rsidRPr="003963CC" w:rsidRDefault="00D43EBE">
      <w:pPr>
        <w:jc w:val="both"/>
        <w:rPr>
          <w:rFonts w:ascii="Arial Narrow" w:hAnsi="Arial Narrow"/>
          <w:b/>
        </w:rPr>
      </w:pPr>
      <w:r w:rsidRPr="003963CC">
        <w:rPr>
          <w:rFonts w:ascii="Arial Narrow" w:hAnsi="Arial Narrow"/>
          <w:b/>
        </w:rPr>
        <w:t>Que el Congreso del mismo ha decretado lo siguiente:</w:t>
      </w:r>
    </w:p>
    <w:p w:rsidR="00D43EBE" w:rsidRPr="003963CC" w:rsidRDefault="00D43EBE">
      <w:pPr>
        <w:jc w:val="both"/>
        <w:rPr>
          <w:rFonts w:ascii="Arial Narrow" w:hAnsi="Arial Narrow"/>
          <w:b/>
        </w:rPr>
      </w:pPr>
    </w:p>
    <w:p w:rsidR="00D43EBE" w:rsidRPr="003963CC" w:rsidRDefault="00D43EBE">
      <w:pPr>
        <w:jc w:val="both"/>
        <w:rPr>
          <w:rFonts w:ascii="Arial Narrow" w:hAnsi="Arial Narrow"/>
          <w:b/>
        </w:rPr>
      </w:pPr>
      <w:r w:rsidRPr="003963CC">
        <w:rPr>
          <w:rFonts w:ascii="Arial Narrow" w:hAnsi="Arial Narrow"/>
          <w:b/>
        </w:rPr>
        <w:t>EL CONGRESO DEL ESTADO INDEPENDIENTE, LIBRE Y SOBERANO DE COAHUILA DE ZARAGOZA,</w:t>
      </w:r>
    </w:p>
    <w:p w:rsidR="00D43EBE" w:rsidRPr="003963CC" w:rsidRDefault="00D43EBE">
      <w:pPr>
        <w:jc w:val="both"/>
        <w:rPr>
          <w:rFonts w:ascii="Arial Narrow" w:hAnsi="Arial Narrow"/>
          <w:b/>
        </w:rPr>
      </w:pPr>
    </w:p>
    <w:p w:rsidR="00D43EBE" w:rsidRPr="003963CC" w:rsidRDefault="00D43EBE">
      <w:pPr>
        <w:jc w:val="both"/>
        <w:rPr>
          <w:rFonts w:ascii="Arial Narrow" w:hAnsi="Arial Narrow"/>
          <w:b/>
        </w:rPr>
      </w:pPr>
      <w:r w:rsidRPr="003963CC">
        <w:rPr>
          <w:rFonts w:ascii="Arial Narrow" w:hAnsi="Arial Narrow"/>
          <w:b/>
        </w:rPr>
        <w:t>D E C R E T A :</w:t>
      </w:r>
    </w:p>
    <w:p w:rsidR="00D43EBE" w:rsidRPr="003963CC" w:rsidRDefault="00D43EBE">
      <w:pPr>
        <w:jc w:val="both"/>
        <w:rPr>
          <w:rFonts w:ascii="Arial Narrow" w:hAnsi="Arial Narrow"/>
          <w:b/>
        </w:rPr>
      </w:pPr>
    </w:p>
    <w:p w:rsidR="00D43EBE" w:rsidRPr="003963CC" w:rsidRDefault="00D43EBE">
      <w:pPr>
        <w:jc w:val="both"/>
        <w:rPr>
          <w:rFonts w:ascii="Arial Narrow" w:hAnsi="Arial Narrow"/>
          <w:b/>
        </w:rPr>
      </w:pPr>
      <w:r w:rsidRPr="003963CC">
        <w:rPr>
          <w:rFonts w:ascii="Arial Narrow" w:hAnsi="Arial Narrow"/>
          <w:b/>
        </w:rPr>
        <w:t xml:space="preserve">N ú m e r o: 162.- </w:t>
      </w:r>
    </w:p>
    <w:p w:rsidR="00D43EBE" w:rsidRPr="003963CC" w:rsidRDefault="00D43EBE">
      <w:pPr>
        <w:jc w:val="both"/>
        <w:rPr>
          <w:rFonts w:ascii="Arial Narrow" w:hAnsi="Arial Narrow"/>
          <w:b/>
        </w:rPr>
      </w:pPr>
    </w:p>
    <w:p w:rsidR="00D43EBE" w:rsidRPr="003963CC" w:rsidRDefault="00D43EBE">
      <w:pPr>
        <w:jc w:val="both"/>
        <w:rPr>
          <w:rFonts w:ascii="Arial Narrow" w:hAnsi="Arial Narrow"/>
          <w:b/>
        </w:rPr>
      </w:pPr>
    </w:p>
    <w:p w:rsidR="00D43EBE" w:rsidRPr="003963CC" w:rsidRDefault="00D43EBE">
      <w:pPr>
        <w:jc w:val="center"/>
        <w:rPr>
          <w:rFonts w:ascii="Arial Narrow" w:hAnsi="Arial Narrow"/>
          <w:b/>
        </w:rPr>
      </w:pPr>
      <w:r w:rsidRPr="003963CC">
        <w:rPr>
          <w:rFonts w:ascii="Arial Narrow" w:hAnsi="Arial Narrow"/>
          <w:b/>
        </w:rPr>
        <w:t>LEY DE RESPONSABILIDAD</w:t>
      </w:r>
      <w:r w:rsidR="00A308A5" w:rsidRPr="003963CC">
        <w:rPr>
          <w:rFonts w:ascii="Arial Narrow" w:hAnsi="Arial Narrow"/>
          <w:b/>
        </w:rPr>
        <w:t>ES</w:t>
      </w:r>
      <w:r w:rsidRPr="003963CC">
        <w:rPr>
          <w:rFonts w:ascii="Arial Narrow" w:hAnsi="Arial Narrow"/>
          <w:b/>
        </w:rPr>
        <w:t xml:space="preserve"> DE LOS SERVIDORES PUBLICOS ESTATALES Y MUNICIPALES DEL ESTADO DE COAHUILA DE ZARAGOZA</w:t>
      </w:r>
    </w:p>
    <w:p w:rsidR="00D43EBE" w:rsidRPr="003963CC" w:rsidRDefault="00D43EBE">
      <w:pPr>
        <w:jc w:val="center"/>
        <w:rPr>
          <w:rFonts w:ascii="Arial Narrow" w:hAnsi="Arial Narrow"/>
          <w:b/>
        </w:rPr>
      </w:pPr>
    </w:p>
    <w:p w:rsidR="00D43EBE" w:rsidRPr="003963CC" w:rsidRDefault="00D43EBE">
      <w:pPr>
        <w:jc w:val="center"/>
        <w:rPr>
          <w:rFonts w:ascii="Arial Narrow" w:hAnsi="Arial Narrow"/>
          <w:b/>
        </w:rPr>
      </w:pPr>
    </w:p>
    <w:p w:rsidR="002F6188" w:rsidRPr="003963CC" w:rsidRDefault="002F6188" w:rsidP="002F6188">
      <w:pPr>
        <w:jc w:val="center"/>
        <w:rPr>
          <w:rFonts w:ascii="Arial Narrow" w:hAnsi="Arial Narrow"/>
          <w:i/>
          <w:sz w:val="10"/>
          <w:szCs w:val="14"/>
        </w:rPr>
      </w:pPr>
      <w:r w:rsidRPr="003963CC">
        <w:rPr>
          <w:rFonts w:ascii="Arial Narrow" w:hAnsi="Arial Narrow"/>
          <w:i/>
          <w:sz w:val="10"/>
          <w:szCs w:val="14"/>
        </w:rPr>
        <w:t>(</w:t>
      </w:r>
      <w:r>
        <w:rPr>
          <w:rFonts w:ascii="Arial Narrow" w:hAnsi="Arial Narrow"/>
          <w:i/>
          <w:sz w:val="10"/>
          <w:szCs w:val="14"/>
        </w:rPr>
        <w:t>DEROGADO,</w:t>
      </w:r>
      <w:r w:rsidRPr="003963CC">
        <w:rPr>
          <w:rFonts w:ascii="Arial Narrow" w:hAnsi="Arial Narrow"/>
          <w:i/>
          <w:sz w:val="10"/>
          <w:szCs w:val="14"/>
        </w:rPr>
        <w:t xml:space="preserve"> P.O. </w:t>
      </w:r>
      <w:r>
        <w:rPr>
          <w:rFonts w:ascii="Arial Narrow" w:hAnsi="Arial Narrow"/>
          <w:i/>
          <w:sz w:val="10"/>
          <w:szCs w:val="14"/>
        </w:rPr>
        <w:t>11</w:t>
      </w:r>
      <w:r w:rsidRPr="003963CC">
        <w:rPr>
          <w:rFonts w:ascii="Arial Narrow" w:hAnsi="Arial Narrow"/>
          <w:i/>
          <w:sz w:val="10"/>
          <w:szCs w:val="14"/>
        </w:rPr>
        <w:t xml:space="preserve"> DE </w:t>
      </w:r>
      <w:r>
        <w:rPr>
          <w:rFonts w:ascii="Arial Narrow" w:hAnsi="Arial Narrow"/>
          <w:i/>
          <w:sz w:val="10"/>
          <w:szCs w:val="14"/>
        </w:rPr>
        <w:t>AGOSTO DE 2017</w:t>
      </w:r>
      <w:r w:rsidRPr="003963CC">
        <w:rPr>
          <w:rFonts w:ascii="Arial Narrow" w:hAnsi="Arial Narrow"/>
          <w:i/>
          <w:sz w:val="10"/>
          <w:szCs w:val="14"/>
        </w:rPr>
        <w:t>)</w:t>
      </w:r>
    </w:p>
    <w:p w:rsidR="00D43EBE" w:rsidRPr="003963CC" w:rsidRDefault="00D43EBE">
      <w:pPr>
        <w:jc w:val="center"/>
        <w:rPr>
          <w:rFonts w:ascii="Arial Narrow" w:hAnsi="Arial Narrow"/>
          <w:b/>
        </w:rPr>
      </w:pPr>
      <w:r w:rsidRPr="003963CC">
        <w:rPr>
          <w:rFonts w:ascii="Arial Narrow" w:hAnsi="Arial Narrow"/>
          <w:b/>
        </w:rPr>
        <w:t>TITULO PRIMERO</w:t>
      </w:r>
    </w:p>
    <w:p w:rsidR="00D43EBE" w:rsidRPr="003963CC" w:rsidRDefault="00D43EBE">
      <w:pPr>
        <w:jc w:val="center"/>
        <w:rPr>
          <w:rFonts w:ascii="Arial Narrow" w:hAnsi="Arial Narrow"/>
          <w:b/>
        </w:rPr>
      </w:pPr>
    </w:p>
    <w:p w:rsidR="00D43EBE" w:rsidRPr="003963CC" w:rsidRDefault="00D43EBE">
      <w:pPr>
        <w:jc w:val="center"/>
        <w:rPr>
          <w:rFonts w:ascii="Arial Narrow" w:hAnsi="Arial Narrow"/>
          <w:b/>
        </w:rPr>
      </w:pPr>
    </w:p>
    <w:p w:rsidR="002F6188" w:rsidRPr="003963CC" w:rsidRDefault="002F6188" w:rsidP="002F6188">
      <w:pPr>
        <w:jc w:val="center"/>
        <w:rPr>
          <w:rFonts w:ascii="Arial Narrow" w:hAnsi="Arial Narrow"/>
          <w:i/>
          <w:sz w:val="10"/>
          <w:szCs w:val="14"/>
        </w:rPr>
      </w:pPr>
      <w:r w:rsidRPr="003963CC">
        <w:rPr>
          <w:rFonts w:ascii="Arial Narrow" w:hAnsi="Arial Narrow"/>
          <w:i/>
          <w:sz w:val="10"/>
          <w:szCs w:val="14"/>
        </w:rPr>
        <w:t>(</w:t>
      </w:r>
      <w:r>
        <w:rPr>
          <w:rFonts w:ascii="Arial Narrow" w:hAnsi="Arial Narrow"/>
          <w:i/>
          <w:sz w:val="10"/>
          <w:szCs w:val="14"/>
        </w:rPr>
        <w:t>DEROGADO,</w:t>
      </w:r>
      <w:r w:rsidRPr="003963CC">
        <w:rPr>
          <w:rFonts w:ascii="Arial Narrow" w:hAnsi="Arial Narrow"/>
          <w:i/>
          <w:sz w:val="10"/>
          <w:szCs w:val="14"/>
        </w:rPr>
        <w:t xml:space="preserve"> P.O. </w:t>
      </w:r>
      <w:r>
        <w:rPr>
          <w:rFonts w:ascii="Arial Narrow" w:hAnsi="Arial Narrow"/>
          <w:i/>
          <w:sz w:val="10"/>
          <w:szCs w:val="14"/>
        </w:rPr>
        <w:t>11</w:t>
      </w:r>
      <w:r w:rsidRPr="003963CC">
        <w:rPr>
          <w:rFonts w:ascii="Arial Narrow" w:hAnsi="Arial Narrow"/>
          <w:i/>
          <w:sz w:val="10"/>
          <w:szCs w:val="14"/>
        </w:rPr>
        <w:t xml:space="preserve"> DE </w:t>
      </w:r>
      <w:r>
        <w:rPr>
          <w:rFonts w:ascii="Arial Narrow" w:hAnsi="Arial Narrow"/>
          <w:i/>
          <w:sz w:val="10"/>
          <w:szCs w:val="14"/>
        </w:rPr>
        <w:t>AGOSTO DE 2017</w:t>
      </w:r>
      <w:r w:rsidRPr="003963CC">
        <w:rPr>
          <w:rFonts w:ascii="Arial Narrow" w:hAnsi="Arial Narrow"/>
          <w:i/>
          <w:sz w:val="10"/>
          <w:szCs w:val="14"/>
        </w:rPr>
        <w:t>)</w:t>
      </w:r>
    </w:p>
    <w:p w:rsidR="00D43EBE" w:rsidRPr="003963CC" w:rsidRDefault="00D43EBE">
      <w:pPr>
        <w:jc w:val="center"/>
        <w:rPr>
          <w:rFonts w:ascii="Arial Narrow" w:hAnsi="Arial Narrow"/>
          <w:b/>
        </w:rPr>
      </w:pPr>
      <w:r w:rsidRPr="003963CC">
        <w:rPr>
          <w:rFonts w:ascii="Arial Narrow" w:hAnsi="Arial Narrow"/>
          <w:b/>
        </w:rPr>
        <w:t>CAPITULO UNICO</w:t>
      </w:r>
    </w:p>
    <w:p w:rsidR="00D43EBE" w:rsidRPr="003963CC" w:rsidRDefault="00D43EBE">
      <w:pPr>
        <w:jc w:val="center"/>
        <w:rPr>
          <w:rFonts w:ascii="Arial Narrow" w:hAnsi="Arial Narrow"/>
          <w:b/>
        </w:rPr>
      </w:pPr>
    </w:p>
    <w:p w:rsidR="00D43EBE" w:rsidRPr="003963CC" w:rsidRDefault="00D43EBE">
      <w:pPr>
        <w:jc w:val="center"/>
        <w:rPr>
          <w:rFonts w:ascii="Arial Narrow" w:hAnsi="Arial Narrow"/>
          <w:b/>
        </w:rPr>
      </w:pPr>
      <w:r w:rsidRPr="003963CC">
        <w:rPr>
          <w:rFonts w:ascii="Arial Narrow" w:hAnsi="Arial Narrow"/>
          <w:b/>
        </w:rPr>
        <w:t>DISPOSICIONES GENERALES</w:t>
      </w:r>
    </w:p>
    <w:p w:rsidR="00D43EBE" w:rsidRPr="003963CC" w:rsidRDefault="00D43EBE">
      <w:pPr>
        <w:jc w:val="both"/>
        <w:rPr>
          <w:rFonts w:ascii="Arial Narrow" w:hAnsi="Arial Narrow"/>
        </w:rPr>
      </w:pPr>
    </w:p>
    <w:p w:rsidR="002F6188" w:rsidRPr="002F6188" w:rsidRDefault="00D43EBE" w:rsidP="002F6188">
      <w:pPr>
        <w:jc w:val="both"/>
        <w:rPr>
          <w:rFonts w:ascii="Arial Narrow" w:hAnsi="Arial Narrow"/>
          <w:bCs/>
          <w:i/>
          <w:sz w:val="16"/>
        </w:rPr>
      </w:pPr>
      <w:r w:rsidRPr="002F6188">
        <w:rPr>
          <w:rFonts w:ascii="Arial Narrow" w:hAnsi="Arial Narrow"/>
          <w:b/>
          <w:bCs/>
        </w:rPr>
        <w:t xml:space="preserve">ARTICULO 1o.- </w:t>
      </w:r>
      <w:r w:rsidR="002F6188" w:rsidRPr="002F6188">
        <w:rPr>
          <w:rFonts w:ascii="Arial Narrow" w:hAnsi="Arial Narrow"/>
          <w:bCs/>
          <w:i/>
          <w:sz w:val="16"/>
        </w:rPr>
        <w:t>(DEROGADO, P.O. 11 DE AGOSTO DE 2017)</w:t>
      </w:r>
    </w:p>
    <w:p w:rsidR="00D43EBE" w:rsidRPr="003963CC" w:rsidRDefault="00D43EBE" w:rsidP="002F6188">
      <w:pPr>
        <w:pStyle w:val="Textoindependiente"/>
        <w:rPr>
          <w:rFonts w:ascii="Arial Narrow" w:hAnsi="Arial Narrow"/>
        </w:rPr>
      </w:pPr>
    </w:p>
    <w:p w:rsidR="002F6188" w:rsidRPr="002F6188" w:rsidRDefault="00D43EBE" w:rsidP="002F6188">
      <w:pPr>
        <w:jc w:val="both"/>
        <w:rPr>
          <w:rFonts w:ascii="Arial Narrow" w:hAnsi="Arial Narrow"/>
          <w:bCs/>
          <w:i/>
          <w:sz w:val="16"/>
        </w:rPr>
      </w:pPr>
      <w:r w:rsidRPr="003963CC">
        <w:rPr>
          <w:rFonts w:ascii="Arial Narrow" w:hAnsi="Arial Narrow"/>
          <w:b/>
          <w:bCs/>
        </w:rPr>
        <w:t xml:space="preserve">ARTICULO 2o.- </w:t>
      </w:r>
      <w:r w:rsidR="002F6188" w:rsidRPr="002F6188">
        <w:rPr>
          <w:rFonts w:ascii="Arial Narrow" w:hAnsi="Arial Narrow"/>
          <w:bCs/>
          <w:i/>
          <w:sz w:val="16"/>
        </w:rPr>
        <w:t>(DEROGADO, P.O. 11 DE AGOSTO DE 2017)</w:t>
      </w:r>
    </w:p>
    <w:p w:rsidR="00D43EBE" w:rsidRPr="003963CC" w:rsidRDefault="00D43EBE" w:rsidP="002F6188">
      <w:pPr>
        <w:jc w:val="both"/>
        <w:rPr>
          <w:rFonts w:ascii="Arial Narrow" w:hAnsi="Arial Narrow"/>
        </w:rPr>
      </w:pPr>
    </w:p>
    <w:p w:rsidR="002F6188" w:rsidRPr="002F6188" w:rsidRDefault="00D43EBE" w:rsidP="002F6188">
      <w:pPr>
        <w:jc w:val="both"/>
        <w:rPr>
          <w:rFonts w:ascii="Arial Narrow" w:hAnsi="Arial Narrow"/>
          <w:bCs/>
          <w:i/>
          <w:sz w:val="16"/>
        </w:rPr>
      </w:pPr>
      <w:r w:rsidRPr="003963CC">
        <w:rPr>
          <w:rFonts w:ascii="Arial Narrow" w:hAnsi="Arial Narrow"/>
          <w:b/>
          <w:bCs/>
        </w:rPr>
        <w:t>ARTICULO 3o.-</w:t>
      </w:r>
      <w:r w:rsidRPr="003963CC">
        <w:rPr>
          <w:rFonts w:ascii="Arial Narrow" w:hAnsi="Arial Narrow"/>
        </w:rPr>
        <w:t xml:space="preserve"> </w:t>
      </w:r>
      <w:r w:rsidR="002F6188" w:rsidRPr="002F6188">
        <w:rPr>
          <w:rFonts w:ascii="Arial Narrow" w:hAnsi="Arial Narrow"/>
          <w:bCs/>
          <w:i/>
          <w:sz w:val="16"/>
        </w:rPr>
        <w:t>(DEROGADO, P.O. 11 DE AGOSTO DE 2017)</w:t>
      </w:r>
    </w:p>
    <w:p w:rsidR="00D43EBE" w:rsidRPr="003963CC" w:rsidRDefault="00D43EBE" w:rsidP="002F6188">
      <w:pPr>
        <w:jc w:val="both"/>
        <w:rPr>
          <w:rFonts w:ascii="Arial Narrow" w:hAnsi="Arial Narrow"/>
        </w:rPr>
      </w:pPr>
    </w:p>
    <w:p w:rsidR="002F6188" w:rsidRPr="002F6188" w:rsidRDefault="00D43EBE" w:rsidP="002F6188">
      <w:pPr>
        <w:jc w:val="both"/>
        <w:rPr>
          <w:rFonts w:ascii="Arial Narrow" w:hAnsi="Arial Narrow"/>
          <w:bCs/>
          <w:i/>
          <w:sz w:val="16"/>
        </w:rPr>
      </w:pPr>
      <w:r w:rsidRPr="003963CC">
        <w:rPr>
          <w:rFonts w:ascii="Arial Narrow" w:hAnsi="Arial Narrow"/>
          <w:b/>
          <w:bCs/>
        </w:rPr>
        <w:t>ARTICULO 4o.-</w:t>
      </w:r>
      <w:r w:rsidRPr="003963CC">
        <w:rPr>
          <w:rFonts w:ascii="Arial Narrow" w:hAnsi="Arial Narrow"/>
        </w:rPr>
        <w:t xml:space="preserve"> </w:t>
      </w:r>
      <w:r w:rsidR="002F6188" w:rsidRPr="002F6188">
        <w:rPr>
          <w:rFonts w:ascii="Arial Narrow" w:hAnsi="Arial Narrow"/>
          <w:bCs/>
          <w:i/>
          <w:sz w:val="16"/>
        </w:rPr>
        <w:t>(DEROGADO, P.O. 11 DE AGOSTO DE 2017)</w:t>
      </w:r>
    </w:p>
    <w:p w:rsidR="00D43EBE" w:rsidRPr="003963CC" w:rsidRDefault="00D43EBE">
      <w:pPr>
        <w:jc w:val="both"/>
        <w:rPr>
          <w:rFonts w:ascii="Arial Narrow" w:hAnsi="Arial Narrow"/>
        </w:rPr>
      </w:pPr>
    </w:p>
    <w:p w:rsidR="002F6188" w:rsidRPr="002F6188" w:rsidRDefault="00D43EBE" w:rsidP="002F6188">
      <w:pPr>
        <w:jc w:val="both"/>
        <w:rPr>
          <w:rFonts w:ascii="Arial Narrow" w:hAnsi="Arial Narrow"/>
          <w:bCs/>
          <w:i/>
          <w:sz w:val="16"/>
        </w:rPr>
      </w:pPr>
      <w:r w:rsidRPr="003963CC">
        <w:rPr>
          <w:rFonts w:ascii="Arial Narrow" w:hAnsi="Arial Narrow"/>
          <w:b/>
          <w:bCs/>
        </w:rPr>
        <w:t>ARTICULO 5o.-</w:t>
      </w:r>
      <w:r w:rsidRPr="003963CC">
        <w:rPr>
          <w:rFonts w:ascii="Arial Narrow" w:hAnsi="Arial Narrow"/>
        </w:rPr>
        <w:t xml:space="preserve"> </w:t>
      </w:r>
      <w:r w:rsidR="002F6188" w:rsidRPr="002F6188">
        <w:rPr>
          <w:rFonts w:ascii="Arial Narrow" w:hAnsi="Arial Narrow"/>
          <w:bCs/>
          <w:i/>
          <w:sz w:val="16"/>
        </w:rPr>
        <w:t>(DEROGADO, P.O. 11 DE AGOSTO DE 2017)</w:t>
      </w:r>
    </w:p>
    <w:p w:rsidR="00D43EBE" w:rsidRPr="003963CC" w:rsidRDefault="00D43EBE" w:rsidP="002F6188">
      <w:pPr>
        <w:jc w:val="both"/>
        <w:rPr>
          <w:rFonts w:ascii="Arial Narrow" w:hAnsi="Arial Narrow"/>
        </w:rPr>
      </w:pPr>
    </w:p>
    <w:p w:rsidR="00D43EBE" w:rsidRPr="003963CC" w:rsidRDefault="00D43EBE">
      <w:pPr>
        <w:jc w:val="both"/>
        <w:rPr>
          <w:rFonts w:ascii="Arial Narrow" w:hAnsi="Arial Narrow"/>
        </w:rPr>
      </w:pPr>
    </w:p>
    <w:p w:rsidR="002F6188" w:rsidRPr="003963CC" w:rsidRDefault="002F6188" w:rsidP="002F6188">
      <w:pPr>
        <w:jc w:val="center"/>
        <w:rPr>
          <w:rFonts w:ascii="Arial Narrow" w:hAnsi="Arial Narrow"/>
          <w:i/>
          <w:sz w:val="10"/>
          <w:szCs w:val="14"/>
        </w:rPr>
      </w:pPr>
      <w:r w:rsidRPr="003963CC">
        <w:rPr>
          <w:rFonts w:ascii="Arial Narrow" w:hAnsi="Arial Narrow"/>
          <w:i/>
          <w:sz w:val="10"/>
          <w:szCs w:val="14"/>
        </w:rPr>
        <w:t>(</w:t>
      </w:r>
      <w:r>
        <w:rPr>
          <w:rFonts w:ascii="Arial Narrow" w:hAnsi="Arial Narrow"/>
          <w:i/>
          <w:sz w:val="10"/>
          <w:szCs w:val="14"/>
        </w:rPr>
        <w:t>SE MODIFICA LA DENOMINACIÓN,</w:t>
      </w:r>
      <w:r w:rsidRPr="003963CC">
        <w:rPr>
          <w:rFonts w:ascii="Arial Narrow" w:hAnsi="Arial Narrow"/>
          <w:i/>
          <w:sz w:val="10"/>
          <w:szCs w:val="14"/>
        </w:rPr>
        <w:t xml:space="preserve"> P.O. </w:t>
      </w:r>
      <w:r>
        <w:rPr>
          <w:rFonts w:ascii="Arial Narrow" w:hAnsi="Arial Narrow"/>
          <w:i/>
          <w:sz w:val="10"/>
          <w:szCs w:val="14"/>
        </w:rPr>
        <w:t>11</w:t>
      </w:r>
      <w:r w:rsidRPr="003963CC">
        <w:rPr>
          <w:rFonts w:ascii="Arial Narrow" w:hAnsi="Arial Narrow"/>
          <w:i/>
          <w:sz w:val="10"/>
          <w:szCs w:val="14"/>
        </w:rPr>
        <w:t xml:space="preserve"> DE </w:t>
      </w:r>
      <w:r>
        <w:rPr>
          <w:rFonts w:ascii="Arial Narrow" w:hAnsi="Arial Narrow"/>
          <w:i/>
          <w:sz w:val="10"/>
          <w:szCs w:val="14"/>
        </w:rPr>
        <w:t>AGOSTO DE 2017</w:t>
      </w:r>
      <w:r w:rsidRPr="003963CC">
        <w:rPr>
          <w:rFonts w:ascii="Arial Narrow" w:hAnsi="Arial Narrow"/>
          <w:i/>
          <w:sz w:val="10"/>
          <w:szCs w:val="14"/>
        </w:rPr>
        <w:t>)</w:t>
      </w:r>
    </w:p>
    <w:p w:rsidR="00D43EBE" w:rsidRPr="003963CC" w:rsidRDefault="00D43EBE">
      <w:pPr>
        <w:jc w:val="center"/>
        <w:rPr>
          <w:rFonts w:ascii="Arial Narrow" w:hAnsi="Arial Narrow"/>
          <w:b/>
          <w:bCs/>
        </w:rPr>
      </w:pPr>
      <w:r w:rsidRPr="003963CC">
        <w:rPr>
          <w:rFonts w:ascii="Arial Narrow" w:hAnsi="Arial Narrow"/>
          <w:b/>
          <w:bCs/>
        </w:rPr>
        <w:t>TITULO SEGUNDO</w:t>
      </w:r>
    </w:p>
    <w:p w:rsidR="00D43EBE" w:rsidRPr="003963CC" w:rsidRDefault="00D43EBE">
      <w:pPr>
        <w:jc w:val="center"/>
        <w:rPr>
          <w:rFonts w:ascii="Arial Narrow" w:hAnsi="Arial Narrow"/>
          <w:b/>
          <w:bCs/>
        </w:rPr>
      </w:pPr>
    </w:p>
    <w:p w:rsidR="00D43EBE" w:rsidRPr="003963CC" w:rsidRDefault="002F6188">
      <w:pPr>
        <w:jc w:val="center"/>
        <w:rPr>
          <w:rFonts w:ascii="Arial Narrow" w:hAnsi="Arial Narrow"/>
          <w:b/>
          <w:bCs/>
        </w:rPr>
      </w:pPr>
      <w:r w:rsidRPr="002F6188">
        <w:rPr>
          <w:rFonts w:ascii="Arial Narrow" w:hAnsi="Arial Narrow"/>
          <w:b/>
          <w:bCs/>
        </w:rPr>
        <w:t>PROCEDIMIENTO ANTE EL CONGRESO DEL ESTADO EN MATERIA DE JUICIO POLITICO</w:t>
      </w:r>
    </w:p>
    <w:p w:rsidR="00D43EBE" w:rsidRPr="003963CC" w:rsidRDefault="00D43EBE">
      <w:pPr>
        <w:jc w:val="center"/>
        <w:rPr>
          <w:rFonts w:ascii="Arial Narrow" w:hAnsi="Arial Narrow"/>
          <w:b/>
          <w:bCs/>
        </w:rPr>
      </w:pPr>
    </w:p>
    <w:p w:rsidR="00D43EBE" w:rsidRPr="003963CC" w:rsidRDefault="00D43EBE">
      <w:pPr>
        <w:jc w:val="center"/>
        <w:rPr>
          <w:rFonts w:ascii="Arial Narrow" w:hAnsi="Arial Narrow"/>
          <w:b/>
          <w:bCs/>
        </w:rPr>
      </w:pPr>
      <w:r w:rsidRPr="003963CC">
        <w:rPr>
          <w:rFonts w:ascii="Arial Narrow" w:hAnsi="Arial Narrow"/>
          <w:b/>
          <w:bCs/>
        </w:rPr>
        <w:t>CAPITULO PRIMERO</w:t>
      </w:r>
    </w:p>
    <w:p w:rsidR="00D43EBE" w:rsidRPr="003963CC" w:rsidRDefault="00D43EBE">
      <w:pPr>
        <w:jc w:val="center"/>
        <w:rPr>
          <w:rFonts w:ascii="Arial Narrow" w:hAnsi="Arial Narrow"/>
          <w:b/>
          <w:bCs/>
        </w:rPr>
      </w:pPr>
    </w:p>
    <w:p w:rsidR="00D43EBE" w:rsidRPr="003963CC" w:rsidRDefault="00D43EBE">
      <w:pPr>
        <w:jc w:val="center"/>
        <w:rPr>
          <w:rFonts w:ascii="Arial Narrow" w:hAnsi="Arial Narrow"/>
          <w:b/>
          <w:bCs/>
        </w:rPr>
      </w:pPr>
      <w:r w:rsidRPr="003963CC">
        <w:rPr>
          <w:rFonts w:ascii="Arial Narrow" w:hAnsi="Arial Narrow"/>
          <w:b/>
          <w:bCs/>
        </w:rPr>
        <w:t>SUJETOS, CAUSAS DE JUICIO POLITICO Y SANCIONES</w:t>
      </w:r>
    </w:p>
    <w:p w:rsidR="00D43EBE" w:rsidRPr="003963CC" w:rsidRDefault="00D43EBE">
      <w:pPr>
        <w:jc w:val="both"/>
        <w:rPr>
          <w:rFonts w:ascii="Arial Narrow" w:hAnsi="Arial Narrow"/>
        </w:rPr>
      </w:pPr>
    </w:p>
    <w:p w:rsidR="00D40AB4" w:rsidRPr="003963CC" w:rsidRDefault="00D40AB4" w:rsidP="00D40AB4">
      <w:pPr>
        <w:jc w:val="both"/>
        <w:rPr>
          <w:rFonts w:ascii="Arial Narrow" w:hAnsi="Arial Narrow"/>
          <w:i/>
          <w:sz w:val="10"/>
          <w:szCs w:val="14"/>
        </w:rPr>
      </w:pPr>
      <w:r w:rsidRPr="003963CC">
        <w:rPr>
          <w:rFonts w:ascii="Arial Narrow" w:hAnsi="Arial Narrow"/>
          <w:i/>
          <w:sz w:val="10"/>
          <w:szCs w:val="14"/>
        </w:rPr>
        <w:t xml:space="preserve">(REFORMADO, P.O. </w:t>
      </w:r>
      <w:r w:rsidR="00A35787" w:rsidRPr="003963CC">
        <w:rPr>
          <w:rFonts w:ascii="Arial Narrow" w:hAnsi="Arial Narrow"/>
          <w:i/>
          <w:sz w:val="10"/>
          <w:szCs w:val="14"/>
        </w:rPr>
        <w:t>23</w:t>
      </w:r>
      <w:r w:rsidRPr="003963CC">
        <w:rPr>
          <w:rFonts w:ascii="Arial Narrow" w:hAnsi="Arial Narrow"/>
          <w:i/>
          <w:sz w:val="10"/>
          <w:szCs w:val="14"/>
        </w:rPr>
        <w:t xml:space="preserve"> DE </w:t>
      </w:r>
      <w:r w:rsidR="00A35787" w:rsidRPr="003963CC">
        <w:rPr>
          <w:rFonts w:ascii="Arial Narrow" w:hAnsi="Arial Narrow"/>
          <w:i/>
          <w:sz w:val="10"/>
          <w:szCs w:val="14"/>
        </w:rPr>
        <w:t>OCTUBRE</w:t>
      </w:r>
      <w:r w:rsidRPr="003963CC">
        <w:rPr>
          <w:rFonts w:ascii="Arial Narrow" w:hAnsi="Arial Narrow"/>
          <w:i/>
          <w:sz w:val="10"/>
          <w:szCs w:val="14"/>
        </w:rPr>
        <w:t xml:space="preserve"> DE 2009)</w:t>
      </w:r>
    </w:p>
    <w:p w:rsidR="00536994" w:rsidRPr="003963CC" w:rsidRDefault="00D43EBE">
      <w:pPr>
        <w:pStyle w:val="Textoindependiente2"/>
        <w:rPr>
          <w:rFonts w:ascii="Arial Narrow" w:hAnsi="Arial Narrow"/>
        </w:rPr>
      </w:pPr>
      <w:r w:rsidRPr="003963CC">
        <w:rPr>
          <w:rFonts w:ascii="Arial Narrow" w:hAnsi="Arial Narrow"/>
          <w:b/>
          <w:bCs/>
        </w:rPr>
        <w:t>ARTICULO 6o.-</w:t>
      </w:r>
      <w:r w:rsidRPr="003963CC">
        <w:rPr>
          <w:rFonts w:ascii="Arial Narrow" w:hAnsi="Arial Narrow"/>
        </w:rPr>
        <w:t xml:space="preserve"> </w:t>
      </w:r>
      <w:r w:rsidR="00536994" w:rsidRPr="003963CC">
        <w:rPr>
          <w:rFonts w:ascii="Arial Narrow" w:hAnsi="Arial Narrow"/>
        </w:rPr>
        <w:t xml:space="preserve">Podrán ser </w:t>
      </w:r>
      <w:r w:rsidRPr="003963CC">
        <w:rPr>
          <w:rFonts w:ascii="Arial Narrow" w:hAnsi="Arial Narrow"/>
        </w:rPr>
        <w:t xml:space="preserve">sujetos de juicio político los Diputados del Congreso del Estado; </w:t>
      </w:r>
      <w:r w:rsidR="00536994" w:rsidRPr="003963CC">
        <w:rPr>
          <w:rFonts w:ascii="Arial Narrow" w:hAnsi="Arial Narrow"/>
        </w:rPr>
        <w:t xml:space="preserve">el Auditor Superior del Estado; </w:t>
      </w:r>
      <w:r w:rsidRPr="003963CC">
        <w:rPr>
          <w:rFonts w:ascii="Arial Narrow" w:hAnsi="Arial Narrow"/>
        </w:rPr>
        <w:t xml:space="preserve">el Gobernador del Estado; los </w:t>
      </w:r>
      <w:r w:rsidR="00536994" w:rsidRPr="003963CC">
        <w:rPr>
          <w:rFonts w:ascii="Arial Narrow" w:hAnsi="Arial Narrow"/>
        </w:rPr>
        <w:t>S</w:t>
      </w:r>
      <w:r w:rsidRPr="003963CC">
        <w:rPr>
          <w:rFonts w:ascii="Arial Narrow" w:hAnsi="Arial Narrow"/>
        </w:rPr>
        <w:t xml:space="preserve">ecretarios del ramo; </w:t>
      </w:r>
      <w:r w:rsidR="00536994" w:rsidRPr="003963CC">
        <w:rPr>
          <w:rFonts w:ascii="Arial Narrow" w:hAnsi="Arial Narrow"/>
        </w:rPr>
        <w:t xml:space="preserve">los subsecretarios; </w:t>
      </w:r>
      <w:r w:rsidRPr="003963CC">
        <w:rPr>
          <w:rFonts w:ascii="Arial Narrow" w:hAnsi="Arial Narrow"/>
        </w:rPr>
        <w:t xml:space="preserve">el </w:t>
      </w:r>
      <w:r w:rsidR="00266E49" w:rsidRPr="003963CC">
        <w:rPr>
          <w:rFonts w:ascii="Arial Narrow" w:hAnsi="Arial Narrow"/>
        </w:rPr>
        <w:t>Fiscal General del Estado</w:t>
      </w:r>
      <w:r w:rsidRPr="003963CC">
        <w:rPr>
          <w:rFonts w:ascii="Arial Narrow" w:hAnsi="Arial Narrow"/>
        </w:rPr>
        <w:t xml:space="preserve">; los </w:t>
      </w:r>
      <w:r w:rsidR="00266E49" w:rsidRPr="003963CC">
        <w:rPr>
          <w:rFonts w:ascii="Arial Narrow" w:hAnsi="Arial Narrow"/>
        </w:rPr>
        <w:t>Fiscales Especializados</w:t>
      </w:r>
      <w:r w:rsidRPr="003963CC">
        <w:rPr>
          <w:rFonts w:ascii="Arial Narrow" w:hAnsi="Arial Narrow"/>
        </w:rPr>
        <w:t xml:space="preserve">; los directores generales </w:t>
      </w:r>
      <w:r w:rsidR="00536994" w:rsidRPr="003963CC">
        <w:rPr>
          <w:rFonts w:ascii="Arial Narrow" w:hAnsi="Arial Narrow"/>
        </w:rPr>
        <w:t xml:space="preserve">o su equivalente en las entidades y </w:t>
      </w:r>
      <w:r w:rsidRPr="003963CC">
        <w:rPr>
          <w:rFonts w:ascii="Arial Narrow" w:hAnsi="Arial Narrow"/>
        </w:rPr>
        <w:t>los directores de las dependencias del Poder Ejecutivo</w:t>
      </w:r>
      <w:r w:rsidR="00536994" w:rsidRPr="003963CC">
        <w:rPr>
          <w:rFonts w:ascii="Arial Narrow" w:hAnsi="Arial Narrow"/>
        </w:rPr>
        <w:t xml:space="preserve"> y de la Fiscalía General del Estado</w:t>
      </w:r>
      <w:r w:rsidRPr="003963CC">
        <w:rPr>
          <w:rFonts w:ascii="Arial Narrow" w:hAnsi="Arial Narrow"/>
        </w:rPr>
        <w:t xml:space="preserve">; los Magistrados del Tribunal Superior de Justicia; del Tribunal Electoral; </w:t>
      </w:r>
      <w:r w:rsidR="00536994" w:rsidRPr="003963CC">
        <w:rPr>
          <w:rFonts w:ascii="Arial Narrow" w:hAnsi="Arial Narrow"/>
        </w:rPr>
        <w:t xml:space="preserve">del Tribunal de lo Contencioso-Administrativo; del Tribunal de Conciliación y Arbitraje; de los </w:t>
      </w:r>
      <w:r w:rsidRPr="003963CC">
        <w:rPr>
          <w:rFonts w:ascii="Arial Narrow" w:hAnsi="Arial Narrow"/>
        </w:rPr>
        <w:t xml:space="preserve">Tribunales </w:t>
      </w:r>
      <w:r w:rsidR="00536994" w:rsidRPr="003963CC">
        <w:rPr>
          <w:rFonts w:ascii="Arial Narrow" w:hAnsi="Arial Narrow"/>
        </w:rPr>
        <w:t xml:space="preserve">Distritales; </w:t>
      </w:r>
      <w:r w:rsidRPr="003963CC">
        <w:rPr>
          <w:rFonts w:ascii="Arial Narrow" w:hAnsi="Arial Narrow"/>
        </w:rPr>
        <w:t xml:space="preserve">los Jueces de Primera Instancia; los </w:t>
      </w:r>
      <w:r w:rsidRPr="003963CC">
        <w:rPr>
          <w:rFonts w:ascii="Arial Narrow" w:hAnsi="Arial Narrow"/>
        </w:rPr>
        <w:lastRenderedPageBreak/>
        <w:t xml:space="preserve">presidentes, regidores y síndicos de los Ayuntamientos del </w:t>
      </w:r>
      <w:r w:rsidR="00536994" w:rsidRPr="003963CC">
        <w:rPr>
          <w:rFonts w:ascii="Arial Narrow" w:hAnsi="Arial Narrow"/>
        </w:rPr>
        <w:t>E</w:t>
      </w:r>
      <w:r w:rsidRPr="003963CC">
        <w:rPr>
          <w:rFonts w:ascii="Arial Narrow" w:hAnsi="Arial Narrow"/>
        </w:rPr>
        <w:t>stado; los integrantes de los Concejos Municipales; los directores generales o sus equivalentes de las entidades paraestatales y paramunicipales</w:t>
      </w:r>
      <w:r w:rsidR="00536994" w:rsidRPr="003963CC">
        <w:rPr>
          <w:rFonts w:ascii="Arial Narrow" w:hAnsi="Arial Narrow"/>
        </w:rPr>
        <w:t>; así como los titulares e integrantes de los consejos y asambleas generales de los organismos públicos autónomos, cualquiera que sea su denominación.</w:t>
      </w:r>
    </w:p>
    <w:p w:rsidR="00D43EBE" w:rsidRPr="003963CC" w:rsidRDefault="00D43EBE">
      <w:pPr>
        <w:jc w:val="both"/>
        <w:rPr>
          <w:rFonts w:ascii="Arial Narrow" w:hAnsi="Arial Narrow"/>
        </w:rPr>
      </w:pPr>
    </w:p>
    <w:p w:rsidR="00D43EBE" w:rsidRPr="003963CC" w:rsidRDefault="00D43EBE">
      <w:pPr>
        <w:pStyle w:val="Textoindependiente2"/>
        <w:rPr>
          <w:rFonts w:ascii="Arial Narrow" w:hAnsi="Arial Narrow"/>
        </w:rPr>
      </w:pPr>
      <w:r w:rsidRPr="003963CC">
        <w:rPr>
          <w:rFonts w:ascii="Arial Narrow" w:hAnsi="Arial Narrow"/>
          <w:b/>
          <w:bCs/>
        </w:rPr>
        <w:t>ARTICULO 7o.-</w:t>
      </w:r>
      <w:r w:rsidRPr="003963CC">
        <w:rPr>
          <w:rFonts w:ascii="Arial Narrow" w:hAnsi="Arial Narrow"/>
        </w:rPr>
        <w:t xml:space="preserve"> Es procedente el juicio político, cuando los actos u omisiones de los servidores públicos a que se refiere el artículo anterior, redunden en perjuicio de los intereses públicos fundamentales o de su buen despacho.</w:t>
      </w:r>
    </w:p>
    <w:p w:rsidR="00D43EBE" w:rsidRPr="003963CC" w:rsidRDefault="00D43EBE">
      <w:pPr>
        <w:jc w:val="both"/>
        <w:rPr>
          <w:rFonts w:ascii="Arial Narrow" w:hAnsi="Arial Narrow"/>
        </w:rPr>
      </w:pPr>
    </w:p>
    <w:p w:rsidR="00D43EBE" w:rsidRPr="003963CC" w:rsidRDefault="00D43EBE">
      <w:pPr>
        <w:pStyle w:val="Textoindependiente2"/>
        <w:rPr>
          <w:rFonts w:ascii="Arial Narrow" w:hAnsi="Arial Narrow"/>
        </w:rPr>
      </w:pPr>
      <w:r w:rsidRPr="003963CC">
        <w:rPr>
          <w:rFonts w:ascii="Arial Narrow" w:hAnsi="Arial Narrow"/>
          <w:b/>
          <w:bCs/>
        </w:rPr>
        <w:t>ARTICULO 8o.-</w:t>
      </w:r>
      <w:r w:rsidRPr="003963CC">
        <w:rPr>
          <w:rFonts w:ascii="Arial Narrow" w:hAnsi="Arial Narrow"/>
        </w:rPr>
        <w:t xml:space="preserve"> Redundan en perjuicio de los intereses públicos fundamentales y de su buen despacho: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I.- El ataque a las instituciones democráticas;</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II.- El ataque a la forma de gobierno republicano, representativo y popular; así como a los niveles de gobierno federal, estatal y municipal;</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III.- Las violaciones graves y sistemáticas a las garantías individuales o sociales;</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IV.- El ataque a la libertad de sufragio;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V.- La usurpación de atribuciones;</w:t>
      </w:r>
    </w:p>
    <w:p w:rsidR="00D43EBE" w:rsidRPr="003963CC" w:rsidRDefault="00D43EBE">
      <w:pPr>
        <w:jc w:val="both"/>
        <w:rPr>
          <w:rFonts w:ascii="Arial Narrow" w:hAnsi="Arial Narrow"/>
        </w:rPr>
      </w:pPr>
    </w:p>
    <w:p w:rsidR="00D43EBE" w:rsidRPr="003963CC" w:rsidRDefault="00D43EBE">
      <w:pPr>
        <w:pStyle w:val="Textoindependiente2"/>
        <w:rPr>
          <w:rFonts w:ascii="Arial Narrow" w:hAnsi="Arial Narrow"/>
        </w:rPr>
      </w:pPr>
      <w:r w:rsidRPr="003963CC">
        <w:rPr>
          <w:rFonts w:ascii="Arial Narrow" w:hAnsi="Arial Narrow"/>
        </w:rPr>
        <w:t xml:space="preserve">VI.- Cualquier infracción a la Constitución Política de los Estados Unidos Mexicanos, a la Constitución Política del Estado, a las leyes federales estatales que de ellas emanen, cuando cause perjuicios graves a la Federación, al Estado, a uno o varios Municipios del Estado, a la sociedad, o motive algún trastorno en el funcionamiento normal de las instituciones; </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VII.- Las omisiones de carácter grave, en los términos de la fracción anterior;</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VIII.- Las violaciones sistemáticas o graves a los planes, programas y presupuestos de la Administración Pública Estatal o de los Municipios; a las leyes y demás ordenamientos que determinen el manejo de los recursos económicos estatales y municipales, y a los convenios y acuerdos de coordinación que para la transferencia de dichos recursos se celebren.</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No procede el juicio político por la mera expresión de ideas.</w:t>
      </w:r>
    </w:p>
    <w:p w:rsidR="00D43EBE" w:rsidRPr="003963CC" w:rsidRDefault="00D43EBE">
      <w:pPr>
        <w:jc w:val="both"/>
        <w:rPr>
          <w:rFonts w:ascii="Arial Narrow" w:hAnsi="Arial Narrow"/>
        </w:rPr>
      </w:pPr>
    </w:p>
    <w:p w:rsidR="002F6188" w:rsidRPr="002F6188" w:rsidRDefault="002F6188" w:rsidP="002F6188">
      <w:pPr>
        <w:jc w:val="both"/>
        <w:rPr>
          <w:rFonts w:ascii="Arial Narrow" w:hAnsi="Arial Narrow"/>
          <w:i/>
          <w:sz w:val="10"/>
          <w:szCs w:val="14"/>
        </w:rPr>
      </w:pPr>
      <w:r w:rsidRPr="002F6188">
        <w:rPr>
          <w:rFonts w:ascii="Arial Narrow" w:hAnsi="Arial Narrow"/>
          <w:i/>
          <w:sz w:val="10"/>
          <w:szCs w:val="14"/>
        </w:rPr>
        <w:t>(REFORMADO, P.O. 11 DE AGOSTO DE 2017)</w:t>
      </w:r>
    </w:p>
    <w:p w:rsidR="00D43EBE" w:rsidRDefault="002F6188" w:rsidP="002F6188">
      <w:pPr>
        <w:jc w:val="both"/>
        <w:rPr>
          <w:rFonts w:ascii="Arial Narrow" w:hAnsi="Arial Narrow"/>
        </w:rPr>
      </w:pPr>
      <w:r w:rsidRPr="002F6188">
        <w:rPr>
          <w:rFonts w:ascii="Arial Narrow" w:hAnsi="Arial Narrow"/>
        </w:rPr>
        <w:t>El Congreso del Estado valorará la existencia y gravedad de los actos u omisiones a que se refiere este artículo. Cuando aquéllos tengan carácter delictuoso se estará a lo dispuesto por la legislación penal aplicable al caso concreto.</w:t>
      </w:r>
    </w:p>
    <w:p w:rsidR="002F6188" w:rsidRPr="003963CC" w:rsidRDefault="002F6188" w:rsidP="002F6188">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t>ARTICULO 9o.-</w:t>
      </w:r>
      <w:r w:rsidRPr="003963CC">
        <w:rPr>
          <w:rFonts w:ascii="Arial Narrow" w:hAnsi="Arial Narrow"/>
        </w:rPr>
        <w:t xml:space="preserve"> Si la resolución que se dicte en el juicio político es condenatoria, se sancionará al servidor público con destitución. Podrá también imponerse inhabilitación para el ejercicio de empleos, cargos o comisiones en el servicio público desde un año hasta veinte años.</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p>
    <w:p w:rsidR="00D43EBE" w:rsidRPr="003963CC" w:rsidRDefault="00D43EBE">
      <w:pPr>
        <w:jc w:val="center"/>
        <w:rPr>
          <w:rFonts w:ascii="Arial Narrow" w:hAnsi="Arial Narrow"/>
          <w:b/>
          <w:bCs/>
        </w:rPr>
      </w:pPr>
      <w:r w:rsidRPr="003963CC">
        <w:rPr>
          <w:rFonts w:ascii="Arial Narrow" w:hAnsi="Arial Narrow"/>
          <w:b/>
          <w:bCs/>
        </w:rPr>
        <w:t>CAPITULO SEGUNDO</w:t>
      </w:r>
    </w:p>
    <w:p w:rsidR="00D43EBE" w:rsidRPr="003963CC" w:rsidRDefault="00D43EBE">
      <w:pPr>
        <w:jc w:val="center"/>
        <w:rPr>
          <w:rFonts w:ascii="Arial Narrow" w:hAnsi="Arial Narrow"/>
          <w:b/>
          <w:bCs/>
        </w:rPr>
      </w:pPr>
    </w:p>
    <w:p w:rsidR="00D43EBE" w:rsidRPr="003963CC" w:rsidRDefault="00D43EBE">
      <w:pPr>
        <w:jc w:val="center"/>
        <w:rPr>
          <w:rFonts w:ascii="Arial Narrow" w:hAnsi="Arial Narrow"/>
          <w:b/>
          <w:bCs/>
        </w:rPr>
      </w:pPr>
      <w:r w:rsidRPr="003963CC">
        <w:rPr>
          <w:rFonts w:ascii="Arial Narrow" w:hAnsi="Arial Narrow"/>
          <w:b/>
          <w:bCs/>
        </w:rPr>
        <w:t>PROCEDIMIENTO EN EL JUICIO POLITICO</w:t>
      </w:r>
    </w:p>
    <w:p w:rsidR="00D43EBE" w:rsidRPr="003963CC" w:rsidRDefault="00D43EBE">
      <w:pPr>
        <w:jc w:val="both"/>
        <w:rPr>
          <w:rFonts w:ascii="Arial Narrow" w:hAnsi="Arial Narrow"/>
          <w:b/>
          <w:bCs/>
        </w:rPr>
      </w:pPr>
    </w:p>
    <w:p w:rsidR="00D43EBE" w:rsidRPr="003963CC" w:rsidRDefault="00D43EBE">
      <w:pPr>
        <w:jc w:val="both"/>
        <w:rPr>
          <w:rFonts w:ascii="Arial Narrow" w:hAnsi="Arial Narrow"/>
        </w:rPr>
      </w:pPr>
      <w:r w:rsidRPr="003963CC">
        <w:rPr>
          <w:rFonts w:ascii="Arial Narrow" w:hAnsi="Arial Narrow"/>
          <w:b/>
          <w:bCs/>
        </w:rPr>
        <w:t xml:space="preserve">ARTICULO 10.- </w:t>
      </w:r>
      <w:r w:rsidRPr="003963CC">
        <w:rPr>
          <w:rFonts w:ascii="Arial Narrow" w:hAnsi="Arial Narrow"/>
        </w:rPr>
        <w:t>El juicio político sólo podrá iniciarse durante el tiempo en que el servidor público desempeñe su empleo, cargo o comisión y dentro de un año después de que se separe del ejercicio de sus funciones, o en su caso, de la fecha en la que concluya el término de los efectos de su nombramiento.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Las sanciones respectivas se aplicarán en un plazo no mayor de un año a partir de iniciado el procedimiento.</w:t>
      </w:r>
    </w:p>
    <w:p w:rsidR="004C6467" w:rsidRPr="003963CC" w:rsidRDefault="004C6467">
      <w:pPr>
        <w:jc w:val="both"/>
        <w:rPr>
          <w:rFonts w:ascii="Arial Narrow" w:hAnsi="Arial Narrow"/>
        </w:rPr>
      </w:pPr>
    </w:p>
    <w:p w:rsidR="004C6467" w:rsidRPr="003963CC" w:rsidRDefault="004C6467" w:rsidP="004C6467">
      <w:pPr>
        <w:jc w:val="both"/>
        <w:rPr>
          <w:rFonts w:ascii="Arial Narrow" w:hAnsi="Arial Narrow"/>
          <w:i/>
          <w:sz w:val="10"/>
          <w:szCs w:val="14"/>
        </w:rPr>
      </w:pPr>
      <w:r w:rsidRPr="003963CC">
        <w:rPr>
          <w:rFonts w:ascii="Arial Narrow" w:hAnsi="Arial Narrow"/>
          <w:i/>
          <w:sz w:val="10"/>
          <w:szCs w:val="14"/>
        </w:rPr>
        <w:t>(REFORMAD</w:t>
      </w:r>
      <w:r w:rsidR="00797FB5" w:rsidRPr="003963CC">
        <w:rPr>
          <w:rFonts w:ascii="Arial Narrow" w:hAnsi="Arial Narrow"/>
          <w:i/>
          <w:sz w:val="10"/>
          <w:szCs w:val="14"/>
        </w:rPr>
        <w:t>O</w:t>
      </w:r>
      <w:r w:rsidRPr="003963CC">
        <w:rPr>
          <w:rFonts w:ascii="Arial Narrow" w:hAnsi="Arial Narrow"/>
          <w:i/>
          <w:sz w:val="10"/>
          <w:szCs w:val="14"/>
        </w:rPr>
        <w:t>, P.O. 26 DE ENERO DE 2007)</w:t>
      </w:r>
    </w:p>
    <w:p w:rsidR="00D43EBE" w:rsidRPr="003963CC" w:rsidRDefault="00D43EBE">
      <w:pPr>
        <w:jc w:val="both"/>
        <w:rPr>
          <w:rFonts w:ascii="Arial Narrow" w:hAnsi="Arial Narrow"/>
        </w:rPr>
      </w:pPr>
      <w:r w:rsidRPr="003963CC">
        <w:rPr>
          <w:rFonts w:ascii="Arial Narrow" w:hAnsi="Arial Narrow"/>
          <w:b/>
          <w:bCs/>
        </w:rPr>
        <w:t>ARTICULO 11.-</w:t>
      </w:r>
      <w:r w:rsidRPr="003963CC">
        <w:rPr>
          <w:rFonts w:ascii="Arial Narrow" w:hAnsi="Arial Narrow"/>
        </w:rPr>
        <w:t xml:space="preserve"> Corresponde al Congreso del Estado, instruir el procedimiento relativo al juicio político en los términos de su </w:t>
      </w:r>
      <w:r w:rsidR="00797FB5" w:rsidRPr="003963CC">
        <w:rPr>
          <w:rFonts w:ascii="Arial Narrow" w:hAnsi="Arial Narrow"/>
        </w:rPr>
        <w:t xml:space="preserve">Ley Orgánica </w:t>
      </w:r>
      <w:r w:rsidRPr="003963CC">
        <w:rPr>
          <w:rFonts w:ascii="Arial Narrow" w:hAnsi="Arial Narrow"/>
        </w:rPr>
        <w:t>y la presente Ley.</w:t>
      </w:r>
    </w:p>
    <w:p w:rsidR="00D43EBE" w:rsidRPr="003963CC" w:rsidRDefault="00D43EBE">
      <w:pPr>
        <w:jc w:val="both"/>
        <w:rPr>
          <w:rFonts w:ascii="Arial Narrow" w:hAnsi="Arial Narrow"/>
        </w:rPr>
      </w:pPr>
    </w:p>
    <w:p w:rsidR="002F6188" w:rsidRPr="002F6188" w:rsidRDefault="002F6188" w:rsidP="002F6188">
      <w:pPr>
        <w:jc w:val="both"/>
        <w:rPr>
          <w:rFonts w:ascii="Arial Narrow" w:hAnsi="Arial Narrow"/>
          <w:i/>
          <w:sz w:val="10"/>
          <w:szCs w:val="14"/>
        </w:rPr>
      </w:pPr>
      <w:r w:rsidRPr="002F6188">
        <w:rPr>
          <w:rFonts w:ascii="Arial Narrow" w:hAnsi="Arial Narrow"/>
          <w:i/>
          <w:sz w:val="10"/>
          <w:szCs w:val="14"/>
        </w:rPr>
        <w:t>(REFORMADO, P.O. 11 DE AGOSTO DE 2017)</w:t>
      </w:r>
    </w:p>
    <w:p w:rsidR="00D43EBE" w:rsidRPr="002F6188" w:rsidRDefault="002F6188" w:rsidP="002F6188">
      <w:pPr>
        <w:jc w:val="both"/>
        <w:rPr>
          <w:rFonts w:ascii="Arial Narrow" w:hAnsi="Arial Narrow"/>
          <w:bCs/>
        </w:rPr>
      </w:pPr>
      <w:r w:rsidRPr="002F6188">
        <w:rPr>
          <w:rFonts w:ascii="Arial Narrow" w:hAnsi="Arial Narrow"/>
          <w:bCs/>
        </w:rPr>
        <w:t xml:space="preserve">Al efecto, una vez instalado el Congreso, en el año en que deba llevarse a cabo su renovación, dentro de las comisiones permanentes que se nombren, deberá designarse la Comisión Instructora del Juicio Político, misma que para la sustanciación del </w:t>
      </w:r>
      <w:r w:rsidRPr="002F6188">
        <w:rPr>
          <w:rFonts w:ascii="Arial Narrow" w:hAnsi="Arial Narrow"/>
          <w:bCs/>
        </w:rPr>
        <w:lastRenderedPageBreak/>
        <w:t>procedimiento consignado en la presente ley, se constituirá en órgano de acusación, y el Congreso, en jurado de sentencia, previa declaración de su Presidente.</w:t>
      </w:r>
    </w:p>
    <w:p w:rsidR="002F6188" w:rsidRPr="002F6188" w:rsidRDefault="002F6188" w:rsidP="002F6188">
      <w:pPr>
        <w:jc w:val="both"/>
        <w:rPr>
          <w:rFonts w:ascii="Arial Narrow" w:hAnsi="Arial Narrow"/>
          <w:b/>
          <w:bCs/>
        </w:rPr>
      </w:pPr>
    </w:p>
    <w:p w:rsidR="00D43EBE" w:rsidRPr="003963CC" w:rsidRDefault="00D43EBE">
      <w:pPr>
        <w:jc w:val="both"/>
        <w:rPr>
          <w:rFonts w:ascii="Arial Narrow" w:hAnsi="Arial Narrow"/>
        </w:rPr>
      </w:pPr>
      <w:r w:rsidRPr="003963CC">
        <w:rPr>
          <w:rFonts w:ascii="Arial Narrow" w:hAnsi="Arial Narrow"/>
          <w:b/>
          <w:bCs/>
        </w:rPr>
        <w:t>ARTICULO 12.-</w:t>
      </w:r>
      <w:r w:rsidRPr="003963CC">
        <w:rPr>
          <w:rFonts w:ascii="Arial Narrow" w:hAnsi="Arial Narrow"/>
        </w:rPr>
        <w:t xml:space="preserve"> Los miembros de la Comisión Instructora y los demás Diputados del Congreso del Estado, que hayan de intervenir en algún acto del procedimiento, podrán excusarse o ser recusados por algunas de las causas e impedimentos que señala el Código de Procedimientos Penales. Unicamente con expresión de causa, podrá el inculpado recusar a unos u otros.</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El propio servidor público sólo podrá hacer valer la recusación, desde que se le requiera para el nombramiento de defensor, hasta la fecha en que se cite al Congreso del Estado para resolver como jurado de sentencia.</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t>ARTICULO 13.-</w:t>
      </w:r>
      <w:r w:rsidRPr="003963CC">
        <w:rPr>
          <w:rFonts w:ascii="Arial Narrow" w:hAnsi="Arial Narrow"/>
        </w:rPr>
        <w:t xml:space="preserve"> Presentada la excusa o la recusación, se calificará dentro de los ocho días naturales siguientes, en un incidente que se sustanciará ante la Comisión Instructora, si se refiere a uno de sus miembros o ante el Congreso si se refiere a los demás Diputados. Si en uno u otro caso se califica de legal la excusa o recusación, se llamará a los suplentes. En el incidente se escuchará al denunciante y al servidor público denunciado, recibiéndose las pruebas correspondientes.</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t>ARTICULO 14.-</w:t>
      </w:r>
      <w:r w:rsidRPr="003963CC">
        <w:rPr>
          <w:rFonts w:ascii="Arial Narrow" w:hAnsi="Arial Narrow"/>
        </w:rPr>
        <w:t xml:space="preserve"> Cualquier ciudadano bajo su más estricta responsabilidad y presentando los elementos de prueba correspondientes, podrá formular por escrito denuncia, fundada y motivada, ante el Congreso del Estado por las conductas de los servidores públicos a que se refiere el artículo 6o. de la presente Ley.</w:t>
      </w:r>
    </w:p>
    <w:p w:rsidR="00410F75" w:rsidRPr="003963CC" w:rsidRDefault="00410F75">
      <w:pPr>
        <w:jc w:val="both"/>
        <w:rPr>
          <w:rFonts w:ascii="Arial Narrow" w:hAnsi="Arial Narrow"/>
        </w:rPr>
      </w:pPr>
    </w:p>
    <w:p w:rsidR="00410F75" w:rsidRPr="003963CC" w:rsidRDefault="00410F75" w:rsidP="00410F75">
      <w:pPr>
        <w:jc w:val="both"/>
        <w:rPr>
          <w:rFonts w:ascii="Arial Narrow" w:hAnsi="Arial Narrow"/>
          <w:i/>
          <w:sz w:val="10"/>
          <w:szCs w:val="14"/>
        </w:rPr>
      </w:pPr>
      <w:r w:rsidRPr="003963CC">
        <w:rPr>
          <w:rFonts w:ascii="Arial Narrow" w:hAnsi="Arial Narrow"/>
          <w:i/>
          <w:sz w:val="10"/>
          <w:szCs w:val="14"/>
        </w:rPr>
        <w:t>(REFORMADO, P.O. 26 DE ENERO DE 2007)</w:t>
      </w:r>
    </w:p>
    <w:p w:rsidR="00D43EBE" w:rsidRPr="003963CC" w:rsidRDefault="00D43EBE">
      <w:pPr>
        <w:pStyle w:val="Textoindependiente2"/>
        <w:rPr>
          <w:rFonts w:ascii="Arial Narrow" w:hAnsi="Arial Narrow"/>
        </w:rPr>
      </w:pPr>
      <w:r w:rsidRPr="003963CC">
        <w:rPr>
          <w:rFonts w:ascii="Arial Narrow" w:hAnsi="Arial Narrow"/>
        </w:rPr>
        <w:t xml:space="preserve">Presentada la denuncia, y ratificada que sea ésta dentro de los tres días naturales de la fecha de su presentación, se turnará con la documentación correspondiente, a la Comisión </w:t>
      </w:r>
      <w:r w:rsidR="00410F75" w:rsidRPr="003963CC">
        <w:rPr>
          <w:rFonts w:ascii="Arial Narrow" w:hAnsi="Arial Narrow"/>
        </w:rPr>
        <w:t>de Gobernación y</w:t>
      </w:r>
      <w:r w:rsidRPr="003963CC">
        <w:rPr>
          <w:rFonts w:ascii="Arial Narrow" w:hAnsi="Arial Narrow"/>
        </w:rPr>
        <w:t xml:space="preserve"> Puntos Constitucionales, para que dictamine si la conducta atribuida corresponde a las enumeradas, en el artículo 8o.; y si el inculpado esta comprendido entre los servidores públicos a que se refiere el artículo 6o. de esta Ley; así como si la denuncia es procedente, y por lo tanto amerita la incoación del procedimiento.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Una vez acreditados estos supuestos, la denuncia se turnará a la Comisión Instructora. En caso contrario, declarará su improcedencia archivándose el expediente. Las denuncias anónimas o que no están suscritas o ratificadas por el denunciante, no producirán ningún efecto.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t>ARTICULO 15.-</w:t>
      </w:r>
      <w:r w:rsidRPr="003963CC">
        <w:rPr>
          <w:rFonts w:ascii="Arial Narrow" w:hAnsi="Arial Narrow"/>
        </w:rPr>
        <w:t xml:space="preserve"> La Comisión Instructora, una vez que haya recibido la denuncia practicará todas las diligencias necesarias para la comprobación de la conducta o hecho materia de aquella; estableciendo las características y circunstancias del caso, y precisando la intervención que haya tenido el servidor público denunciado.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Hecho lo anterior, notificará la misma al denunciado dentro de los tres días naturales siguientes a la fecha del dictamen respectivo, haciéndole saber que deberá comparecer o informar por escrito en un plazo que no excederá de siete días naturales, lo que a su derecho convenga; si no lo hiciere, se entenderá que niega los hechos de la denuncia.</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t>ARTICULO 16.-</w:t>
      </w:r>
      <w:r w:rsidRPr="003963CC">
        <w:rPr>
          <w:rFonts w:ascii="Arial Narrow" w:hAnsi="Arial Narrow"/>
        </w:rPr>
        <w:t xml:space="preserve"> La Comisión Instructora abrirá un período de prueba de treinta días naturales, dentro del cual recibirá las pruebas que ofrezca el denunciante y el servidor público, así como las que la propia Comisión Instructora estime necesarias.</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Si al concluir el plazo señalado no hubiese sido posible recibir las pruebas ofrecidas oportunamente o es preciso allegarse otras, la Comisión Instructora podrá ampliarlo en la medida que resulte necesario.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En todo caso, la Comisión Instructora calificará la pertinencia de las pruebas, desechando las que a su juicio sean improcedentes.</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t>ARTICULO 17.-</w:t>
      </w:r>
      <w:r w:rsidRPr="003963CC">
        <w:rPr>
          <w:rFonts w:ascii="Arial Narrow" w:hAnsi="Arial Narrow"/>
        </w:rPr>
        <w:t xml:space="preserve"> Terminada la instrucción del procedimiento, se pondrá el expediente a la vista del denunciante por un plazo de tres días naturales y posteriormente, por otros tres días, al servidor público y sus defensores, a fin de que se alleguen los datos </w:t>
      </w:r>
      <w:r w:rsidRPr="003963CC">
        <w:rPr>
          <w:rFonts w:ascii="Arial Narrow" w:hAnsi="Arial Narrow"/>
        </w:rPr>
        <w:lastRenderedPageBreak/>
        <w:t>necesarios para formular alegatos, mismos que deberán presentar por escrito, dentro de los seis días naturales siguientes a la conclusión del segundo plazo mencionado.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t>ARTICULO 18.-</w:t>
      </w:r>
      <w:r w:rsidRPr="003963CC">
        <w:rPr>
          <w:rFonts w:ascii="Arial Narrow" w:hAnsi="Arial Narrow"/>
        </w:rPr>
        <w:t xml:space="preserve"> Transcurrido el plazo para la presentación de alegatos, se hayan o no entregado estos, la Comisión Instructora formulará sus conclusiones en vista de las constancias del procedimiento. Para este efecto analizará clara y metódicamente la conducta de los hechos imputados y hará las consideraciones jurídicas que proceden para justificar, en su caso, la conclusión o la continuación del procedimiento.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t>ARTICULO 19.-</w:t>
      </w:r>
      <w:r w:rsidRPr="003963CC">
        <w:rPr>
          <w:rFonts w:ascii="Arial Narrow" w:hAnsi="Arial Narrow"/>
        </w:rPr>
        <w:t xml:space="preserve"> La Comisión Instructora podrá ordenar en cualquier etapa del procedimiento, la realización de diligencias que le permitan recabar mayores elementos de juicio, requiriéndose cuando se estime necesario la comparecencia del denunciado o denunciante, o la aportación por escrito de la información que les solicite la Comisión.</w:t>
      </w:r>
    </w:p>
    <w:p w:rsidR="00D43EBE" w:rsidRPr="003963CC" w:rsidRDefault="00D43EBE">
      <w:pPr>
        <w:jc w:val="both"/>
        <w:rPr>
          <w:rFonts w:ascii="Arial Narrow" w:hAnsi="Arial Narrow"/>
        </w:rPr>
      </w:pPr>
    </w:p>
    <w:p w:rsidR="00D43EBE" w:rsidRPr="003963CC" w:rsidRDefault="00D43EBE">
      <w:pPr>
        <w:pStyle w:val="Textoindependiente2"/>
        <w:rPr>
          <w:rFonts w:ascii="Arial Narrow" w:hAnsi="Arial Narrow"/>
        </w:rPr>
      </w:pPr>
      <w:r w:rsidRPr="003963CC">
        <w:rPr>
          <w:rFonts w:ascii="Arial Narrow" w:hAnsi="Arial Narrow"/>
        </w:rPr>
        <w:t>Cuando estas diligencias deban efectuarse en lugar distinto a la Capital del Estado, ésta podrá encomendarlas al Juez de Primera Instancia competente en el lugar en que deban efectuarse, mediante requisitoria que firmarán los integrantes de la Comisión Instructora.</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El juez requerido practicará las diligencias encomendadas, con sujeción a las determinaciones que se le comuniquen.</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t>ARTICULO 20.-</w:t>
      </w:r>
      <w:r w:rsidRPr="003963CC">
        <w:rPr>
          <w:rFonts w:ascii="Arial Narrow" w:hAnsi="Arial Narrow"/>
        </w:rPr>
        <w:t xml:space="preserve"> La Comisión Instructora deberá practicar todas las diligencias y formular sus conclusiones hasta entregarlas a los Secretarios del Congreso, dentro del plazo de noventa días naturales, contados desde el día siguiente a la fecha en que se le haya turnado la denuncia, a no ser que por causa razonable y fundada se encuentre impedida para hacerlo. En este caso, podrá solicitar del Congreso que se amplíe el plazo por el tiempo indispensable para perfeccionar la instrucción. El nuevo plazo que se conceda no excederá de sesenta días.</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t>ARTICULO 21.-</w:t>
      </w:r>
      <w:r w:rsidRPr="003963CC">
        <w:rPr>
          <w:rFonts w:ascii="Arial Narrow" w:hAnsi="Arial Narrow"/>
        </w:rPr>
        <w:t xml:space="preserve"> Si de las constancias del procedimiento se desprende la inocencia del servidor público, las conclusiones de la Comisión Instructora terminarán proponiendo que se declare que no ha lugar a proceder en su contra por la conducta o el hecho materia de la denuncia que dió origen al procedimiento.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En caso contrario, si de las constancias aparece justificable la responsabilidad del servidor público, a juicio de la Comisión Instructora, sus conclusiones terminarán proponiendo al Congreso la aprobación de lo siguiente:</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I.- Que esta legalmente comprobada la conducta o el hecho materia de la denuncia;</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II.- Que existe responsabilidad del servidor público denunciado; y</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III.- La sanción que deba imponerse de acuerdo con el artículo 9o. de esta Ley.</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De igual manera deberán asentarse en las conclusiones las circunstancias que hubieren concurrido en los hechos.</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t>ARTICULO 22.-</w:t>
      </w:r>
      <w:r w:rsidRPr="003963CC">
        <w:rPr>
          <w:rFonts w:ascii="Arial Narrow" w:hAnsi="Arial Narrow"/>
        </w:rPr>
        <w:t xml:space="preserve"> Una vez emitidas las conclusiones a que se refiere el artículo anterior, la Comisión Instructora las entregará a los Secretarios del Congreso para que a su vez, las hagan llegar al Presidente, quien anunciará que éste deberá reunirse y resolver sobre la imputación, dentro de los tres días naturales siguientes, erigido en jurado de sentencia.</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Tal hecho lo comunicarán los Secretarios al denunciante, y al servidor público denunciado, para que aquel se presente por sí, y éste lo haga personalmente asistido de su defensor, a fin de que aleguen lo que a su derecho convenga.</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t>ARTICULO 23.-</w:t>
      </w:r>
      <w:r w:rsidRPr="003963CC">
        <w:rPr>
          <w:rFonts w:ascii="Arial Narrow" w:hAnsi="Arial Narrow"/>
        </w:rPr>
        <w:t xml:space="preserve"> El Congreso no podrá erigirse en jurado de sentencia, sin que antes se compruebe fehacientemente que el servidor público, su defensor y el denunciante, han sido debidamente notificados para comparecer a la sesión a que se refiere el artículo anterior.</w:t>
      </w:r>
    </w:p>
    <w:p w:rsidR="00D43EBE" w:rsidRPr="003963CC" w:rsidRDefault="00D43EBE">
      <w:pPr>
        <w:jc w:val="both"/>
        <w:rPr>
          <w:rFonts w:ascii="Arial Narrow" w:hAnsi="Arial Narrow"/>
        </w:rPr>
      </w:pPr>
    </w:p>
    <w:p w:rsidR="00D43EBE" w:rsidRPr="003963CC" w:rsidRDefault="00D43EBE">
      <w:pPr>
        <w:pStyle w:val="Textoindependiente2"/>
        <w:rPr>
          <w:rFonts w:ascii="Arial Narrow" w:hAnsi="Arial Narrow"/>
        </w:rPr>
      </w:pPr>
      <w:r w:rsidRPr="003963CC">
        <w:rPr>
          <w:rFonts w:ascii="Arial Narrow" w:hAnsi="Arial Narrow"/>
          <w:b/>
          <w:bCs/>
        </w:rPr>
        <w:t>ARTICULO 24.-</w:t>
      </w:r>
      <w:r w:rsidRPr="003963CC">
        <w:rPr>
          <w:rFonts w:ascii="Arial Narrow" w:hAnsi="Arial Narrow"/>
        </w:rPr>
        <w:t xml:space="preserve"> No podrán votar en ningún caso los Diputados que hubiesen presentado la imputación contra el servidor público. Tampoco podrán hacerlo el o los Diputados que hayan aceptado el cargo de defensor, aún cuando lo renuncien después de haber comenzado a ejercer el cargo.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lastRenderedPageBreak/>
        <w:t>ARTICULO 25.-</w:t>
      </w:r>
      <w:r w:rsidRPr="003963CC">
        <w:rPr>
          <w:rFonts w:ascii="Arial Narrow" w:hAnsi="Arial Narrow"/>
        </w:rPr>
        <w:t xml:space="preserve"> Las declaraciones y resoluciones que en materia de juicio político emita el Congreso, se acordarán en sesión pública, excepto en la que se presente la denuncia, o cuando las buenas costumbres o el interés general exija que la audiencia sea secreta.</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t>ARTICULO 26.-</w:t>
      </w:r>
      <w:r w:rsidRPr="003963CC">
        <w:rPr>
          <w:rFonts w:ascii="Arial Narrow" w:hAnsi="Arial Narrow"/>
        </w:rPr>
        <w:t xml:space="preserve"> El día señalado conforme al artículo 22, el Congreso se erigirá en jurado de sentencia previa declaración de su Presidente. En seguida la Secretaría dará lectura a las constancias procedimentales o a una síntesis que contenga los puntos sustanciales de éstas, así como las conclusiones de la Comisión Instructora. Acto continuo se concederá la palabra al denunciante y en seguida al servidor público o a su defensor, o a ambos si alguno de estos lo solicitare, para que aleguen lo que convenga a sus derechos.</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El denunciante podrá replicar y si lo hiciere, el imputado y su defensor podrán hacer uso de la palabra en último término.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Retirados el denunciante y el servidor público y su defensor, se procederá a discutir y a votar las conclusiones y propuestas de la Comisión Instructora.</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t xml:space="preserve">ARTICULO 27.- </w:t>
      </w:r>
      <w:r w:rsidRPr="003963CC">
        <w:rPr>
          <w:rFonts w:ascii="Arial Narrow" w:hAnsi="Arial Narrow"/>
        </w:rPr>
        <w:t>Si el Congreso resolviere que no procede acusar al servidor público, éste continuará en el ejercicio de su cargo. En caso contrario, el Congreso erigido en Jurado de Sentencia, impondrá las sanciones a que se refiere el artículo 9o. de esta Ley, mediante la resolución de las dos terceras partes del total de sus miembros.</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bCs/>
        </w:rPr>
        <w:t>ARTICULO 28.-</w:t>
      </w:r>
      <w:r w:rsidRPr="003963CC">
        <w:rPr>
          <w:rFonts w:ascii="Arial Narrow" w:hAnsi="Arial Narrow"/>
        </w:rPr>
        <w:t xml:space="preserve"> Cuando en los términos del segundo párrafo del artículo 110 de la Constitución Política de los Estados Unidos Mexicanos y el artículo 24 de la Ley Federal de Responsabilidad de los servidores públicos, el Congreso del Estado reciba de la Cámara de Senadores del Congreso de la Unión, el expediente integrado con motivo del juicio político instaurado en contra del Gobernador del Estado, Diputados del Congreso Local, y Magistrados del Tribunal Superior de Justicia, éste deberá celebrar una sesión, cuya fecha y hora le será comunicada por la Secretaría del Congreso al servidor público sentenciado.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En la fecha y hora señalada, y una vez reunido el Congreso en Pleno, la Secretaría procederá a dar lectura a las constancias procedimentales que obren en el expediente respectivo.</w:t>
      </w:r>
    </w:p>
    <w:p w:rsidR="00D43EBE" w:rsidRPr="003963CC" w:rsidRDefault="00D43EBE">
      <w:pPr>
        <w:jc w:val="both"/>
        <w:rPr>
          <w:rFonts w:ascii="Arial Narrow" w:hAnsi="Arial Narrow"/>
        </w:rPr>
      </w:pPr>
    </w:p>
    <w:p w:rsidR="00D43EBE" w:rsidRPr="003963CC" w:rsidRDefault="00D43EBE">
      <w:pPr>
        <w:pStyle w:val="Textoindependiente2"/>
        <w:rPr>
          <w:rFonts w:ascii="Arial Narrow" w:hAnsi="Arial Narrow"/>
        </w:rPr>
      </w:pPr>
      <w:r w:rsidRPr="003963CC">
        <w:rPr>
          <w:rFonts w:ascii="Arial Narrow" w:hAnsi="Arial Narrow"/>
        </w:rPr>
        <w:t>Conocida que sea la sentencia emitida por la Cámara de Senadores, el Congreso mediante la resolución de las dos terceras partes del total de sus miembros, procederá en los términos que señala la Constitución Política Local y demás Ordenamientos Jurídicos aplicables. La resolución que emita el Congreso en este caso, será inatacable.</w:t>
      </w:r>
    </w:p>
    <w:p w:rsidR="00D43EBE" w:rsidRPr="003963CC" w:rsidRDefault="00D43EBE">
      <w:pPr>
        <w:jc w:val="both"/>
        <w:rPr>
          <w:rFonts w:ascii="Arial Narrow" w:hAnsi="Arial Narrow"/>
        </w:rPr>
      </w:pPr>
    </w:p>
    <w:p w:rsidR="009660E8" w:rsidRPr="003963CC" w:rsidRDefault="009660E8" w:rsidP="009660E8">
      <w:pPr>
        <w:jc w:val="both"/>
        <w:rPr>
          <w:rFonts w:ascii="Arial Narrow" w:hAnsi="Arial Narrow"/>
          <w:i/>
          <w:sz w:val="10"/>
          <w:szCs w:val="14"/>
        </w:rPr>
      </w:pPr>
      <w:r w:rsidRPr="003963CC">
        <w:rPr>
          <w:rFonts w:ascii="Arial Narrow" w:hAnsi="Arial Narrow"/>
          <w:i/>
          <w:sz w:val="10"/>
          <w:szCs w:val="14"/>
        </w:rPr>
        <w:t>(REFORMADO, P.O. 26 DE ENERO DE 2007)</w:t>
      </w:r>
    </w:p>
    <w:p w:rsidR="00D43EBE" w:rsidRPr="003963CC" w:rsidRDefault="00D43EBE">
      <w:pPr>
        <w:jc w:val="both"/>
        <w:rPr>
          <w:rFonts w:ascii="Arial Narrow" w:hAnsi="Arial Narrow"/>
        </w:rPr>
      </w:pPr>
      <w:r w:rsidRPr="003963CC">
        <w:rPr>
          <w:rFonts w:ascii="Arial Narrow" w:hAnsi="Arial Narrow"/>
        </w:rPr>
        <w:t xml:space="preserve">Si la remisión del expediente a que se refiere el primer párrafo de este artículo, tuviere lugar una vez concluido el período ordinario de sesiones del Congreso, la </w:t>
      </w:r>
      <w:r w:rsidR="009660E8" w:rsidRPr="003963CC">
        <w:rPr>
          <w:rFonts w:ascii="Arial Narrow" w:hAnsi="Arial Narrow"/>
        </w:rPr>
        <w:t xml:space="preserve">Diputación </w:t>
      </w:r>
      <w:r w:rsidRPr="003963CC">
        <w:rPr>
          <w:rFonts w:ascii="Arial Narrow" w:hAnsi="Arial Narrow"/>
        </w:rPr>
        <w:t>Permanente convocará a un período extraordinario, para que sea el Congreso en pleno, quien acuerde lo procedente.</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p>
    <w:p w:rsidR="008A62E3" w:rsidRPr="003963CC" w:rsidRDefault="008A62E3">
      <w:pPr>
        <w:jc w:val="both"/>
        <w:rPr>
          <w:rFonts w:ascii="Arial Narrow" w:hAnsi="Arial Narrow"/>
        </w:rPr>
      </w:pPr>
    </w:p>
    <w:p w:rsidR="002F6188" w:rsidRPr="002F6188" w:rsidRDefault="002F6188" w:rsidP="002F6188">
      <w:pPr>
        <w:jc w:val="center"/>
        <w:rPr>
          <w:rFonts w:ascii="Arial Narrow" w:hAnsi="Arial Narrow"/>
          <w:i/>
          <w:sz w:val="10"/>
          <w:szCs w:val="14"/>
        </w:rPr>
      </w:pPr>
      <w:r w:rsidRPr="002F6188">
        <w:rPr>
          <w:rFonts w:ascii="Arial Narrow" w:hAnsi="Arial Narrow"/>
          <w:i/>
          <w:sz w:val="10"/>
          <w:szCs w:val="14"/>
        </w:rPr>
        <w:t>(</w:t>
      </w:r>
      <w:r>
        <w:rPr>
          <w:rFonts w:ascii="Arial Narrow" w:hAnsi="Arial Narrow"/>
          <w:i/>
          <w:sz w:val="10"/>
          <w:szCs w:val="14"/>
        </w:rPr>
        <w:t>DEROGADO</w:t>
      </w:r>
      <w:r w:rsidRPr="002F6188">
        <w:rPr>
          <w:rFonts w:ascii="Arial Narrow" w:hAnsi="Arial Narrow"/>
          <w:i/>
          <w:sz w:val="10"/>
          <w:szCs w:val="14"/>
        </w:rPr>
        <w:t>, P.O. 11 DE AGOSTO DE 2017)</w:t>
      </w:r>
    </w:p>
    <w:p w:rsidR="00D43EBE" w:rsidRPr="003963CC" w:rsidRDefault="00D43EBE">
      <w:pPr>
        <w:jc w:val="center"/>
        <w:rPr>
          <w:rFonts w:ascii="Arial Narrow" w:hAnsi="Arial Narrow"/>
          <w:b/>
          <w:bCs/>
        </w:rPr>
      </w:pPr>
      <w:r w:rsidRPr="003963CC">
        <w:rPr>
          <w:rFonts w:ascii="Arial Narrow" w:hAnsi="Arial Narrow"/>
          <w:b/>
          <w:bCs/>
        </w:rPr>
        <w:t>CAPITULO TERCERO</w:t>
      </w:r>
    </w:p>
    <w:p w:rsidR="00D43EBE" w:rsidRPr="003963CC" w:rsidRDefault="00D43EBE">
      <w:pPr>
        <w:jc w:val="center"/>
        <w:rPr>
          <w:rFonts w:ascii="Arial Narrow" w:hAnsi="Arial Narrow"/>
          <w:b/>
          <w:bCs/>
        </w:rPr>
      </w:pPr>
    </w:p>
    <w:p w:rsidR="002F6188" w:rsidRPr="002F6188" w:rsidRDefault="002F6188" w:rsidP="002F6188">
      <w:pPr>
        <w:jc w:val="center"/>
        <w:rPr>
          <w:rFonts w:ascii="Arial Narrow" w:hAnsi="Arial Narrow"/>
          <w:i/>
          <w:sz w:val="10"/>
          <w:szCs w:val="14"/>
        </w:rPr>
      </w:pPr>
      <w:r w:rsidRPr="002F6188">
        <w:rPr>
          <w:rFonts w:ascii="Arial Narrow" w:hAnsi="Arial Narrow"/>
          <w:i/>
          <w:sz w:val="10"/>
          <w:szCs w:val="14"/>
        </w:rPr>
        <w:t>(</w:t>
      </w:r>
      <w:r>
        <w:rPr>
          <w:rFonts w:ascii="Arial Narrow" w:hAnsi="Arial Narrow"/>
          <w:i/>
          <w:sz w:val="10"/>
          <w:szCs w:val="14"/>
        </w:rPr>
        <w:t>DEROGADO</w:t>
      </w:r>
      <w:r w:rsidRPr="002F6188">
        <w:rPr>
          <w:rFonts w:ascii="Arial Narrow" w:hAnsi="Arial Narrow"/>
          <w:i/>
          <w:sz w:val="10"/>
          <w:szCs w:val="14"/>
        </w:rPr>
        <w:t>, P.O. 11 DE AGOSTO DE 2017)</w:t>
      </w:r>
    </w:p>
    <w:p w:rsidR="00D43EBE" w:rsidRPr="003963CC" w:rsidRDefault="00D43EBE">
      <w:pPr>
        <w:jc w:val="center"/>
        <w:rPr>
          <w:rFonts w:ascii="Arial Narrow" w:hAnsi="Arial Narrow"/>
          <w:b/>
          <w:bCs/>
        </w:rPr>
      </w:pPr>
      <w:r w:rsidRPr="003963CC">
        <w:rPr>
          <w:rFonts w:ascii="Arial Narrow" w:hAnsi="Arial Narrow"/>
          <w:b/>
          <w:bCs/>
        </w:rPr>
        <w:t>DE LA DECLARACION DE PROCEDENCIA EN MATERIA DE RESPONSABILIDAD PENAL</w:t>
      </w:r>
    </w:p>
    <w:p w:rsidR="00D43EBE" w:rsidRPr="003963CC" w:rsidRDefault="00D43EBE">
      <w:pPr>
        <w:jc w:val="both"/>
        <w:rPr>
          <w:rFonts w:ascii="Arial Narrow" w:hAnsi="Arial Narrow"/>
          <w:b/>
          <w:bCs/>
        </w:rPr>
      </w:pPr>
    </w:p>
    <w:p w:rsidR="002F6188" w:rsidRPr="002F6188" w:rsidRDefault="00D43EBE" w:rsidP="002F6188">
      <w:pPr>
        <w:jc w:val="both"/>
        <w:rPr>
          <w:rFonts w:ascii="Arial Narrow" w:hAnsi="Arial Narrow"/>
          <w:i/>
          <w:sz w:val="16"/>
          <w:szCs w:val="14"/>
        </w:rPr>
      </w:pPr>
      <w:r w:rsidRPr="003963CC">
        <w:rPr>
          <w:rFonts w:ascii="Arial Narrow" w:hAnsi="Arial Narrow"/>
          <w:b/>
          <w:bCs/>
        </w:rPr>
        <w:t xml:space="preserve">ARTICULO 29.- </w:t>
      </w:r>
      <w:r w:rsidR="002F6188" w:rsidRPr="002F6188">
        <w:rPr>
          <w:rFonts w:ascii="Arial Narrow" w:hAnsi="Arial Narrow"/>
          <w:i/>
          <w:sz w:val="16"/>
          <w:szCs w:val="14"/>
        </w:rPr>
        <w:t>(DEROGADO, P.O. 11 DE AGOSTO DE 2017)</w:t>
      </w:r>
    </w:p>
    <w:p w:rsidR="00D43EBE" w:rsidRPr="003963CC" w:rsidRDefault="00D43EBE">
      <w:pPr>
        <w:jc w:val="both"/>
        <w:rPr>
          <w:rFonts w:ascii="Arial Narrow" w:hAnsi="Arial Narrow"/>
        </w:rPr>
      </w:pPr>
    </w:p>
    <w:p w:rsidR="002F6188" w:rsidRPr="002F6188" w:rsidRDefault="00D43EBE" w:rsidP="002F6188">
      <w:pPr>
        <w:jc w:val="both"/>
        <w:rPr>
          <w:rFonts w:ascii="Arial Narrow" w:hAnsi="Arial Narrow"/>
          <w:i/>
          <w:sz w:val="16"/>
          <w:szCs w:val="14"/>
        </w:rPr>
      </w:pPr>
      <w:r w:rsidRPr="003963CC">
        <w:rPr>
          <w:rFonts w:ascii="Arial Narrow" w:hAnsi="Arial Narrow"/>
          <w:b/>
          <w:bCs/>
        </w:rPr>
        <w:t>ARTICULO 30.-</w:t>
      </w:r>
      <w:r w:rsidRPr="003963CC">
        <w:rPr>
          <w:rFonts w:ascii="Arial Narrow" w:hAnsi="Arial Narrow"/>
        </w:rPr>
        <w:t xml:space="preserve"> </w:t>
      </w:r>
      <w:r w:rsidR="002F6188" w:rsidRPr="002F6188">
        <w:rPr>
          <w:rFonts w:ascii="Arial Narrow" w:hAnsi="Arial Narrow"/>
          <w:i/>
          <w:sz w:val="16"/>
          <w:szCs w:val="14"/>
        </w:rPr>
        <w:t>(DEROGADO, P.O. 11 DE AGOSTO DE 2017)</w:t>
      </w:r>
    </w:p>
    <w:p w:rsidR="00D43EBE" w:rsidRPr="003963CC" w:rsidRDefault="00D43EBE" w:rsidP="002F6188">
      <w:pPr>
        <w:jc w:val="both"/>
        <w:rPr>
          <w:rFonts w:ascii="Arial Narrow" w:hAnsi="Arial Narrow"/>
        </w:rPr>
      </w:pPr>
    </w:p>
    <w:p w:rsidR="002F6188" w:rsidRPr="002F6188" w:rsidRDefault="00D43EBE" w:rsidP="002F6188">
      <w:pPr>
        <w:jc w:val="both"/>
        <w:rPr>
          <w:rFonts w:ascii="Arial Narrow" w:hAnsi="Arial Narrow"/>
          <w:i/>
          <w:sz w:val="16"/>
          <w:szCs w:val="14"/>
        </w:rPr>
      </w:pPr>
      <w:r w:rsidRPr="002F6188">
        <w:rPr>
          <w:rFonts w:ascii="Arial Narrow" w:hAnsi="Arial Narrow"/>
          <w:b/>
          <w:bCs/>
        </w:rPr>
        <w:t>ARTICULO 31.-</w:t>
      </w:r>
      <w:r w:rsidRPr="003963CC">
        <w:rPr>
          <w:rFonts w:ascii="Arial Narrow" w:hAnsi="Arial Narrow"/>
          <w:bCs/>
        </w:rPr>
        <w:t xml:space="preserve"> </w:t>
      </w:r>
      <w:r w:rsidR="002F6188" w:rsidRPr="002F6188">
        <w:rPr>
          <w:rFonts w:ascii="Arial Narrow" w:hAnsi="Arial Narrow"/>
          <w:i/>
          <w:sz w:val="16"/>
          <w:szCs w:val="14"/>
        </w:rPr>
        <w:t>(DEROGADO, P.O. 11 DE AGOSTO DE 2017)</w:t>
      </w:r>
    </w:p>
    <w:p w:rsidR="00D43EBE" w:rsidRPr="003963CC" w:rsidRDefault="00D43EBE" w:rsidP="002F6188">
      <w:pPr>
        <w:pStyle w:val="Textoindependiente"/>
        <w:rPr>
          <w:rFonts w:ascii="Arial Narrow" w:hAnsi="Arial Narrow"/>
        </w:rPr>
      </w:pPr>
    </w:p>
    <w:p w:rsidR="002F6188" w:rsidRPr="002F6188" w:rsidRDefault="00D43EBE" w:rsidP="002F6188">
      <w:pPr>
        <w:jc w:val="both"/>
        <w:rPr>
          <w:rFonts w:ascii="Arial Narrow" w:hAnsi="Arial Narrow"/>
          <w:i/>
          <w:sz w:val="16"/>
          <w:szCs w:val="14"/>
        </w:rPr>
      </w:pPr>
      <w:r w:rsidRPr="003963CC">
        <w:rPr>
          <w:rFonts w:ascii="Arial Narrow" w:hAnsi="Arial Narrow"/>
          <w:b/>
          <w:bCs/>
        </w:rPr>
        <w:t>ARTICULO 32.-</w:t>
      </w:r>
      <w:r w:rsidRPr="003963CC">
        <w:rPr>
          <w:rFonts w:ascii="Arial Narrow" w:hAnsi="Arial Narrow"/>
        </w:rPr>
        <w:t xml:space="preserve"> </w:t>
      </w:r>
      <w:r w:rsidR="002F6188" w:rsidRPr="002F6188">
        <w:rPr>
          <w:rFonts w:ascii="Arial Narrow" w:hAnsi="Arial Narrow"/>
          <w:i/>
          <w:sz w:val="16"/>
          <w:szCs w:val="14"/>
        </w:rPr>
        <w:t>(DEROGADO, P.O. 11 DE AGOSTO DE 2017)</w:t>
      </w:r>
    </w:p>
    <w:p w:rsidR="00D43EBE" w:rsidRPr="003963CC" w:rsidRDefault="00D43EBE" w:rsidP="002F6188">
      <w:pPr>
        <w:jc w:val="both"/>
        <w:rPr>
          <w:rFonts w:ascii="Arial Narrow" w:hAnsi="Arial Narrow"/>
        </w:rPr>
      </w:pPr>
    </w:p>
    <w:p w:rsidR="002F6188" w:rsidRPr="002F6188" w:rsidRDefault="00D43EBE" w:rsidP="002F6188">
      <w:pPr>
        <w:jc w:val="both"/>
        <w:rPr>
          <w:rFonts w:ascii="Arial Narrow" w:hAnsi="Arial Narrow"/>
          <w:i/>
          <w:sz w:val="16"/>
          <w:szCs w:val="14"/>
        </w:rPr>
      </w:pPr>
      <w:r w:rsidRPr="003963CC">
        <w:rPr>
          <w:rFonts w:ascii="Arial Narrow" w:hAnsi="Arial Narrow"/>
          <w:b/>
          <w:bCs/>
        </w:rPr>
        <w:t xml:space="preserve">ARTICULO 33.- </w:t>
      </w:r>
      <w:r w:rsidR="002F6188" w:rsidRPr="002F6188">
        <w:rPr>
          <w:rFonts w:ascii="Arial Narrow" w:hAnsi="Arial Narrow"/>
          <w:i/>
          <w:sz w:val="16"/>
          <w:szCs w:val="14"/>
        </w:rPr>
        <w:t>(DEROGADO, P.O. 11 DE AGOSTO DE 2017)</w:t>
      </w:r>
    </w:p>
    <w:p w:rsidR="00D43EBE" w:rsidRPr="003963CC" w:rsidRDefault="00D43EBE">
      <w:pPr>
        <w:jc w:val="both"/>
        <w:rPr>
          <w:rFonts w:ascii="Arial Narrow" w:hAnsi="Arial Narrow"/>
        </w:rPr>
      </w:pPr>
    </w:p>
    <w:p w:rsidR="002F6188" w:rsidRPr="002F6188" w:rsidRDefault="00D43EBE" w:rsidP="002F6188">
      <w:pPr>
        <w:jc w:val="both"/>
        <w:rPr>
          <w:rFonts w:ascii="Arial Narrow" w:hAnsi="Arial Narrow"/>
          <w:i/>
          <w:sz w:val="16"/>
          <w:szCs w:val="14"/>
        </w:rPr>
      </w:pPr>
      <w:r w:rsidRPr="003963CC">
        <w:rPr>
          <w:rFonts w:ascii="Arial Narrow" w:hAnsi="Arial Narrow"/>
          <w:b/>
          <w:bCs/>
        </w:rPr>
        <w:lastRenderedPageBreak/>
        <w:t>ARTICULO 34.-</w:t>
      </w:r>
      <w:r w:rsidRPr="003963CC">
        <w:rPr>
          <w:rFonts w:ascii="Arial Narrow" w:hAnsi="Arial Narrow"/>
        </w:rPr>
        <w:t xml:space="preserve"> </w:t>
      </w:r>
      <w:r w:rsidR="002F6188" w:rsidRPr="002F6188">
        <w:rPr>
          <w:rFonts w:ascii="Arial Narrow" w:hAnsi="Arial Narrow"/>
          <w:i/>
          <w:sz w:val="16"/>
          <w:szCs w:val="14"/>
        </w:rPr>
        <w:t>(DEROGADO, P.O. 11 DE AGOSTO DE 2017)</w:t>
      </w:r>
    </w:p>
    <w:p w:rsidR="002F6188" w:rsidRDefault="002F6188" w:rsidP="002F6188">
      <w:pPr>
        <w:jc w:val="both"/>
        <w:rPr>
          <w:rFonts w:ascii="Arial Narrow" w:hAnsi="Arial Narrow"/>
          <w:bCs/>
        </w:rPr>
      </w:pPr>
    </w:p>
    <w:p w:rsidR="002F6188" w:rsidRPr="002F6188" w:rsidRDefault="00D43EBE" w:rsidP="002F6188">
      <w:pPr>
        <w:jc w:val="both"/>
        <w:rPr>
          <w:rFonts w:ascii="Arial Narrow" w:hAnsi="Arial Narrow"/>
          <w:i/>
          <w:sz w:val="16"/>
          <w:szCs w:val="14"/>
        </w:rPr>
      </w:pPr>
      <w:r w:rsidRPr="002F6188">
        <w:rPr>
          <w:rFonts w:ascii="Arial Narrow" w:hAnsi="Arial Narrow"/>
          <w:b/>
          <w:bCs/>
        </w:rPr>
        <w:t>ARTICULO 35.-</w:t>
      </w:r>
      <w:r w:rsidRPr="003963CC">
        <w:rPr>
          <w:rFonts w:ascii="Arial Narrow" w:hAnsi="Arial Narrow"/>
          <w:bCs/>
        </w:rPr>
        <w:t xml:space="preserve"> </w:t>
      </w:r>
      <w:r w:rsidR="002F6188" w:rsidRPr="002F6188">
        <w:rPr>
          <w:rFonts w:ascii="Arial Narrow" w:hAnsi="Arial Narrow"/>
          <w:i/>
          <w:sz w:val="16"/>
          <w:szCs w:val="14"/>
        </w:rPr>
        <w:t>(DEROGADO, P.O. 11 DE AGOSTO DE 2017)</w:t>
      </w:r>
    </w:p>
    <w:p w:rsidR="00D43EBE" w:rsidRPr="003963CC" w:rsidRDefault="00D43EBE">
      <w:pPr>
        <w:jc w:val="both"/>
        <w:rPr>
          <w:rFonts w:ascii="Arial Narrow" w:hAnsi="Arial Narrow"/>
        </w:rPr>
      </w:pPr>
    </w:p>
    <w:p w:rsidR="002F6188" w:rsidRPr="002F6188" w:rsidRDefault="00D43EBE" w:rsidP="002F6188">
      <w:pPr>
        <w:jc w:val="both"/>
        <w:rPr>
          <w:rFonts w:ascii="Arial Narrow" w:hAnsi="Arial Narrow"/>
          <w:i/>
          <w:sz w:val="16"/>
          <w:szCs w:val="14"/>
        </w:rPr>
      </w:pPr>
      <w:r w:rsidRPr="003963CC">
        <w:rPr>
          <w:rFonts w:ascii="Arial Narrow" w:hAnsi="Arial Narrow"/>
          <w:b/>
          <w:bCs/>
        </w:rPr>
        <w:t>ARTICULO 36.-</w:t>
      </w:r>
      <w:r w:rsidRPr="003963CC">
        <w:rPr>
          <w:rFonts w:ascii="Arial Narrow" w:hAnsi="Arial Narrow"/>
        </w:rPr>
        <w:t xml:space="preserve"> </w:t>
      </w:r>
      <w:r w:rsidR="002F6188" w:rsidRPr="002F6188">
        <w:rPr>
          <w:rFonts w:ascii="Arial Narrow" w:hAnsi="Arial Narrow"/>
          <w:i/>
          <w:sz w:val="16"/>
          <w:szCs w:val="14"/>
        </w:rPr>
        <w:t>(DEROGADO, P.O. 11 DE AGOSTO DE 2017)</w:t>
      </w:r>
    </w:p>
    <w:p w:rsidR="00D43EBE" w:rsidRPr="003963CC" w:rsidRDefault="00D43EBE">
      <w:pPr>
        <w:jc w:val="both"/>
        <w:rPr>
          <w:rFonts w:ascii="Arial Narrow" w:hAnsi="Arial Narrow"/>
        </w:rPr>
      </w:pPr>
    </w:p>
    <w:p w:rsidR="002F6188" w:rsidRPr="002F6188" w:rsidRDefault="00D43EBE" w:rsidP="002F6188">
      <w:pPr>
        <w:jc w:val="both"/>
        <w:rPr>
          <w:rFonts w:ascii="Arial Narrow" w:hAnsi="Arial Narrow"/>
          <w:i/>
          <w:sz w:val="16"/>
          <w:szCs w:val="14"/>
        </w:rPr>
      </w:pPr>
      <w:r w:rsidRPr="003963CC">
        <w:rPr>
          <w:rFonts w:ascii="Arial Narrow" w:hAnsi="Arial Narrow"/>
          <w:b/>
          <w:bCs/>
        </w:rPr>
        <w:t>ARTICULO 37.-</w:t>
      </w:r>
      <w:r w:rsidRPr="003963CC">
        <w:rPr>
          <w:rFonts w:ascii="Arial Narrow" w:hAnsi="Arial Narrow"/>
        </w:rPr>
        <w:t xml:space="preserve"> </w:t>
      </w:r>
      <w:r w:rsidR="002F6188" w:rsidRPr="002F6188">
        <w:rPr>
          <w:rFonts w:ascii="Arial Narrow" w:hAnsi="Arial Narrow"/>
          <w:i/>
          <w:sz w:val="16"/>
          <w:szCs w:val="14"/>
        </w:rPr>
        <w:t>(DEROGADO, P.O. 11 DE AGOSTO DE 2017)</w:t>
      </w:r>
    </w:p>
    <w:p w:rsidR="00D43EBE" w:rsidRPr="003963CC" w:rsidRDefault="00D43EBE">
      <w:pPr>
        <w:jc w:val="both"/>
        <w:rPr>
          <w:rFonts w:ascii="Arial Narrow" w:hAnsi="Arial Narrow"/>
        </w:rPr>
      </w:pPr>
    </w:p>
    <w:p w:rsidR="002F6188" w:rsidRPr="002F6188" w:rsidRDefault="00D43EBE" w:rsidP="002F6188">
      <w:pPr>
        <w:jc w:val="both"/>
        <w:rPr>
          <w:rFonts w:ascii="Arial Narrow" w:hAnsi="Arial Narrow"/>
          <w:i/>
          <w:sz w:val="16"/>
          <w:szCs w:val="14"/>
        </w:rPr>
      </w:pPr>
      <w:r w:rsidRPr="003963CC">
        <w:rPr>
          <w:rFonts w:ascii="Arial Narrow" w:hAnsi="Arial Narrow"/>
          <w:b/>
          <w:bCs/>
        </w:rPr>
        <w:t>ARTICULO 38.-</w:t>
      </w:r>
      <w:r w:rsidRPr="003963CC">
        <w:rPr>
          <w:rFonts w:ascii="Arial Narrow" w:hAnsi="Arial Narrow"/>
        </w:rPr>
        <w:t xml:space="preserve"> </w:t>
      </w:r>
      <w:r w:rsidR="002F6188" w:rsidRPr="002F6188">
        <w:rPr>
          <w:rFonts w:ascii="Arial Narrow" w:hAnsi="Arial Narrow"/>
          <w:i/>
          <w:sz w:val="16"/>
          <w:szCs w:val="14"/>
        </w:rPr>
        <w:t>(DEROGADO, P.O. 11 DE AGOSTO DE 2017)</w:t>
      </w:r>
    </w:p>
    <w:p w:rsidR="00D43EBE" w:rsidRPr="003963CC" w:rsidRDefault="00D43EBE">
      <w:pPr>
        <w:jc w:val="both"/>
        <w:rPr>
          <w:rFonts w:ascii="Arial Narrow" w:hAnsi="Arial Narrow"/>
        </w:rPr>
      </w:pPr>
    </w:p>
    <w:p w:rsidR="002F6188" w:rsidRPr="002F6188" w:rsidRDefault="00D43EBE" w:rsidP="002F6188">
      <w:pPr>
        <w:jc w:val="both"/>
        <w:rPr>
          <w:rFonts w:ascii="Arial Narrow" w:hAnsi="Arial Narrow"/>
          <w:i/>
          <w:sz w:val="16"/>
          <w:szCs w:val="14"/>
        </w:rPr>
      </w:pPr>
      <w:r w:rsidRPr="003963CC">
        <w:rPr>
          <w:rFonts w:ascii="Arial Narrow" w:hAnsi="Arial Narrow"/>
          <w:b/>
          <w:bCs/>
        </w:rPr>
        <w:t>ARTICULO 39.-</w:t>
      </w:r>
      <w:r w:rsidRPr="003963CC">
        <w:rPr>
          <w:rFonts w:ascii="Arial Narrow" w:hAnsi="Arial Narrow"/>
        </w:rPr>
        <w:t xml:space="preserve"> </w:t>
      </w:r>
      <w:r w:rsidR="002F6188" w:rsidRPr="002F6188">
        <w:rPr>
          <w:rFonts w:ascii="Arial Narrow" w:hAnsi="Arial Narrow"/>
          <w:i/>
          <w:sz w:val="16"/>
          <w:szCs w:val="14"/>
        </w:rPr>
        <w:t>(DEROGADO, P.O. 11 DE AGOSTO DE 2017)</w:t>
      </w:r>
    </w:p>
    <w:p w:rsidR="00D43EBE" w:rsidRPr="003963CC" w:rsidRDefault="00D43EBE" w:rsidP="002F6188">
      <w:pPr>
        <w:jc w:val="both"/>
        <w:rPr>
          <w:rFonts w:ascii="Arial Narrow" w:hAnsi="Arial Narrow"/>
        </w:rPr>
      </w:pPr>
    </w:p>
    <w:p w:rsidR="002F6188" w:rsidRPr="002F6188" w:rsidRDefault="00D43EBE" w:rsidP="002F6188">
      <w:pPr>
        <w:jc w:val="both"/>
        <w:rPr>
          <w:rFonts w:ascii="Arial Narrow" w:hAnsi="Arial Narrow"/>
          <w:i/>
          <w:sz w:val="16"/>
          <w:szCs w:val="14"/>
        </w:rPr>
      </w:pPr>
      <w:r w:rsidRPr="003963CC">
        <w:rPr>
          <w:rFonts w:ascii="Arial Narrow" w:hAnsi="Arial Narrow"/>
          <w:b/>
          <w:bCs/>
        </w:rPr>
        <w:t>ARTICULO 40.-</w:t>
      </w:r>
      <w:r w:rsidRPr="003963CC">
        <w:rPr>
          <w:rFonts w:ascii="Arial Narrow" w:hAnsi="Arial Narrow"/>
        </w:rPr>
        <w:t xml:space="preserve"> </w:t>
      </w:r>
      <w:r w:rsidR="002F6188" w:rsidRPr="002F6188">
        <w:rPr>
          <w:rFonts w:ascii="Arial Narrow" w:hAnsi="Arial Narrow"/>
          <w:i/>
          <w:sz w:val="16"/>
          <w:szCs w:val="14"/>
        </w:rPr>
        <w:t>(DEROGADO, P.O. 11 DE AGOSTO DE 2017)</w:t>
      </w:r>
    </w:p>
    <w:p w:rsidR="00D43EBE" w:rsidRPr="003963CC" w:rsidRDefault="00D43EBE">
      <w:pPr>
        <w:jc w:val="both"/>
        <w:rPr>
          <w:rFonts w:ascii="Arial Narrow" w:hAnsi="Arial Narrow"/>
        </w:rPr>
      </w:pPr>
    </w:p>
    <w:p w:rsidR="002F6188" w:rsidRPr="002F6188" w:rsidRDefault="00D43EBE" w:rsidP="002F6188">
      <w:pPr>
        <w:jc w:val="both"/>
        <w:rPr>
          <w:rFonts w:ascii="Arial Narrow" w:hAnsi="Arial Narrow"/>
          <w:i/>
          <w:sz w:val="16"/>
          <w:szCs w:val="14"/>
        </w:rPr>
      </w:pPr>
      <w:r w:rsidRPr="003963CC">
        <w:rPr>
          <w:rFonts w:ascii="Arial Narrow" w:hAnsi="Arial Narrow"/>
          <w:b/>
          <w:bCs/>
        </w:rPr>
        <w:t>ARTICULO 41.-</w:t>
      </w:r>
      <w:r w:rsidRPr="003963CC">
        <w:rPr>
          <w:rFonts w:ascii="Arial Narrow" w:hAnsi="Arial Narrow"/>
        </w:rPr>
        <w:t xml:space="preserve"> </w:t>
      </w:r>
      <w:r w:rsidR="002F6188" w:rsidRPr="002F6188">
        <w:rPr>
          <w:rFonts w:ascii="Arial Narrow" w:hAnsi="Arial Narrow"/>
          <w:i/>
          <w:sz w:val="16"/>
          <w:szCs w:val="14"/>
        </w:rPr>
        <w:t>(DEROGADO, P.O. 11 DE AGOSTO DE 2017)</w:t>
      </w:r>
    </w:p>
    <w:p w:rsidR="00D43EBE" w:rsidRPr="003963CC" w:rsidRDefault="00D43EBE" w:rsidP="002F6188">
      <w:pPr>
        <w:jc w:val="both"/>
        <w:rPr>
          <w:rFonts w:ascii="Arial Narrow" w:hAnsi="Arial Narrow"/>
        </w:rPr>
      </w:pPr>
    </w:p>
    <w:p w:rsidR="002F6188" w:rsidRPr="002F6188" w:rsidRDefault="00D43EBE" w:rsidP="002F6188">
      <w:pPr>
        <w:jc w:val="both"/>
        <w:rPr>
          <w:rFonts w:ascii="Arial Narrow" w:hAnsi="Arial Narrow"/>
          <w:i/>
          <w:sz w:val="16"/>
          <w:szCs w:val="14"/>
        </w:rPr>
      </w:pPr>
      <w:r w:rsidRPr="003963CC">
        <w:rPr>
          <w:rFonts w:ascii="Arial Narrow" w:hAnsi="Arial Narrow"/>
          <w:b/>
          <w:bCs/>
        </w:rPr>
        <w:t>ARTICULO 42.-</w:t>
      </w:r>
      <w:r w:rsidRPr="003963CC">
        <w:rPr>
          <w:rFonts w:ascii="Arial Narrow" w:hAnsi="Arial Narrow"/>
        </w:rPr>
        <w:t xml:space="preserve"> </w:t>
      </w:r>
      <w:r w:rsidR="002F6188" w:rsidRPr="002F6188">
        <w:rPr>
          <w:rFonts w:ascii="Arial Narrow" w:hAnsi="Arial Narrow"/>
          <w:i/>
          <w:sz w:val="16"/>
          <w:szCs w:val="14"/>
        </w:rPr>
        <w:t>(DEROGADO, P.O. 11 DE AGOSTO DE 2017)</w:t>
      </w:r>
    </w:p>
    <w:p w:rsidR="002F6188" w:rsidRDefault="002F6188" w:rsidP="002F6188">
      <w:pPr>
        <w:jc w:val="both"/>
        <w:rPr>
          <w:rFonts w:ascii="Arial Narrow" w:hAnsi="Arial Narrow"/>
          <w:b/>
          <w:bCs/>
        </w:rPr>
      </w:pPr>
    </w:p>
    <w:p w:rsidR="002F6188" w:rsidRPr="002F6188" w:rsidRDefault="00D43EBE" w:rsidP="002F6188">
      <w:pPr>
        <w:jc w:val="both"/>
        <w:rPr>
          <w:rFonts w:ascii="Arial Narrow" w:hAnsi="Arial Narrow"/>
          <w:i/>
          <w:sz w:val="16"/>
          <w:szCs w:val="14"/>
        </w:rPr>
      </w:pPr>
      <w:r w:rsidRPr="003963CC">
        <w:rPr>
          <w:rFonts w:ascii="Arial Narrow" w:hAnsi="Arial Narrow"/>
          <w:b/>
          <w:bCs/>
        </w:rPr>
        <w:t>ARTICULO 43.-</w:t>
      </w:r>
      <w:r w:rsidRPr="003963CC">
        <w:rPr>
          <w:rFonts w:ascii="Arial Narrow" w:hAnsi="Arial Narrow"/>
        </w:rPr>
        <w:t xml:space="preserve"> </w:t>
      </w:r>
      <w:r w:rsidR="002F6188" w:rsidRPr="002F6188">
        <w:rPr>
          <w:rFonts w:ascii="Arial Narrow" w:hAnsi="Arial Narrow"/>
          <w:i/>
          <w:sz w:val="16"/>
          <w:szCs w:val="14"/>
        </w:rPr>
        <w:t>(DEROGADO, P.O. 11 DE AGOSTO DE 2017)</w:t>
      </w:r>
    </w:p>
    <w:p w:rsidR="00D43EBE" w:rsidRPr="003963CC" w:rsidRDefault="00D43EBE">
      <w:pPr>
        <w:jc w:val="both"/>
        <w:rPr>
          <w:rFonts w:ascii="Arial Narrow" w:hAnsi="Arial Narrow"/>
        </w:rPr>
      </w:pPr>
    </w:p>
    <w:p w:rsidR="002F6188" w:rsidRPr="002F6188" w:rsidRDefault="00D43EBE" w:rsidP="002F6188">
      <w:pPr>
        <w:jc w:val="both"/>
        <w:rPr>
          <w:rFonts w:ascii="Arial Narrow" w:hAnsi="Arial Narrow"/>
          <w:i/>
          <w:sz w:val="16"/>
          <w:szCs w:val="14"/>
        </w:rPr>
      </w:pPr>
      <w:r w:rsidRPr="003963CC">
        <w:rPr>
          <w:rFonts w:ascii="Arial Narrow" w:hAnsi="Arial Narrow"/>
          <w:b/>
          <w:bCs/>
        </w:rPr>
        <w:t>ARTICULO 44.-</w:t>
      </w:r>
      <w:r w:rsidRPr="003963CC">
        <w:rPr>
          <w:rFonts w:ascii="Arial Narrow" w:hAnsi="Arial Narrow"/>
        </w:rPr>
        <w:t xml:space="preserve"> </w:t>
      </w:r>
      <w:r w:rsidR="002F6188" w:rsidRPr="002F6188">
        <w:rPr>
          <w:rFonts w:ascii="Arial Narrow" w:hAnsi="Arial Narrow"/>
          <w:i/>
          <w:sz w:val="16"/>
          <w:szCs w:val="14"/>
        </w:rPr>
        <w:t>(DEROGADO, P.O. 11 DE AGOSTO DE 2017)</w:t>
      </w:r>
    </w:p>
    <w:p w:rsidR="00D43EBE" w:rsidRPr="003963CC" w:rsidRDefault="00D43EBE">
      <w:pPr>
        <w:jc w:val="both"/>
        <w:rPr>
          <w:rFonts w:ascii="Arial Narrow" w:hAnsi="Arial Narrow"/>
        </w:rPr>
      </w:pPr>
    </w:p>
    <w:p w:rsidR="008A62E3" w:rsidRPr="003963CC" w:rsidRDefault="008A62E3">
      <w:pPr>
        <w:jc w:val="both"/>
        <w:rPr>
          <w:rFonts w:ascii="Arial Narrow" w:hAnsi="Arial Narrow"/>
        </w:rPr>
      </w:pPr>
    </w:p>
    <w:p w:rsidR="00D43EBE" w:rsidRPr="003963CC" w:rsidRDefault="00D43EBE">
      <w:pPr>
        <w:jc w:val="center"/>
        <w:rPr>
          <w:rFonts w:ascii="Arial Narrow" w:hAnsi="Arial Narrow"/>
          <w:b/>
          <w:bCs/>
        </w:rPr>
      </w:pPr>
      <w:r w:rsidRPr="003963CC">
        <w:rPr>
          <w:rFonts w:ascii="Arial Narrow" w:hAnsi="Arial Narrow"/>
          <w:b/>
          <w:bCs/>
        </w:rPr>
        <w:t>CAPITULO CUARTO</w:t>
      </w:r>
    </w:p>
    <w:p w:rsidR="00D43EBE" w:rsidRPr="003963CC" w:rsidRDefault="00D43EBE">
      <w:pPr>
        <w:jc w:val="center"/>
        <w:rPr>
          <w:rFonts w:ascii="Arial Narrow" w:hAnsi="Arial Narrow"/>
          <w:b/>
          <w:bCs/>
        </w:rPr>
      </w:pPr>
    </w:p>
    <w:p w:rsidR="00D43EBE" w:rsidRPr="003963CC" w:rsidRDefault="00D43EBE">
      <w:pPr>
        <w:jc w:val="center"/>
        <w:rPr>
          <w:rFonts w:ascii="Arial Narrow" w:hAnsi="Arial Narrow"/>
          <w:b/>
          <w:bCs/>
        </w:rPr>
      </w:pPr>
      <w:r w:rsidRPr="003963CC">
        <w:rPr>
          <w:rFonts w:ascii="Arial Narrow" w:hAnsi="Arial Narrow"/>
          <w:b/>
          <w:bCs/>
        </w:rPr>
        <w:t>DISPOSICIONES COMUNES PARA LOS CAPITULOS SEGUNDO Y TERCERO</w:t>
      </w:r>
    </w:p>
    <w:p w:rsidR="00D43EBE" w:rsidRPr="003963CC" w:rsidRDefault="00D43EBE">
      <w:pPr>
        <w:jc w:val="both"/>
        <w:rPr>
          <w:rFonts w:ascii="Arial Narrow" w:hAnsi="Arial Narrow"/>
          <w:b/>
          <w:bCs/>
        </w:rPr>
      </w:pPr>
    </w:p>
    <w:p w:rsidR="002F6188" w:rsidRPr="002F6188" w:rsidRDefault="002F6188" w:rsidP="002F6188">
      <w:pPr>
        <w:jc w:val="both"/>
        <w:rPr>
          <w:rFonts w:ascii="Arial Narrow" w:hAnsi="Arial Narrow"/>
          <w:i/>
          <w:sz w:val="10"/>
          <w:szCs w:val="14"/>
        </w:rPr>
      </w:pPr>
      <w:r w:rsidRPr="002F6188">
        <w:rPr>
          <w:rFonts w:ascii="Arial Narrow" w:hAnsi="Arial Narrow"/>
          <w:i/>
          <w:sz w:val="10"/>
          <w:szCs w:val="14"/>
        </w:rPr>
        <w:t>(</w:t>
      </w:r>
      <w:r>
        <w:rPr>
          <w:rFonts w:ascii="Arial Narrow" w:hAnsi="Arial Narrow"/>
          <w:i/>
          <w:sz w:val="10"/>
          <w:szCs w:val="14"/>
        </w:rPr>
        <w:t>REFORMADO</w:t>
      </w:r>
      <w:r w:rsidRPr="002F6188">
        <w:rPr>
          <w:rFonts w:ascii="Arial Narrow" w:hAnsi="Arial Narrow"/>
          <w:i/>
          <w:sz w:val="10"/>
          <w:szCs w:val="14"/>
        </w:rPr>
        <w:t>, P.O. 11 DE AGOSTO DE 2017)</w:t>
      </w:r>
    </w:p>
    <w:p w:rsidR="002F6188" w:rsidRPr="002F6188" w:rsidRDefault="002F6188" w:rsidP="002F6188">
      <w:pPr>
        <w:jc w:val="both"/>
        <w:rPr>
          <w:rFonts w:ascii="Arial Narrow" w:hAnsi="Arial Narrow"/>
          <w:bCs/>
        </w:rPr>
      </w:pPr>
      <w:r w:rsidRPr="002F6188">
        <w:rPr>
          <w:rFonts w:ascii="Arial Narrow" w:hAnsi="Arial Narrow"/>
          <w:b/>
          <w:bCs/>
        </w:rPr>
        <w:t xml:space="preserve">ARTICULO 45.- </w:t>
      </w:r>
      <w:r w:rsidRPr="002F6188">
        <w:rPr>
          <w:rFonts w:ascii="Arial Narrow" w:hAnsi="Arial Narrow"/>
          <w:bCs/>
        </w:rPr>
        <w:t>Las partes que intervengan en los procedimientos de juicio político podrán solicitar de las oficinas o autoridades correspondientes, las copias certificadas de documentos que pretendan ofrecer como prueba ante la Comisión Instructora o ante el Congreso.</w:t>
      </w:r>
    </w:p>
    <w:p w:rsidR="002F6188" w:rsidRPr="002F6188" w:rsidRDefault="002F6188" w:rsidP="002F6188">
      <w:pPr>
        <w:jc w:val="both"/>
        <w:rPr>
          <w:rFonts w:ascii="Arial Narrow" w:hAnsi="Arial Narrow"/>
          <w:b/>
          <w:bCs/>
        </w:rPr>
      </w:pPr>
    </w:p>
    <w:p w:rsidR="00BF0E73" w:rsidRPr="002F6188" w:rsidRDefault="002F6188" w:rsidP="002F6188">
      <w:pPr>
        <w:jc w:val="both"/>
        <w:rPr>
          <w:rFonts w:ascii="Arial Narrow" w:hAnsi="Arial Narrow"/>
          <w:bCs/>
        </w:rPr>
      </w:pPr>
      <w:r w:rsidRPr="002F6188">
        <w:rPr>
          <w:rFonts w:ascii="Arial Narrow" w:hAnsi="Arial Narrow"/>
          <w:bCs/>
        </w:rPr>
        <w:t>Las autoridades estarán obligadas a expedir dichas copias certificadas sin demora, y si no lo hicieren, la Comisión Instructora o el Congreso del Estado, a petición del interesado, señalará a la autoridad omisa un plazo razonable para que las expida bajo apercibimiento de imponerle una multa de diez a cien veces el valor diario de la unidad de medida y actualización, sanción que se hará efectiva si la autoridad no la expidiere. Si resultare falso que el interesado hubiere solicitado las constancias, la multa se hará efectiva en su contra.</w:t>
      </w:r>
    </w:p>
    <w:p w:rsidR="002F6188" w:rsidRPr="002F6188" w:rsidRDefault="002F6188" w:rsidP="002F6188">
      <w:pPr>
        <w:jc w:val="both"/>
        <w:rPr>
          <w:rFonts w:ascii="Arial Narrow" w:hAnsi="Arial Narrow"/>
          <w:b/>
          <w:bCs/>
        </w:rPr>
      </w:pPr>
    </w:p>
    <w:p w:rsidR="00BF0E73" w:rsidRPr="003963CC" w:rsidRDefault="00BF0E73" w:rsidP="00BF0E73">
      <w:pPr>
        <w:jc w:val="both"/>
        <w:rPr>
          <w:rFonts w:ascii="Arial Narrow" w:hAnsi="Arial Narrow"/>
          <w:i/>
          <w:sz w:val="10"/>
          <w:szCs w:val="14"/>
        </w:rPr>
      </w:pPr>
      <w:r w:rsidRPr="003963CC">
        <w:rPr>
          <w:rFonts w:ascii="Arial Narrow" w:hAnsi="Arial Narrow"/>
          <w:i/>
          <w:sz w:val="10"/>
          <w:szCs w:val="14"/>
        </w:rPr>
        <w:t>(REFORMADO, P.O. 26 DE ENERO DE 2007)</w:t>
      </w:r>
    </w:p>
    <w:p w:rsidR="00D43EBE" w:rsidRPr="003963CC" w:rsidRDefault="00D43EBE">
      <w:pPr>
        <w:jc w:val="both"/>
        <w:rPr>
          <w:rFonts w:ascii="Arial Narrow" w:hAnsi="Arial Narrow"/>
        </w:rPr>
      </w:pPr>
      <w:r w:rsidRPr="003963CC">
        <w:rPr>
          <w:rFonts w:ascii="Arial Narrow" w:hAnsi="Arial Narrow"/>
          <w:b/>
          <w:bCs/>
        </w:rPr>
        <w:t>ARTICULO 46.-</w:t>
      </w:r>
      <w:r w:rsidRPr="003963CC">
        <w:rPr>
          <w:rFonts w:ascii="Arial Narrow" w:hAnsi="Arial Narrow"/>
        </w:rPr>
        <w:t xml:space="preserve"> Las declaraciones o resoluciones aprobadas por el Congreso con apego a esta Ley, se comunicarán al propio Servidor Público, al Titular de la Dependencia donde éste preste sus servicios, al Ayuntamiento Municipal respectivo, al </w:t>
      </w:r>
      <w:r w:rsidR="00BF0E73" w:rsidRPr="003963CC">
        <w:rPr>
          <w:rFonts w:ascii="Arial Narrow" w:hAnsi="Arial Narrow"/>
        </w:rPr>
        <w:t xml:space="preserve">Secretario de Finanzas, </w:t>
      </w:r>
      <w:r w:rsidRPr="003963CC">
        <w:rPr>
          <w:rFonts w:ascii="Arial Narrow" w:hAnsi="Arial Narrow"/>
        </w:rPr>
        <w:t xml:space="preserve">para su conocimiento y efectos legales, y al Secretario de </w:t>
      </w:r>
      <w:r w:rsidR="00BF0E73" w:rsidRPr="003963CC">
        <w:rPr>
          <w:rFonts w:ascii="Arial Narrow" w:hAnsi="Arial Narrow"/>
        </w:rPr>
        <w:t>Gobierno</w:t>
      </w:r>
      <w:r w:rsidRPr="003963CC">
        <w:rPr>
          <w:rFonts w:ascii="Arial Narrow" w:hAnsi="Arial Narrow"/>
        </w:rPr>
        <w:t>, para su publicación en el Periódico Oficial del Gobierno del Estado.</w:t>
      </w:r>
    </w:p>
    <w:p w:rsidR="00D43EBE" w:rsidRPr="003963CC" w:rsidRDefault="00D43EBE">
      <w:pPr>
        <w:jc w:val="both"/>
        <w:rPr>
          <w:rFonts w:ascii="Arial Narrow" w:hAnsi="Arial Narrow"/>
        </w:rPr>
      </w:pPr>
    </w:p>
    <w:p w:rsidR="00ED7D1F" w:rsidRPr="002F6188" w:rsidRDefault="00ED7D1F" w:rsidP="00ED7D1F">
      <w:pPr>
        <w:jc w:val="both"/>
        <w:rPr>
          <w:rFonts w:ascii="Arial Narrow" w:hAnsi="Arial Narrow"/>
          <w:i/>
          <w:sz w:val="10"/>
          <w:szCs w:val="14"/>
        </w:rPr>
      </w:pPr>
      <w:r w:rsidRPr="002F6188">
        <w:rPr>
          <w:rFonts w:ascii="Arial Narrow" w:hAnsi="Arial Narrow"/>
          <w:i/>
          <w:sz w:val="10"/>
          <w:szCs w:val="14"/>
        </w:rPr>
        <w:t>(</w:t>
      </w:r>
      <w:r>
        <w:rPr>
          <w:rFonts w:ascii="Arial Narrow" w:hAnsi="Arial Narrow"/>
          <w:i/>
          <w:sz w:val="10"/>
          <w:szCs w:val="14"/>
        </w:rPr>
        <w:t>REFORMADO</w:t>
      </w:r>
      <w:r w:rsidRPr="002F6188">
        <w:rPr>
          <w:rFonts w:ascii="Arial Narrow" w:hAnsi="Arial Narrow"/>
          <w:i/>
          <w:sz w:val="10"/>
          <w:szCs w:val="14"/>
        </w:rPr>
        <w:t>, P.O. 11 DE AGOSTO DE 2017)</w:t>
      </w:r>
    </w:p>
    <w:p w:rsidR="00D43EBE" w:rsidRPr="00ED7D1F" w:rsidRDefault="00ED7D1F" w:rsidP="00ED7D1F">
      <w:pPr>
        <w:jc w:val="both"/>
        <w:rPr>
          <w:rFonts w:ascii="Arial Narrow" w:hAnsi="Arial Narrow"/>
          <w:bCs/>
        </w:rPr>
      </w:pPr>
      <w:r w:rsidRPr="00ED7D1F">
        <w:rPr>
          <w:rFonts w:ascii="Arial Narrow" w:hAnsi="Arial Narrow"/>
          <w:b/>
          <w:bCs/>
        </w:rPr>
        <w:t xml:space="preserve">ARTICULO 47.- </w:t>
      </w:r>
      <w:r w:rsidRPr="00ED7D1F">
        <w:rPr>
          <w:rFonts w:ascii="Arial Narrow" w:hAnsi="Arial Narrow"/>
          <w:bCs/>
        </w:rPr>
        <w:t>La Comisión Instructora de Juicio Político podrá disponer las medidas de apercibimiento que fueren procedentes mediante acuerdo de la mayoría de sus miembros.</w:t>
      </w:r>
    </w:p>
    <w:p w:rsidR="00ED7D1F" w:rsidRPr="00ED7D1F" w:rsidRDefault="00ED7D1F" w:rsidP="00ED7D1F">
      <w:pPr>
        <w:jc w:val="both"/>
        <w:rPr>
          <w:rFonts w:ascii="Arial Narrow" w:hAnsi="Arial Narrow"/>
          <w:b/>
          <w:bCs/>
        </w:rPr>
      </w:pPr>
    </w:p>
    <w:p w:rsidR="00ED7D1F" w:rsidRPr="002F6188" w:rsidRDefault="00ED7D1F" w:rsidP="00ED7D1F">
      <w:pPr>
        <w:jc w:val="both"/>
        <w:rPr>
          <w:rFonts w:ascii="Arial Narrow" w:hAnsi="Arial Narrow"/>
          <w:i/>
          <w:sz w:val="10"/>
          <w:szCs w:val="14"/>
        </w:rPr>
      </w:pPr>
      <w:r w:rsidRPr="002F6188">
        <w:rPr>
          <w:rFonts w:ascii="Arial Narrow" w:hAnsi="Arial Narrow"/>
          <w:i/>
          <w:sz w:val="10"/>
          <w:szCs w:val="14"/>
        </w:rPr>
        <w:t>(</w:t>
      </w:r>
      <w:r>
        <w:rPr>
          <w:rFonts w:ascii="Arial Narrow" w:hAnsi="Arial Narrow"/>
          <w:i/>
          <w:sz w:val="10"/>
          <w:szCs w:val="14"/>
        </w:rPr>
        <w:t>REFORMADO</w:t>
      </w:r>
      <w:r w:rsidRPr="002F6188">
        <w:rPr>
          <w:rFonts w:ascii="Arial Narrow" w:hAnsi="Arial Narrow"/>
          <w:i/>
          <w:sz w:val="10"/>
          <w:szCs w:val="14"/>
        </w:rPr>
        <w:t>, P.O. 11 DE AGOSTO DE 2017)</w:t>
      </w:r>
    </w:p>
    <w:p w:rsidR="00ED7D1F" w:rsidRPr="00ED7D1F" w:rsidRDefault="00ED7D1F" w:rsidP="00ED7D1F">
      <w:pPr>
        <w:jc w:val="both"/>
        <w:rPr>
          <w:rFonts w:ascii="Arial Narrow" w:hAnsi="Arial Narrow"/>
          <w:bCs/>
        </w:rPr>
      </w:pPr>
      <w:r w:rsidRPr="00ED7D1F">
        <w:rPr>
          <w:rFonts w:ascii="Arial Narrow" w:hAnsi="Arial Narrow"/>
          <w:b/>
          <w:bCs/>
        </w:rPr>
        <w:t xml:space="preserve">ARTICULO 48.- </w:t>
      </w:r>
      <w:r w:rsidRPr="00ED7D1F">
        <w:rPr>
          <w:rFonts w:ascii="Arial Narrow" w:hAnsi="Arial Narrow"/>
          <w:bCs/>
        </w:rPr>
        <w:t>En ningún caso, podrá dispensarse un trámite de los establecidos para el procedimiento de juicio político.</w:t>
      </w:r>
    </w:p>
    <w:p w:rsidR="00ED7D1F" w:rsidRPr="00ED7D1F" w:rsidRDefault="00ED7D1F" w:rsidP="00ED7D1F">
      <w:pPr>
        <w:jc w:val="both"/>
        <w:rPr>
          <w:rFonts w:ascii="Arial Narrow" w:hAnsi="Arial Narrow"/>
          <w:b/>
          <w:bCs/>
        </w:rPr>
      </w:pPr>
    </w:p>
    <w:p w:rsidR="00ED7D1F" w:rsidRPr="002F6188" w:rsidRDefault="00ED7D1F" w:rsidP="00ED7D1F">
      <w:pPr>
        <w:jc w:val="both"/>
        <w:rPr>
          <w:rFonts w:ascii="Arial Narrow" w:hAnsi="Arial Narrow"/>
          <w:i/>
          <w:sz w:val="10"/>
          <w:szCs w:val="14"/>
        </w:rPr>
      </w:pPr>
      <w:r w:rsidRPr="002F6188">
        <w:rPr>
          <w:rFonts w:ascii="Arial Narrow" w:hAnsi="Arial Narrow"/>
          <w:i/>
          <w:sz w:val="10"/>
          <w:szCs w:val="14"/>
        </w:rPr>
        <w:t>(</w:t>
      </w:r>
      <w:r>
        <w:rPr>
          <w:rFonts w:ascii="Arial Narrow" w:hAnsi="Arial Narrow"/>
          <w:i/>
          <w:sz w:val="10"/>
          <w:szCs w:val="14"/>
        </w:rPr>
        <w:t>REFORMADO</w:t>
      </w:r>
      <w:r w:rsidRPr="002F6188">
        <w:rPr>
          <w:rFonts w:ascii="Arial Narrow" w:hAnsi="Arial Narrow"/>
          <w:i/>
          <w:sz w:val="10"/>
          <w:szCs w:val="14"/>
        </w:rPr>
        <w:t>, P.O. 11 DE AGOSTO DE 2017)</w:t>
      </w:r>
    </w:p>
    <w:p w:rsidR="00ED7D1F" w:rsidRPr="00ED7D1F" w:rsidRDefault="00ED7D1F" w:rsidP="00ED7D1F">
      <w:pPr>
        <w:jc w:val="both"/>
        <w:rPr>
          <w:rFonts w:ascii="Arial Narrow" w:hAnsi="Arial Narrow"/>
          <w:bCs/>
        </w:rPr>
      </w:pPr>
      <w:r w:rsidRPr="00ED7D1F">
        <w:rPr>
          <w:rFonts w:ascii="Arial Narrow" w:hAnsi="Arial Narrow"/>
          <w:b/>
          <w:bCs/>
        </w:rPr>
        <w:t xml:space="preserve">ARTICULO 49.- </w:t>
      </w:r>
      <w:r w:rsidRPr="00ED7D1F">
        <w:rPr>
          <w:rFonts w:ascii="Arial Narrow" w:hAnsi="Arial Narrow"/>
          <w:bCs/>
        </w:rPr>
        <w:t>Los plazos a que se refieren los procedimientos de juicio político se entienden comprendidos dentro del período ordinario de sesiones del Congreso del Estado, o bien dentro del siguiente extraordinario a que se convoque.</w:t>
      </w:r>
    </w:p>
    <w:p w:rsidR="00ED7D1F" w:rsidRPr="00ED7D1F" w:rsidRDefault="00ED7D1F" w:rsidP="00ED7D1F">
      <w:pPr>
        <w:jc w:val="both"/>
        <w:rPr>
          <w:rFonts w:ascii="Arial Narrow" w:hAnsi="Arial Narrow"/>
          <w:bCs/>
        </w:rPr>
      </w:pPr>
    </w:p>
    <w:p w:rsidR="00ED7D1F" w:rsidRPr="002F6188" w:rsidRDefault="00ED7D1F" w:rsidP="00ED7D1F">
      <w:pPr>
        <w:jc w:val="both"/>
        <w:rPr>
          <w:rFonts w:ascii="Arial Narrow" w:hAnsi="Arial Narrow"/>
          <w:i/>
          <w:sz w:val="10"/>
          <w:szCs w:val="14"/>
        </w:rPr>
      </w:pPr>
      <w:r w:rsidRPr="002F6188">
        <w:rPr>
          <w:rFonts w:ascii="Arial Narrow" w:hAnsi="Arial Narrow"/>
          <w:i/>
          <w:sz w:val="10"/>
          <w:szCs w:val="14"/>
        </w:rPr>
        <w:t>(</w:t>
      </w:r>
      <w:r>
        <w:rPr>
          <w:rFonts w:ascii="Arial Narrow" w:hAnsi="Arial Narrow"/>
          <w:i/>
          <w:sz w:val="10"/>
          <w:szCs w:val="14"/>
        </w:rPr>
        <w:t>REFORMADO</w:t>
      </w:r>
      <w:r w:rsidRPr="002F6188">
        <w:rPr>
          <w:rFonts w:ascii="Arial Narrow" w:hAnsi="Arial Narrow"/>
          <w:i/>
          <w:sz w:val="10"/>
          <w:szCs w:val="14"/>
        </w:rPr>
        <w:t>, P.O. 11 DE AGOSTO DE 2017)</w:t>
      </w:r>
    </w:p>
    <w:p w:rsidR="00D43EBE" w:rsidRPr="00ED7D1F" w:rsidRDefault="00ED7D1F" w:rsidP="00ED7D1F">
      <w:pPr>
        <w:jc w:val="both"/>
        <w:rPr>
          <w:rFonts w:ascii="Arial Narrow" w:hAnsi="Arial Narrow"/>
          <w:bCs/>
        </w:rPr>
      </w:pPr>
      <w:r w:rsidRPr="00ED7D1F">
        <w:rPr>
          <w:rFonts w:ascii="Arial Narrow" w:hAnsi="Arial Narrow"/>
          <w:b/>
          <w:bCs/>
        </w:rPr>
        <w:lastRenderedPageBreak/>
        <w:t xml:space="preserve">ARTICULO 50.- </w:t>
      </w:r>
      <w:r w:rsidRPr="00ED7D1F">
        <w:rPr>
          <w:rFonts w:ascii="Arial Narrow" w:hAnsi="Arial Narrow"/>
          <w:bCs/>
        </w:rPr>
        <w:t>En todas las cuestiones relativas a los procedimientos de juicio político no previstas en esta Ley, así como en la apreciación de las pruebas, se observarán las disposiciones del Código Procesal Civil vigente en el Estado.</w:t>
      </w:r>
    </w:p>
    <w:p w:rsidR="00D43EBE" w:rsidRDefault="00D43EBE">
      <w:pPr>
        <w:jc w:val="both"/>
        <w:rPr>
          <w:rFonts w:ascii="Arial Narrow" w:hAnsi="Arial Narrow"/>
        </w:rPr>
      </w:pPr>
    </w:p>
    <w:p w:rsidR="00ED7D1F" w:rsidRDefault="00ED7D1F">
      <w:pPr>
        <w:jc w:val="both"/>
        <w:rPr>
          <w:rFonts w:ascii="Arial Narrow" w:hAnsi="Arial Narrow"/>
        </w:rPr>
      </w:pPr>
    </w:p>
    <w:p w:rsidR="00ED7D1F" w:rsidRDefault="00ED7D1F">
      <w:pPr>
        <w:jc w:val="both"/>
        <w:rPr>
          <w:rFonts w:ascii="Arial Narrow" w:hAnsi="Arial Narrow"/>
        </w:rPr>
      </w:pPr>
    </w:p>
    <w:p w:rsidR="00ED7D1F" w:rsidRDefault="00ED7D1F">
      <w:pPr>
        <w:jc w:val="both"/>
        <w:rPr>
          <w:rFonts w:ascii="Arial Narrow" w:hAnsi="Arial Narrow"/>
        </w:rPr>
      </w:pPr>
    </w:p>
    <w:p w:rsidR="00ED7D1F" w:rsidRDefault="00ED7D1F">
      <w:pPr>
        <w:jc w:val="both"/>
        <w:rPr>
          <w:rFonts w:ascii="Arial Narrow" w:hAnsi="Arial Narrow"/>
        </w:rPr>
      </w:pPr>
    </w:p>
    <w:p w:rsidR="00ED7D1F" w:rsidRPr="003963CC" w:rsidRDefault="00ED7D1F">
      <w:pPr>
        <w:jc w:val="both"/>
        <w:rPr>
          <w:rFonts w:ascii="Arial Narrow" w:hAnsi="Arial Narrow"/>
        </w:rPr>
      </w:pPr>
    </w:p>
    <w:p w:rsidR="00ED7D1F" w:rsidRPr="002F6188" w:rsidRDefault="00ED7D1F" w:rsidP="00ED7D1F">
      <w:pPr>
        <w:jc w:val="center"/>
        <w:rPr>
          <w:rFonts w:ascii="Arial Narrow" w:hAnsi="Arial Narrow"/>
          <w:i/>
          <w:sz w:val="10"/>
          <w:szCs w:val="14"/>
        </w:rPr>
      </w:pPr>
      <w:r w:rsidRPr="002F6188">
        <w:rPr>
          <w:rFonts w:ascii="Arial Narrow" w:hAnsi="Arial Narrow"/>
          <w:i/>
          <w:sz w:val="10"/>
          <w:szCs w:val="14"/>
        </w:rPr>
        <w:t>(</w:t>
      </w:r>
      <w:r>
        <w:rPr>
          <w:rFonts w:ascii="Arial Narrow" w:hAnsi="Arial Narrow"/>
          <w:i/>
          <w:sz w:val="10"/>
          <w:szCs w:val="14"/>
        </w:rPr>
        <w:t>DEROGADO</w:t>
      </w:r>
      <w:r w:rsidRPr="002F6188">
        <w:rPr>
          <w:rFonts w:ascii="Arial Narrow" w:hAnsi="Arial Narrow"/>
          <w:i/>
          <w:sz w:val="10"/>
          <w:szCs w:val="14"/>
        </w:rPr>
        <w:t>, P.O. 11 DE AGOSTO DE 2017)</w:t>
      </w:r>
    </w:p>
    <w:p w:rsidR="00D43EBE" w:rsidRPr="003963CC" w:rsidRDefault="00D43EBE">
      <w:pPr>
        <w:jc w:val="center"/>
        <w:rPr>
          <w:rFonts w:ascii="Arial Narrow" w:hAnsi="Arial Narrow"/>
          <w:b/>
          <w:bCs/>
        </w:rPr>
      </w:pPr>
      <w:r w:rsidRPr="003963CC">
        <w:rPr>
          <w:rFonts w:ascii="Arial Narrow" w:hAnsi="Arial Narrow"/>
          <w:b/>
          <w:bCs/>
        </w:rPr>
        <w:t>TITULO TERCERO</w:t>
      </w:r>
    </w:p>
    <w:p w:rsidR="00D43EBE" w:rsidRPr="003963CC" w:rsidRDefault="00D43EBE">
      <w:pPr>
        <w:jc w:val="center"/>
        <w:rPr>
          <w:rFonts w:ascii="Arial Narrow" w:hAnsi="Arial Narrow"/>
          <w:b/>
          <w:bCs/>
        </w:rPr>
      </w:pPr>
    </w:p>
    <w:p w:rsidR="00D43EBE" w:rsidRPr="003963CC" w:rsidRDefault="00D43EBE">
      <w:pPr>
        <w:jc w:val="center"/>
        <w:rPr>
          <w:rFonts w:ascii="Arial Narrow" w:hAnsi="Arial Narrow"/>
          <w:b/>
          <w:bCs/>
        </w:rPr>
      </w:pPr>
      <w:r w:rsidRPr="003963CC">
        <w:rPr>
          <w:rFonts w:ascii="Arial Narrow" w:hAnsi="Arial Narrow"/>
          <w:b/>
          <w:bCs/>
        </w:rPr>
        <w:t>RESPONSABILIDADES ADMINISTRATIVAS</w:t>
      </w:r>
    </w:p>
    <w:p w:rsidR="00D43EBE" w:rsidRPr="003963CC" w:rsidRDefault="00D43EBE">
      <w:pPr>
        <w:jc w:val="center"/>
        <w:rPr>
          <w:rFonts w:ascii="Arial Narrow" w:hAnsi="Arial Narrow"/>
          <w:b/>
          <w:bCs/>
        </w:rPr>
      </w:pPr>
    </w:p>
    <w:p w:rsidR="00D43EBE" w:rsidRPr="003963CC" w:rsidRDefault="00D43EBE">
      <w:pPr>
        <w:jc w:val="center"/>
        <w:rPr>
          <w:rFonts w:ascii="Arial Narrow" w:hAnsi="Arial Narrow"/>
          <w:b/>
          <w:bCs/>
        </w:rPr>
      </w:pPr>
    </w:p>
    <w:p w:rsidR="00ED7D1F" w:rsidRPr="002F6188" w:rsidRDefault="00ED7D1F" w:rsidP="00ED7D1F">
      <w:pPr>
        <w:jc w:val="center"/>
        <w:rPr>
          <w:rFonts w:ascii="Arial Narrow" w:hAnsi="Arial Narrow"/>
          <w:i/>
          <w:sz w:val="10"/>
          <w:szCs w:val="14"/>
        </w:rPr>
      </w:pPr>
      <w:r w:rsidRPr="002F6188">
        <w:rPr>
          <w:rFonts w:ascii="Arial Narrow" w:hAnsi="Arial Narrow"/>
          <w:i/>
          <w:sz w:val="10"/>
          <w:szCs w:val="14"/>
        </w:rPr>
        <w:t>(</w:t>
      </w:r>
      <w:r>
        <w:rPr>
          <w:rFonts w:ascii="Arial Narrow" w:hAnsi="Arial Narrow"/>
          <w:i/>
          <w:sz w:val="10"/>
          <w:szCs w:val="14"/>
        </w:rPr>
        <w:t>DEROGADO</w:t>
      </w:r>
      <w:r w:rsidRPr="002F6188">
        <w:rPr>
          <w:rFonts w:ascii="Arial Narrow" w:hAnsi="Arial Narrow"/>
          <w:i/>
          <w:sz w:val="10"/>
          <w:szCs w:val="14"/>
        </w:rPr>
        <w:t>, P.O. 11 DE AGOSTO DE 2017)</w:t>
      </w:r>
    </w:p>
    <w:p w:rsidR="00D43EBE" w:rsidRPr="003963CC" w:rsidRDefault="00D43EBE">
      <w:pPr>
        <w:jc w:val="center"/>
        <w:rPr>
          <w:rFonts w:ascii="Arial Narrow" w:hAnsi="Arial Narrow"/>
          <w:b/>
          <w:bCs/>
        </w:rPr>
      </w:pPr>
      <w:r w:rsidRPr="003963CC">
        <w:rPr>
          <w:rFonts w:ascii="Arial Narrow" w:hAnsi="Arial Narrow"/>
          <w:b/>
          <w:bCs/>
        </w:rPr>
        <w:t>CAPITULO I</w:t>
      </w:r>
    </w:p>
    <w:p w:rsidR="00D43EBE" w:rsidRPr="003963CC" w:rsidRDefault="00D43EBE">
      <w:pPr>
        <w:jc w:val="center"/>
        <w:rPr>
          <w:rFonts w:ascii="Arial Narrow" w:hAnsi="Arial Narrow"/>
          <w:b/>
          <w:bCs/>
        </w:rPr>
      </w:pPr>
    </w:p>
    <w:p w:rsidR="00D43EBE" w:rsidRPr="003963CC" w:rsidRDefault="00D43EBE">
      <w:pPr>
        <w:jc w:val="center"/>
        <w:rPr>
          <w:rFonts w:ascii="Arial Narrow" w:hAnsi="Arial Narrow"/>
          <w:b/>
          <w:bCs/>
        </w:rPr>
      </w:pPr>
      <w:r w:rsidRPr="003963CC">
        <w:rPr>
          <w:rFonts w:ascii="Arial Narrow" w:hAnsi="Arial Narrow"/>
          <w:b/>
          <w:bCs/>
        </w:rPr>
        <w:t>SUJETOS Y OBLIGACIONES DEL SERVIDOR PUBLICO</w:t>
      </w:r>
    </w:p>
    <w:p w:rsidR="00D43EBE" w:rsidRPr="003963CC" w:rsidRDefault="00D43EBE">
      <w:pPr>
        <w:jc w:val="both"/>
        <w:rPr>
          <w:rFonts w:ascii="Arial Narrow" w:hAnsi="Arial Narrow"/>
          <w:b/>
          <w:bCs/>
        </w:rPr>
      </w:pPr>
    </w:p>
    <w:p w:rsidR="00ED7D1F" w:rsidRPr="00ED7D1F" w:rsidRDefault="00D43EBE" w:rsidP="00ED7D1F">
      <w:pPr>
        <w:rPr>
          <w:rFonts w:ascii="Arial Narrow" w:hAnsi="Arial Narrow"/>
          <w:i/>
          <w:sz w:val="16"/>
          <w:szCs w:val="14"/>
        </w:rPr>
      </w:pPr>
      <w:r w:rsidRPr="003963CC">
        <w:rPr>
          <w:rFonts w:ascii="Arial Narrow" w:hAnsi="Arial Narrow"/>
          <w:b/>
          <w:bCs/>
        </w:rPr>
        <w:t xml:space="preserve">ARTICULO 51.- </w:t>
      </w:r>
      <w:r w:rsidR="00ED7D1F" w:rsidRPr="00ED7D1F">
        <w:rPr>
          <w:rFonts w:ascii="Arial Narrow" w:hAnsi="Arial Narrow"/>
          <w:i/>
          <w:sz w:val="16"/>
          <w:szCs w:val="14"/>
        </w:rPr>
        <w:t>(DEROGADO, P.O. 11 DE AGOSTO DE 2017)</w:t>
      </w:r>
    </w:p>
    <w:p w:rsidR="00D43EBE" w:rsidRPr="003963CC" w:rsidRDefault="00D43EBE">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52.-</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ED7D1F" w:rsidRDefault="00ED7D1F" w:rsidP="00ED7D1F">
      <w:pPr>
        <w:jc w:val="both"/>
        <w:rPr>
          <w:rFonts w:ascii="Arial Narrow" w:hAnsi="Arial Narrow"/>
          <w:b/>
          <w:bCs/>
        </w:rPr>
      </w:pPr>
    </w:p>
    <w:p w:rsidR="00ED7D1F" w:rsidRPr="00ED7D1F" w:rsidRDefault="00D43EBE" w:rsidP="00ED7D1F">
      <w:pPr>
        <w:rPr>
          <w:rFonts w:ascii="Arial Narrow" w:hAnsi="Arial Narrow"/>
          <w:i/>
          <w:sz w:val="16"/>
          <w:szCs w:val="14"/>
        </w:rPr>
      </w:pPr>
      <w:r w:rsidRPr="003963CC">
        <w:rPr>
          <w:rFonts w:ascii="Arial Narrow" w:hAnsi="Arial Narrow"/>
          <w:b/>
          <w:bCs/>
        </w:rPr>
        <w:t xml:space="preserve">ARTICULO 53.- </w:t>
      </w:r>
      <w:r w:rsidR="00ED7D1F" w:rsidRPr="00ED7D1F">
        <w:rPr>
          <w:rFonts w:ascii="Arial Narrow" w:hAnsi="Arial Narrow"/>
          <w:i/>
          <w:sz w:val="16"/>
          <w:szCs w:val="14"/>
        </w:rPr>
        <w:t>(DEROGADO, P.O. 11 DE AGOSTO DE 2017)</w:t>
      </w:r>
    </w:p>
    <w:p w:rsidR="00EF415D" w:rsidRPr="003963CC" w:rsidRDefault="00EF415D">
      <w:pPr>
        <w:jc w:val="both"/>
        <w:rPr>
          <w:rFonts w:ascii="Arial Narrow" w:hAnsi="Arial Narrow"/>
        </w:rPr>
      </w:pPr>
    </w:p>
    <w:p w:rsidR="00D43EBE" w:rsidRPr="003963CC" w:rsidRDefault="00D43EBE">
      <w:pPr>
        <w:jc w:val="both"/>
        <w:rPr>
          <w:rFonts w:ascii="Arial Narrow" w:hAnsi="Arial Narrow"/>
        </w:rPr>
      </w:pPr>
    </w:p>
    <w:p w:rsidR="00ED7D1F" w:rsidRPr="002F6188" w:rsidRDefault="00ED7D1F" w:rsidP="00ED7D1F">
      <w:pPr>
        <w:jc w:val="center"/>
        <w:rPr>
          <w:rFonts w:ascii="Arial Narrow" w:hAnsi="Arial Narrow"/>
          <w:i/>
          <w:sz w:val="10"/>
          <w:szCs w:val="14"/>
        </w:rPr>
      </w:pPr>
      <w:r w:rsidRPr="002F6188">
        <w:rPr>
          <w:rFonts w:ascii="Arial Narrow" w:hAnsi="Arial Narrow"/>
          <w:i/>
          <w:sz w:val="10"/>
          <w:szCs w:val="14"/>
        </w:rPr>
        <w:t>(</w:t>
      </w:r>
      <w:r>
        <w:rPr>
          <w:rFonts w:ascii="Arial Narrow" w:hAnsi="Arial Narrow"/>
          <w:i/>
          <w:sz w:val="10"/>
          <w:szCs w:val="14"/>
        </w:rPr>
        <w:t>DEROGADO</w:t>
      </w:r>
      <w:r w:rsidRPr="002F6188">
        <w:rPr>
          <w:rFonts w:ascii="Arial Narrow" w:hAnsi="Arial Narrow"/>
          <w:i/>
          <w:sz w:val="10"/>
          <w:szCs w:val="14"/>
        </w:rPr>
        <w:t>, P.O. 11 DE AGOSTO DE 2017)</w:t>
      </w:r>
    </w:p>
    <w:p w:rsidR="00D43EBE" w:rsidRPr="003963CC" w:rsidRDefault="00D43EBE">
      <w:pPr>
        <w:jc w:val="center"/>
        <w:rPr>
          <w:rFonts w:ascii="Arial Narrow" w:hAnsi="Arial Narrow"/>
          <w:b/>
          <w:bCs/>
        </w:rPr>
      </w:pPr>
      <w:r w:rsidRPr="003963CC">
        <w:rPr>
          <w:rFonts w:ascii="Arial Narrow" w:hAnsi="Arial Narrow"/>
          <w:b/>
          <w:bCs/>
        </w:rPr>
        <w:t>CAPITULO SEGUNDO</w:t>
      </w:r>
    </w:p>
    <w:p w:rsidR="00D43EBE" w:rsidRPr="003963CC" w:rsidRDefault="00D43EBE">
      <w:pPr>
        <w:jc w:val="center"/>
        <w:rPr>
          <w:rFonts w:ascii="Arial Narrow" w:hAnsi="Arial Narrow"/>
          <w:b/>
          <w:bCs/>
        </w:rPr>
      </w:pPr>
    </w:p>
    <w:p w:rsidR="00D43EBE" w:rsidRPr="003963CC" w:rsidRDefault="00D43EBE">
      <w:pPr>
        <w:jc w:val="center"/>
        <w:rPr>
          <w:rFonts w:ascii="Arial Narrow" w:hAnsi="Arial Narrow"/>
          <w:b/>
          <w:bCs/>
        </w:rPr>
      </w:pPr>
      <w:r w:rsidRPr="003963CC">
        <w:rPr>
          <w:rFonts w:ascii="Arial Narrow" w:hAnsi="Arial Narrow"/>
          <w:b/>
          <w:bCs/>
        </w:rPr>
        <w:t>SANCIONES ADMINISTRATIVAS Y  PROCEDIMIENTOS PARA APLICARLAS</w:t>
      </w:r>
    </w:p>
    <w:p w:rsidR="00D43EBE" w:rsidRPr="003963CC" w:rsidRDefault="00D43EBE">
      <w:pPr>
        <w:jc w:val="both"/>
        <w:rPr>
          <w:rFonts w:ascii="Arial Narrow" w:hAnsi="Arial Narrow"/>
          <w:b/>
          <w:bCs/>
        </w:rPr>
      </w:pPr>
    </w:p>
    <w:p w:rsidR="00ED7D1F" w:rsidRPr="00ED7D1F" w:rsidRDefault="00D43EBE" w:rsidP="00ED7D1F">
      <w:pPr>
        <w:rPr>
          <w:rFonts w:ascii="Arial Narrow" w:hAnsi="Arial Narrow"/>
          <w:i/>
          <w:sz w:val="16"/>
          <w:szCs w:val="14"/>
        </w:rPr>
      </w:pPr>
      <w:r w:rsidRPr="003963CC">
        <w:rPr>
          <w:rFonts w:ascii="Arial Narrow" w:hAnsi="Arial Narrow"/>
          <w:b/>
          <w:bCs/>
        </w:rPr>
        <w:t xml:space="preserve">ARTICULO 54.- </w:t>
      </w:r>
      <w:r w:rsidR="00ED7D1F" w:rsidRPr="00ED7D1F">
        <w:rPr>
          <w:rFonts w:ascii="Arial Narrow" w:hAnsi="Arial Narrow"/>
          <w:i/>
          <w:sz w:val="16"/>
          <w:szCs w:val="14"/>
        </w:rPr>
        <w:t>(DEROGADO, P.O. 11 DE AGOSTO DE 2017)</w:t>
      </w:r>
    </w:p>
    <w:p w:rsidR="00D43EBE" w:rsidRPr="003963CC" w:rsidRDefault="00D43EBE" w:rsidP="00ED7D1F">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55.-</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rsidP="00ED7D1F">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56.-</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rsidP="00ED7D1F">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 xml:space="preserve">ARTICULO 57.- </w:t>
      </w:r>
      <w:r w:rsidR="00ED7D1F" w:rsidRPr="00ED7D1F">
        <w:rPr>
          <w:rFonts w:ascii="Arial Narrow" w:hAnsi="Arial Narrow"/>
          <w:i/>
          <w:sz w:val="16"/>
          <w:szCs w:val="14"/>
        </w:rPr>
        <w:t>(DEROGADO, P.O. 11 DE AGOSTO DE 2017)</w:t>
      </w:r>
    </w:p>
    <w:p w:rsidR="00D43EBE" w:rsidRPr="003963CC" w:rsidRDefault="00D43EBE" w:rsidP="00ED7D1F">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58.-</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ED7D1F" w:rsidRDefault="00ED7D1F" w:rsidP="00ED7D1F">
      <w:pPr>
        <w:jc w:val="both"/>
        <w:rPr>
          <w:rFonts w:ascii="Arial Narrow" w:hAnsi="Arial Narrow"/>
          <w:bCs/>
        </w:rPr>
      </w:pPr>
    </w:p>
    <w:p w:rsidR="00ED7D1F" w:rsidRPr="00ED7D1F" w:rsidRDefault="00D43EBE" w:rsidP="00ED7D1F">
      <w:pPr>
        <w:rPr>
          <w:rFonts w:ascii="Arial Narrow" w:hAnsi="Arial Narrow"/>
          <w:i/>
          <w:sz w:val="16"/>
          <w:szCs w:val="14"/>
        </w:rPr>
      </w:pPr>
      <w:r w:rsidRPr="00ED7D1F">
        <w:rPr>
          <w:rFonts w:ascii="Arial Narrow" w:hAnsi="Arial Narrow"/>
          <w:b/>
          <w:bCs/>
        </w:rPr>
        <w:t>ARTICULO 59.-</w:t>
      </w:r>
      <w:r w:rsidRPr="003963CC">
        <w:rPr>
          <w:rFonts w:ascii="Arial Narrow" w:hAnsi="Arial Narrow"/>
          <w:bCs/>
        </w:rPr>
        <w:t xml:space="preserve"> </w:t>
      </w:r>
      <w:r w:rsidR="00ED7D1F" w:rsidRPr="00ED7D1F">
        <w:rPr>
          <w:rFonts w:ascii="Arial Narrow" w:hAnsi="Arial Narrow"/>
          <w:i/>
          <w:sz w:val="16"/>
          <w:szCs w:val="14"/>
        </w:rPr>
        <w:t>(DEROGADO, P.O. 11 DE AGOSTO DE 2017)</w:t>
      </w:r>
    </w:p>
    <w:p w:rsidR="00D43EBE" w:rsidRPr="003963CC" w:rsidRDefault="00D43EBE">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60.-</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rsidP="00ED7D1F">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61.-</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62.-</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rsidP="00ED7D1F">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63.-</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rsidP="00ED7D1F">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64.-</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ED7D1F" w:rsidRDefault="00ED7D1F" w:rsidP="00ED7D1F">
      <w:pPr>
        <w:jc w:val="both"/>
        <w:rPr>
          <w:rFonts w:ascii="Arial Narrow" w:hAnsi="Arial Narrow"/>
          <w:b/>
          <w:bCs/>
        </w:rPr>
      </w:pPr>
    </w:p>
    <w:p w:rsidR="00ED7D1F" w:rsidRPr="00ED7D1F" w:rsidRDefault="00D43EBE" w:rsidP="00ED7D1F">
      <w:pPr>
        <w:rPr>
          <w:rFonts w:ascii="Arial Narrow" w:hAnsi="Arial Narrow"/>
          <w:i/>
          <w:sz w:val="16"/>
          <w:szCs w:val="14"/>
        </w:rPr>
      </w:pPr>
      <w:r w:rsidRPr="003963CC">
        <w:rPr>
          <w:rFonts w:ascii="Arial Narrow" w:hAnsi="Arial Narrow"/>
          <w:b/>
          <w:bCs/>
        </w:rPr>
        <w:t>ARTICULO 65.-</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ED7D1F" w:rsidRDefault="00ED7D1F" w:rsidP="00ED7D1F">
      <w:pPr>
        <w:jc w:val="both"/>
        <w:rPr>
          <w:rFonts w:ascii="Arial Narrow" w:hAnsi="Arial Narrow"/>
          <w:b/>
          <w:bCs/>
        </w:rPr>
      </w:pPr>
    </w:p>
    <w:p w:rsidR="00ED7D1F" w:rsidRPr="00ED7D1F" w:rsidRDefault="00D43EBE" w:rsidP="00ED7D1F">
      <w:pPr>
        <w:rPr>
          <w:rFonts w:ascii="Arial Narrow" w:hAnsi="Arial Narrow"/>
          <w:i/>
          <w:sz w:val="16"/>
          <w:szCs w:val="14"/>
        </w:rPr>
      </w:pPr>
      <w:r w:rsidRPr="003963CC">
        <w:rPr>
          <w:rFonts w:ascii="Arial Narrow" w:hAnsi="Arial Narrow"/>
          <w:b/>
          <w:bCs/>
        </w:rPr>
        <w:t>ARTICULO 66.-</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67.-</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rsidP="00ED7D1F">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68.-</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rsidP="00ED7D1F">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69.-</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rsidP="00ED7D1F">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70.-</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rsidP="00ED7D1F">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71.-</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72.-</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rsidP="00ED7D1F">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73.-</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rsidP="00ED7D1F">
      <w:pPr>
        <w:jc w:val="both"/>
        <w:rPr>
          <w:rFonts w:ascii="Arial Narrow" w:hAnsi="Arial Narrow"/>
        </w:rPr>
      </w:pPr>
    </w:p>
    <w:p w:rsidR="00D43EBE" w:rsidRPr="003963CC" w:rsidRDefault="00D43EBE">
      <w:pPr>
        <w:jc w:val="both"/>
        <w:rPr>
          <w:rFonts w:ascii="Arial Narrow" w:hAnsi="Arial Narrow"/>
        </w:rPr>
      </w:pPr>
    </w:p>
    <w:p w:rsidR="00ED7D1F" w:rsidRPr="00ED7D1F" w:rsidRDefault="00ED7D1F" w:rsidP="00ED7D1F">
      <w:pPr>
        <w:jc w:val="center"/>
        <w:rPr>
          <w:rFonts w:ascii="Arial Narrow" w:hAnsi="Arial Narrow"/>
          <w:i/>
          <w:sz w:val="10"/>
          <w:szCs w:val="14"/>
        </w:rPr>
      </w:pPr>
      <w:r w:rsidRPr="00ED7D1F">
        <w:rPr>
          <w:rFonts w:ascii="Arial Narrow" w:hAnsi="Arial Narrow"/>
          <w:i/>
          <w:sz w:val="10"/>
          <w:szCs w:val="14"/>
        </w:rPr>
        <w:t>(DEROGADO, P.O. 11 DE AGOSTO DE 2017)</w:t>
      </w:r>
    </w:p>
    <w:p w:rsidR="00D43EBE" w:rsidRPr="003963CC" w:rsidRDefault="00D43EBE">
      <w:pPr>
        <w:jc w:val="center"/>
        <w:rPr>
          <w:rFonts w:ascii="Arial Narrow" w:hAnsi="Arial Narrow"/>
          <w:b/>
          <w:bCs/>
        </w:rPr>
      </w:pPr>
      <w:r w:rsidRPr="003963CC">
        <w:rPr>
          <w:rFonts w:ascii="Arial Narrow" w:hAnsi="Arial Narrow"/>
          <w:b/>
          <w:bCs/>
        </w:rPr>
        <w:t>TITULO CUARTO</w:t>
      </w:r>
    </w:p>
    <w:p w:rsidR="00D43EBE" w:rsidRPr="003963CC" w:rsidRDefault="00D43EBE">
      <w:pPr>
        <w:jc w:val="center"/>
        <w:rPr>
          <w:rFonts w:ascii="Arial Narrow" w:hAnsi="Arial Narrow"/>
          <w:b/>
          <w:bCs/>
        </w:rPr>
      </w:pPr>
    </w:p>
    <w:p w:rsidR="00ED7D1F" w:rsidRPr="00ED7D1F" w:rsidRDefault="00ED7D1F" w:rsidP="00ED7D1F">
      <w:pPr>
        <w:jc w:val="center"/>
        <w:rPr>
          <w:rFonts w:ascii="Arial Narrow" w:hAnsi="Arial Narrow"/>
          <w:i/>
          <w:sz w:val="10"/>
          <w:szCs w:val="14"/>
        </w:rPr>
      </w:pPr>
      <w:r w:rsidRPr="00ED7D1F">
        <w:rPr>
          <w:rFonts w:ascii="Arial Narrow" w:hAnsi="Arial Narrow"/>
          <w:i/>
          <w:sz w:val="10"/>
          <w:szCs w:val="14"/>
        </w:rPr>
        <w:t>(DEROGADO, P.O. 11 DE AGOSTO DE 2017)</w:t>
      </w:r>
    </w:p>
    <w:p w:rsidR="00D43EBE" w:rsidRPr="003963CC" w:rsidRDefault="00D43EBE">
      <w:pPr>
        <w:jc w:val="center"/>
        <w:rPr>
          <w:rFonts w:ascii="Arial Narrow" w:hAnsi="Arial Narrow"/>
          <w:b/>
          <w:bCs/>
        </w:rPr>
      </w:pPr>
      <w:r w:rsidRPr="003963CC">
        <w:rPr>
          <w:rFonts w:ascii="Arial Narrow" w:hAnsi="Arial Narrow"/>
          <w:b/>
          <w:bCs/>
        </w:rPr>
        <w:t>CAPITULO UNICO</w:t>
      </w:r>
    </w:p>
    <w:p w:rsidR="00D43EBE" w:rsidRPr="003963CC" w:rsidRDefault="00D43EBE">
      <w:pPr>
        <w:jc w:val="center"/>
        <w:rPr>
          <w:rFonts w:ascii="Arial Narrow" w:hAnsi="Arial Narrow"/>
          <w:b/>
          <w:bCs/>
        </w:rPr>
      </w:pPr>
    </w:p>
    <w:p w:rsidR="00D43EBE" w:rsidRPr="003963CC" w:rsidRDefault="00D43EBE">
      <w:pPr>
        <w:jc w:val="center"/>
        <w:rPr>
          <w:rFonts w:ascii="Arial Narrow" w:hAnsi="Arial Narrow"/>
          <w:b/>
          <w:bCs/>
        </w:rPr>
      </w:pPr>
      <w:r w:rsidRPr="003963CC">
        <w:rPr>
          <w:rFonts w:ascii="Arial Narrow" w:hAnsi="Arial Narrow"/>
          <w:b/>
          <w:bCs/>
        </w:rPr>
        <w:t>DEL REGISTRO PATRIMONIAL DE LOS  SERVIDORES PUBLICOS</w:t>
      </w:r>
    </w:p>
    <w:p w:rsidR="007651C3" w:rsidRPr="003963CC" w:rsidRDefault="007651C3">
      <w:pPr>
        <w:jc w:val="both"/>
        <w:rPr>
          <w:rFonts w:ascii="Arial Narrow" w:hAnsi="Arial Narrow"/>
          <w:b/>
          <w:bCs/>
        </w:rPr>
      </w:pPr>
    </w:p>
    <w:p w:rsidR="00ED7D1F" w:rsidRPr="00ED7D1F" w:rsidRDefault="00EB7308" w:rsidP="00ED7D1F">
      <w:pPr>
        <w:rPr>
          <w:rFonts w:ascii="Arial Narrow" w:hAnsi="Arial Narrow"/>
          <w:i/>
          <w:sz w:val="16"/>
          <w:szCs w:val="14"/>
        </w:rPr>
      </w:pPr>
      <w:r w:rsidRPr="003963CC">
        <w:rPr>
          <w:rFonts w:ascii="Arial Narrow" w:hAnsi="Arial Narrow" w:cs="Arial"/>
          <w:b/>
          <w:szCs w:val="24"/>
        </w:rPr>
        <w:t>ARTÍCULO 74.-</w:t>
      </w:r>
      <w:r w:rsidRPr="003963CC">
        <w:rPr>
          <w:rFonts w:ascii="Arial Narrow" w:hAnsi="Arial Narrow" w:cs="Arial"/>
          <w:szCs w:val="24"/>
        </w:rPr>
        <w:t xml:space="preserve"> </w:t>
      </w:r>
      <w:r w:rsidR="00ED7D1F" w:rsidRPr="00ED7D1F">
        <w:rPr>
          <w:rFonts w:ascii="Arial Narrow" w:hAnsi="Arial Narrow"/>
          <w:i/>
          <w:sz w:val="16"/>
          <w:szCs w:val="14"/>
        </w:rPr>
        <w:t>(DEROGADO, P.O. 11 DE AGOSTO DE 2017)</w:t>
      </w:r>
    </w:p>
    <w:p w:rsidR="00ED7D1F" w:rsidRDefault="00ED7D1F" w:rsidP="00ED7D1F">
      <w:pPr>
        <w:pStyle w:val="Textosinformato"/>
        <w:rPr>
          <w:rFonts w:ascii="Arial Narrow" w:hAnsi="Arial Narrow" w:cs="Arial"/>
          <w:b/>
          <w:sz w:val="20"/>
          <w:szCs w:val="24"/>
          <w:lang w:val="es-ES_tradnl"/>
        </w:rPr>
      </w:pPr>
    </w:p>
    <w:p w:rsidR="00ED7D1F" w:rsidRPr="00ED7D1F" w:rsidRDefault="00EB7308" w:rsidP="00ED7D1F">
      <w:pPr>
        <w:rPr>
          <w:rFonts w:ascii="Arial Narrow" w:hAnsi="Arial Narrow"/>
          <w:i/>
          <w:sz w:val="16"/>
          <w:szCs w:val="14"/>
        </w:rPr>
      </w:pPr>
      <w:r w:rsidRPr="003963CC">
        <w:rPr>
          <w:rFonts w:ascii="Arial Narrow" w:hAnsi="Arial Narrow" w:cs="Arial"/>
          <w:b/>
          <w:szCs w:val="24"/>
        </w:rPr>
        <w:t>ARTÍCULO 75.-</w:t>
      </w:r>
      <w:r w:rsidRPr="003963CC">
        <w:rPr>
          <w:rFonts w:ascii="Arial Narrow" w:hAnsi="Arial Narrow" w:cs="Arial"/>
          <w:szCs w:val="24"/>
        </w:rPr>
        <w:t xml:space="preserve"> </w:t>
      </w:r>
      <w:r w:rsidR="00ED7D1F" w:rsidRPr="00ED7D1F">
        <w:rPr>
          <w:rFonts w:ascii="Arial Narrow" w:hAnsi="Arial Narrow"/>
          <w:i/>
          <w:sz w:val="16"/>
          <w:szCs w:val="14"/>
        </w:rPr>
        <w:t>(DEROGADO, P.O. 11 DE AGOSTO DE 2017)</w:t>
      </w:r>
    </w:p>
    <w:p w:rsidR="00ED7D1F" w:rsidRDefault="00ED7D1F" w:rsidP="00ED7D1F">
      <w:pPr>
        <w:pStyle w:val="Textosinformato"/>
        <w:rPr>
          <w:rFonts w:ascii="Arial Narrow" w:hAnsi="Arial Narrow" w:cs="Arial"/>
          <w:b/>
          <w:sz w:val="20"/>
          <w:szCs w:val="24"/>
          <w:lang w:val="es-ES_tradnl"/>
        </w:rPr>
      </w:pPr>
    </w:p>
    <w:p w:rsidR="00ED7D1F" w:rsidRPr="00ED7D1F" w:rsidRDefault="00EB7308" w:rsidP="00ED7D1F">
      <w:pPr>
        <w:rPr>
          <w:rFonts w:ascii="Arial Narrow" w:hAnsi="Arial Narrow"/>
          <w:i/>
          <w:sz w:val="16"/>
          <w:szCs w:val="14"/>
        </w:rPr>
      </w:pPr>
      <w:r w:rsidRPr="003963CC">
        <w:rPr>
          <w:rFonts w:ascii="Arial Narrow" w:hAnsi="Arial Narrow" w:cs="Arial"/>
          <w:b/>
          <w:szCs w:val="24"/>
        </w:rPr>
        <w:t>ARTICULO 75 BIS.-</w:t>
      </w:r>
      <w:r w:rsidRPr="003963CC">
        <w:rPr>
          <w:rFonts w:ascii="Arial Narrow" w:hAnsi="Arial Narrow" w:cs="Arial"/>
          <w:szCs w:val="24"/>
        </w:rPr>
        <w:t xml:space="preserve"> </w:t>
      </w:r>
      <w:r w:rsidR="00ED7D1F" w:rsidRPr="00ED7D1F">
        <w:rPr>
          <w:rFonts w:ascii="Arial Narrow" w:hAnsi="Arial Narrow"/>
          <w:i/>
          <w:sz w:val="16"/>
          <w:szCs w:val="14"/>
        </w:rPr>
        <w:t>(DEROGADO, P.O. 11 DE AGOSTO DE 2017)</w:t>
      </w:r>
    </w:p>
    <w:p w:rsidR="00D43EBE" w:rsidRPr="00ED7D1F" w:rsidRDefault="00D43EBE" w:rsidP="00ED7D1F">
      <w:pPr>
        <w:pStyle w:val="Textosinformato"/>
        <w:rPr>
          <w:rFonts w:ascii="Arial Narrow" w:hAnsi="Arial Narrow" w:cs="Arial"/>
          <w:sz w:val="16"/>
          <w:lang w:val="es-ES_tradnl"/>
        </w:rPr>
      </w:pPr>
    </w:p>
    <w:p w:rsidR="00ED7D1F" w:rsidRPr="00ED7D1F" w:rsidRDefault="00D43EBE" w:rsidP="00ED7D1F">
      <w:pPr>
        <w:rPr>
          <w:rFonts w:ascii="Arial Narrow" w:hAnsi="Arial Narrow"/>
          <w:i/>
          <w:sz w:val="16"/>
          <w:szCs w:val="14"/>
        </w:rPr>
      </w:pPr>
      <w:r w:rsidRPr="003963CC">
        <w:rPr>
          <w:rFonts w:ascii="Arial Narrow" w:hAnsi="Arial Narrow"/>
          <w:b/>
          <w:bCs/>
        </w:rPr>
        <w:t>ARTICULO 76.-</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ED7D1F" w:rsidRDefault="00ED7D1F" w:rsidP="00ED7D1F">
      <w:pPr>
        <w:jc w:val="both"/>
        <w:rPr>
          <w:rFonts w:ascii="Arial Narrow" w:hAnsi="Arial Narrow"/>
          <w:b/>
          <w:bCs/>
        </w:rPr>
      </w:pPr>
    </w:p>
    <w:p w:rsidR="00ED7D1F" w:rsidRPr="00ED7D1F" w:rsidRDefault="00D43EBE" w:rsidP="00ED7D1F">
      <w:pPr>
        <w:rPr>
          <w:rFonts w:ascii="Arial Narrow" w:hAnsi="Arial Narrow"/>
          <w:i/>
          <w:sz w:val="16"/>
          <w:szCs w:val="14"/>
        </w:rPr>
      </w:pPr>
      <w:r w:rsidRPr="003963CC">
        <w:rPr>
          <w:rFonts w:ascii="Arial Narrow" w:hAnsi="Arial Narrow"/>
          <w:b/>
          <w:bCs/>
        </w:rPr>
        <w:t>ARTICULO 77.-</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ED7D1F" w:rsidRDefault="00ED7D1F" w:rsidP="00ED7D1F">
      <w:pPr>
        <w:jc w:val="both"/>
        <w:rPr>
          <w:rFonts w:ascii="Arial Narrow" w:hAnsi="Arial Narrow" w:cs="Arial"/>
          <w:b/>
          <w:szCs w:val="24"/>
        </w:rPr>
      </w:pPr>
    </w:p>
    <w:p w:rsidR="00ED7D1F" w:rsidRPr="00ED7D1F" w:rsidRDefault="00EB7308" w:rsidP="00ED7D1F">
      <w:pPr>
        <w:rPr>
          <w:rFonts w:ascii="Arial Narrow" w:hAnsi="Arial Narrow"/>
          <w:i/>
          <w:sz w:val="16"/>
          <w:szCs w:val="14"/>
        </w:rPr>
      </w:pPr>
      <w:r w:rsidRPr="003963CC">
        <w:rPr>
          <w:rFonts w:ascii="Arial Narrow" w:hAnsi="Arial Narrow" w:cs="Arial"/>
          <w:b/>
          <w:szCs w:val="24"/>
        </w:rPr>
        <w:t>ARTÍCULO 78.-</w:t>
      </w:r>
      <w:r w:rsidRPr="003963CC">
        <w:rPr>
          <w:rFonts w:ascii="Arial Narrow" w:hAnsi="Arial Narrow" w:cs="Arial"/>
          <w:szCs w:val="24"/>
        </w:rPr>
        <w:t xml:space="preserve"> </w:t>
      </w:r>
      <w:r w:rsidR="00ED7D1F" w:rsidRPr="00ED7D1F">
        <w:rPr>
          <w:rFonts w:ascii="Arial Narrow" w:hAnsi="Arial Narrow"/>
          <w:i/>
          <w:sz w:val="16"/>
          <w:szCs w:val="14"/>
        </w:rPr>
        <w:t>(DEROGADO, P.O. 11 DE AGOSTO DE 2017)</w:t>
      </w:r>
    </w:p>
    <w:p w:rsidR="00ED7D1F" w:rsidRDefault="00ED7D1F" w:rsidP="00ED7D1F">
      <w:pPr>
        <w:jc w:val="both"/>
        <w:rPr>
          <w:rFonts w:ascii="Arial Narrow" w:hAnsi="Arial Narrow" w:cs="Arial"/>
          <w:b/>
          <w:szCs w:val="24"/>
        </w:rPr>
      </w:pPr>
    </w:p>
    <w:p w:rsidR="00ED7D1F" w:rsidRPr="00ED7D1F" w:rsidRDefault="00EB7308" w:rsidP="00ED7D1F">
      <w:pPr>
        <w:rPr>
          <w:rFonts w:ascii="Arial Narrow" w:hAnsi="Arial Narrow"/>
          <w:i/>
          <w:sz w:val="16"/>
          <w:szCs w:val="14"/>
        </w:rPr>
      </w:pPr>
      <w:r w:rsidRPr="003963CC">
        <w:rPr>
          <w:rFonts w:ascii="Arial Narrow" w:hAnsi="Arial Narrow" w:cs="Arial"/>
          <w:b/>
          <w:szCs w:val="24"/>
        </w:rPr>
        <w:t xml:space="preserve">ARTICULO 78 BIS.- </w:t>
      </w:r>
      <w:r w:rsidR="00ED7D1F" w:rsidRPr="00ED7D1F">
        <w:rPr>
          <w:rFonts w:ascii="Arial Narrow" w:hAnsi="Arial Narrow"/>
          <w:i/>
          <w:sz w:val="16"/>
          <w:szCs w:val="14"/>
        </w:rPr>
        <w:t>(DEROGADO, P.O. 11 DE AGOSTO DE 2017)</w:t>
      </w:r>
    </w:p>
    <w:p w:rsidR="00ED7D1F" w:rsidRDefault="00ED7D1F" w:rsidP="00ED7D1F">
      <w:pPr>
        <w:jc w:val="both"/>
        <w:rPr>
          <w:rFonts w:ascii="Arial Narrow" w:hAnsi="Arial Narrow"/>
          <w:b/>
          <w:bCs/>
        </w:rPr>
      </w:pPr>
    </w:p>
    <w:p w:rsidR="00ED7D1F" w:rsidRPr="00ED7D1F" w:rsidRDefault="00D43EBE" w:rsidP="00ED7D1F">
      <w:pPr>
        <w:rPr>
          <w:rFonts w:ascii="Arial Narrow" w:hAnsi="Arial Narrow"/>
          <w:i/>
          <w:sz w:val="16"/>
          <w:szCs w:val="14"/>
        </w:rPr>
      </w:pPr>
      <w:r w:rsidRPr="003963CC">
        <w:rPr>
          <w:rFonts w:ascii="Arial Narrow" w:hAnsi="Arial Narrow"/>
          <w:b/>
          <w:bCs/>
        </w:rPr>
        <w:t>ARTICULO 79.-</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ED7D1F" w:rsidRDefault="00ED7D1F" w:rsidP="00ED7D1F">
      <w:pPr>
        <w:jc w:val="both"/>
        <w:rPr>
          <w:rFonts w:ascii="Arial Narrow" w:hAnsi="Arial Narrow"/>
          <w:b/>
          <w:bCs/>
        </w:rPr>
      </w:pPr>
    </w:p>
    <w:p w:rsidR="00ED7D1F" w:rsidRPr="00ED7D1F" w:rsidRDefault="00D43EBE" w:rsidP="00ED7D1F">
      <w:pPr>
        <w:rPr>
          <w:rFonts w:ascii="Arial Narrow" w:hAnsi="Arial Narrow"/>
          <w:i/>
          <w:sz w:val="16"/>
          <w:szCs w:val="14"/>
        </w:rPr>
      </w:pPr>
      <w:r w:rsidRPr="003963CC">
        <w:rPr>
          <w:rFonts w:ascii="Arial Narrow" w:hAnsi="Arial Narrow"/>
          <w:b/>
          <w:bCs/>
        </w:rPr>
        <w:t>ARTICULO 80.-</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rsidP="00ED7D1F">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81.-</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82.-</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83.-</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rsidP="00ED7D1F">
      <w:pPr>
        <w:jc w:val="both"/>
        <w:rPr>
          <w:rFonts w:ascii="Arial Narrow" w:hAnsi="Arial Narrow"/>
        </w:rPr>
      </w:pPr>
    </w:p>
    <w:p w:rsidR="00ED7D1F" w:rsidRPr="00ED7D1F" w:rsidRDefault="00D43EBE" w:rsidP="00ED7D1F">
      <w:pPr>
        <w:rPr>
          <w:rFonts w:ascii="Arial Narrow" w:hAnsi="Arial Narrow"/>
          <w:i/>
          <w:sz w:val="16"/>
          <w:szCs w:val="14"/>
        </w:rPr>
      </w:pPr>
      <w:r w:rsidRPr="003963CC">
        <w:rPr>
          <w:rFonts w:ascii="Arial Narrow" w:hAnsi="Arial Narrow"/>
          <w:b/>
          <w:bCs/>
        </w:rPr>
        <w:t>ARTICULO 84.-</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ED7D1F" w:rsidRDefault="00ED7D1F" w:rsidP="00ED7D1F">
      <w:pPr>
        <w:jc w:val="both"/>
        <w:rPr>
          <w:rFonts w:ascii="Arial Narrow" w:hAnsi="Arial Narrow"/>
          <w:b/>
          <w:bCs/>
        </w:rPr>
      </w:pPr>
    </w:p>
    <w:p w:rsidR="00ED7D1F" w:rsidRPr="00ED7D1F" w:rsidRDefault="00D43EBE" w:rsidP="00ED7D1F">
      <w:pPr>
        <w:rPr>
          <w:rFonts w:ascii="Arial Narrow" w:hAnsi="Arial Narrow"/>
          <w:i/>
          <w:sz w:val="16"/>
          <w:szCs w:val="14"/>
        </w:rPr>
      </w:pPr>
      <w:r w:rsidRPr="003963CC">
        <w:rPr>
          <w:rFonts w:ascii="Arial Narrow" w:hAnsi="Arial Narrow"/>
          <w:b/>
          <w:bCs/>
        </w:rPr>
        <w:t>ARTICULO 85.-</w:t>
      </w:r>
      <w:r w:rsidRPr="003963CC">
        <w:rPr>
          <w:rFonts w:ascii="Arial Narrow" w:hAnsi="Arial Narrow"/>
        </w:rPr>
        <w:t xml:space="preserve"> </w:t>
      </w:r>
      <w:r w:rsidR="00ED7D1F" w:rsidRPr="00ED7D1F">
        <w:rPr>
          <w:rFonts w:ascii="Arial Narrow" w:hAnsi="Arial Narrow"/>
          <w:i/>
          <w:sz w:val="16"/>
          <w:szCs w:val="14"/>
        </w:rPr>
        <w:t>(DEROGADO, P.O. 11 DE AGOSTO DE 2017)</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p>
    <w:p w:rsidR="00D43EBE" w:rsidRPr="003963CC" w:rsidRDefault="00D43EBE">
      <w:pPr>
        <w:jc w:val="center"/>
        <w:rPr>
          <w:rFonts w:ascii="Arial Narrow" w:hAnsi="Arial Narrow"/>
          <w:b/>
          <w:lang w:val="en-US"/>
        </w:rPr>
      </w:pPr>
      <w:r w:rsidRPr="003963CC">
        <w:rPr>
          <w:rFonts w:ascii="Arial Narrow" w:hAnsi="Arial Narrow"/>
          <w:b/>
          <w:lang w:val="en-US"/>
        </w:rPr>
        <w:t>T R A N S I T O R  I O S</w:t>
      </w:r>
    </w:p>
    <w:p w:rsidR="00D43EBE" w:rsidRPr="003963CC" w:rsidRDefault="00D43EBE">
      <w:pPr>
        <w:jc w:val="both"/>
        <w:rPr>
          <w:rFonts w:ascii="Arial Narrow" w:hAnsi="Arial Narrow"/>
          <w:lang w:val="en-US"/>
        </w:rPr>
      </w:pPr>
    </w:p>
    <w:p w:rsidR="00D43EBE" w:rsidRPr="003963CC" w:rsidRDefault="00D43EBE">
      <w:pPr>
        <w:jc w:val="both"/>
        <w:rPr>
          <w:rFonts w:ascii="Arial Narrow" w:hAnsi="Arial Narrow"/>
        </w:rPr>
      </w:pPr>
      <w:r w:rsidRPr="003963CC">
        <w:rPr>
          <w:rFonts w:ascii="Arial Narrow" w:hAnsi="Arial Narrow"/>
          <w:b/>
        </w:rPr>
        <w:lastRenderedPageBreak/>
        <w:t>ARTICULO PRIMERO.-</w:t>
      </w:r>
      <w:r w:rsidRPr="003963CC">
        <w:rPr>
          <w:rFonts w:ascii="Arial Narrow" w:hAnsi="Arial Narrow"/>
        </w:rPr>
        <w:t xml:space="preserve"> Esta Ley abroga la Ley de Residencia del Estado de Coahuila de Zaragoza, contenida en el Decreto del Congreso del Estado No. 27, publicado en el Periódico Oficial del Gobierno del Estado No. 5, de fecha 17 de enero de 1934, y se derogan todas aquellas disposiciones que se opongan a la presente Ley.</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rPr>
        <w:t>Independientemente de las disposiciones que establece la presente Ley, quedan preservados los derechos sindicales de los trabajadores.</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rPr>
        <w:t xml:space="preserve">SEGUNDO.- </w:t>
      </w:r>
      <w:r w:rsidRPr="003963CC">
        <w:rPr>
          <w:rFonts w:ascii="Arial Narrow" w:hAnsi="Arial Narrow"/>
        </w:rPr>
        <w:t>Una vez que esta Ley entre en vigor, el Congreso del Estado procederá en el primer período ordinario o extraordinario a que se convoque, a integrar la Comisión Instructora de Juicio Político y de Declaración de Procedencia en Materia de Responsabilidad Penal.</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rPr>
        <w:t xml:space="preserve">TERCERO.- </w:t>
      </w:r>
      <w:r w:rsidRPr="003963CC">
        <w:rPr>
          <w:rFonts w:ascii="Arial Narrow" w:hAnsi="Arial Narrow"/>
        </w:rPr>
        <w:t>En un término que no excederá de treinta días, contados a partir de la entrada en vigor del presente ordenamiento, el Tribunal Superior de Justicia deberá remitir a la Procuraduría General de Justicia del Estado, las declaraciones sobre situación patrimonial efectuadas con apego a lo dispuesto en la Ley de Residencia.</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rPr>
        <w:t>CUARTO.-</w:t>
      </w:r>
      <w:r w:rsidRPr="003963CC">
        <w:rPr>
          <w:rFonts w:ascii="Arial Narrow" w:hAnsi="Arial Narrow"/>
        </w:rPr>
        <w:t xml:space="preserve"> La declaración de situación patrimonial correspondiente al año de 1984, deberán de presentarla los servidores públicos a que se refiere el artículo 75, dentro de los seis meses siguientes, a partir de la fecha de entrada en vigor de la presente Ley.</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rPr>
        <w:t xml:space="preserve">QUINTO.- </w:t>
      </w:r>
      <w:r w:rsidRPr="003963CC">
        <w:rPr>
          <w:rFonts w:ascii="Arial Narrow" w:hAnsi="Arial Narrow"/>
        </w:rPr>
        <w:t>Los servidores públicos de los Poderes Judicial, Legislativo, de los Municipios del Estado y de las Entidades Paramunicipales, quedarán sujetos a las disposiciones aplicables de la presente ley, en materia de responsabilidad administrativa, hasta en tanto sean expedidos sus respectivos ordenamientos jurídicos, en sus correspondientes ámbitos de trabajo.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rPr>
        <w:t>SEXTO.-</w:t>
      </w:r>
      <w:r w:rsidRPr="003963CC">
        <w:rPr>
          <w:rFonts w:ascii="Arial Narrow" w:hAnsi="Arial Narrow"/>
        </w:rPr>
        <w:t xml:space="preserve"> La presente ley entrará en vigor al día siguiente de su publicación en el Periódico Oficial del Gobierno del Estado.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r w:rsidRPr="003963CC">
        <w:rPr>
          <w:rFonts w:ascii="Arial Narrow" w:hAnsi="Arial Narrow"/>
          <w:b/>
        </w:rPr>
        <w:t xml:space="preserve">D A D O </w:t>
      </w:r>
      <w:r w:rsidRPr="003963CC">
        <w:rPr>
          <w:rFonts w:ascii="Arial Narrow" w:hAnsi="Arial Narrow"/>
        </w:rPr>
        <w:t>en el Salón de Sesiones del Congreso del Estado, en la Ciudad de Saltillo, a los veintidós días del mes de marzo de mil novecientos ochenta y cuatro.</w:t>
      </w:r>
    </w:p>
    <w:p w:rsidR="00D43EBE" w:rsidRPr="003963CC" w:rsidRDefault="00D43EBE">
      <w:pPr>
        <w:jc w:val="both"/>
        <w:rPr>
          <w:rFonts w:ascii="Arial Narrow" w:hAnsi="Arial Narrow"/>
        </w:rPr>
      </w:pPr>
    </w:p>
    <w:p w:rsidR="00D43EBE" w:rsidRPr="003963CC" w:rsidRDefault="00D43EBE">
      <w:pPr>
        <w:jc w:val="both"/>
        <w:rPr>
          <w:rFonts w:ascii="Arial Narrow" w:hAnsi="Arial Narrow"/>
        </w:rPr>
      </w:pPr>
    </w:p>
    <w:p w:rsidR="00D43EBE" w:rsidRPr="003963CC" w:rsidRDefault="00D43EBE">
      <w:pPr>
        <w:jc w:val="center"/>
        <w:rPr>
          <w:rFonts w:ascii="Arial Narrow" w:hAnsi="Arial Narrow"/>
          <w:b/>
        </w:rPr>
      </w:pPr>
      <w:r w:rsidRPr="003963CC">
        <w:rPr>
          <w:rFonts w:ascii="Arial Narrow" w:hAnsi="Arial Narrow"/>
          <w:b/>
        </w:rPr>
        <w:t>DIPUTADO PRESIDENTE</w:t>
      </w:r>
    </w:p>
    <w:p w:rsidR="00D43EBE" w:rsidRPr="003963CC" w:rsidRDefault="00D43EBE">
      <w:pPr>
        <w:jc w:val="center"/>
        <w:rPr>
          <w:rFonts w:ascii="Arial Narrow" w:hAnsi="Arial Narrow"/>
          <w:b/>
        </w:rPr>
      </w:pPr>
      <w:r w:rsidRPr="003963CC">
        <w:rPr>
          <w:rFonts w:ascii="Arial Narrow" w:hAnsi="Arial Narrow"/>
          <w:b/>
        </w:rPr>
        <w:t>Lic. Marcial Villarreal Múzquiz (Rúbrica)</w:t>
      </w:r>
    </w:p>
    <w:p w:rsidR="00D43EBE" w:rsidRPr="003963CC" w:rsidRDefault="00D43EBE">
      <w:pPr>
        <w:jc w:val="both"/>
        <w:rPr>
          <w:rFonts w:ascii="Arial Narrow" w:hAnsi="Arial Narrow"/>
          <w:b/>
        </w:rPr>
      </w:pPr>
    </w:p>
    <w:p w:rsidR="00D43EBE" w:rsidRPr="003963CC" w:rsidRDefault="00D43EBE">
      <w:pPr>
        <w:jc w:val="both"/>
        <w:rPr>
          <w:rFonts w:ascii="Arial Narrow" w:hAnsi="Arial Narrow"/>
          <w:b/>
        </w:rPr>
      </w:pPr>
      <w:r w:rsidRPr="003963CC">
        <w:rPr>
          <w:rFonts w:ascii="Arial Narrow" w:hAnsi="Arial Narrow"/>
          <w:b/>
        </w:rPr>
        <w:t>DIPUTADO SECRETARIO:</w:t>
      </w:r>
      <w:r w:rsidRPr="003963CC">
        <w:rPr>
          <w:rFonts w:ascii="Arial Narrow" w:hAnsi="Arial Narrow"/>
          <w:b/>
        </w:rPr>
        <w:tab/>
      </w:r>
      <w:r w:rsidRPr="003963CC">
        <w:rPr>
          <w:rFonts w:ascii="Arial Narrow" w:hAnsi="Arial Narrow"/>
          <w:b/>
        </w:rPr>
        <w:tab/>
      </w:r>
      <w:r w:rsidRPr="003963CC">
        <w:rPr>
          <w:rFonts w:ascii="Arial Narrow" w:hAnsi="Arial Narrow"/>
          <w:b/>
        </w:rPr>
        <w:tab/>
      </w:r>
      <w:r w:rsidRPr="003963CC">
        <w:rPr>
          <w:rFonts w:ascii="Arial Narrow" w:hAnsi="Arial Narrow"/>
          <w:b/>
        </w:rPr>
        <w:tab/>
      </w:r>
      <w:r w:rsidRPr="003963CC">
        <w:rPr>
          <w:rFonts w:ascii="Arial Narrow" w:hAnsi="Arial Narrow"/>
          <w:b/>
        </w:rPr>
        <w:tab/>
        <w:t xml:space="preserve"> DIPUTADO SECRETARIO:</w:t>
      </w:r>
    </w:p>
    <w:p w:rsidR="00D43EBE" w:rsidRPr="003963CC" w:rsidRDefault="00D43EBE">
      <w:pPr>
        <w:jc w:val="both"/>
        <w:rPr>
          <w:rFonts w:ascii="Arial Narrow" w:hAnsi="Arial Narrow"/>
          <w:b/>
        </w:rPr>
      </w:pPr>
      <w:r w:rsidRPr="003963CC">
        <w:rPr>
          <w:rFonts w:ascii="Arial Narrow" w:hAnsi="Arial Narrow"/>
          <w:b/>
        </w:rPr>
        <w:t>José Luis Chaires Medina</w:t>
      </w:r>
      <w:r w:rsidRPr="003963CC">
        <w:rPr>
          <w:rFonts w:ascii="Arial Narrow" w:hAnsi="Arial Narrow"/>
          <w:b/>
        </w:rPr>
        <w:tab/>
      </w:r>
      <w:r w:rsidRPr="003963CC">
        <w:rPr>
          <w:rFonts w:ascii="Arial Narrow" w:hAnsi="Arial Narrow"/>
          <w:b/>
        </w:rPr>
        <w:tab/>
      </w:r>
      <w:r w:rsidRPr="003963CC">
        <w:rPr>
          <w:rFonts w:ascii="Arial Narrow" w:hAnsi="Arial Narrow"/>
          <w:b/>
        </w:rPr>
        <w:tab/>
      </w:r>
      <w:r w:rsidRPr="003963CC">
        <w:rPr>
          <w:rFonts w:ascii="Arial Narrow" w:hAnsi="Arial Narrow"/>
          <w:b/>
        </w:rPr>
        <w:tab/>
      </w:r>
      <w:r w:rsidRPr="003963CC">
        <w:rPr>
          <w:rFonts w:ascii="Arial Narrow" w:hAnsi="Arial Narrow"/>
          <w:b/>
        </w:rPr>
        <w:tab/>
        <w:t xml:space="preserve"> Profr. Carlos Cárdenas V.</w:t>
      </w:r>
    </w:p>
    <w:p w:rsidR="00D43EBE" w:rsidRPr="003963CC" w:rsidRDefault="00D43EBE">
      <w:pPr>
        <w:jc w:val="both"/>
        <w:rPr>
          <w:rFonts w:ascii="Arial Narrow" w:hAnsi="Arial Narrow"/>
          <w:b/>
        </w:rPr>
      </w:pPr>
      <w:r w:rsidRPr="003963CC">
        <w:rPr>
          <w:rFonts w:ascii="Arial Narrow" w:hAnsi="Arial Narrow"/>
          <w:b/>
        </w:rPr>
        <w:t>(Rúbrica)</w:t>
      </w:r>
      <w:r w:rsidRPr="003963CC">
        <w:rPr>
          <w:rFonts w:ascii="Arial Narrow" w:hAnsi="Arial Narrow"/>
          <w:b/>
        </w:rPr>
        <w:tab/>
      </w:r>
      <w:r w:rsidRPr="003963CC">
        <w:rPr>
          <w:rFonts w:ascii="Arial Narrow" w:hAnsi="Arial Narrow"/>
          <w:b/>
        </w:rPr>
        <w:tab/>
      </w:r>
      <w:r w:rsidRPr="003963CC">
        <w:rPr>
          <w:rFonts w:ascii="Arial Narrow" w:hAnsi="Arial Narrow"/>
          <w:b/>
        </w:rPr>
        <w:tab/>
      </w:r>
      <w:r w:rsidRPr="003963CC">
        <w:rPr>
          <w:rFonts w:ascii="Arial Narrow" w:hAnsi="Arial Narrow"/>
          <w:b/>
        </w:rPr>
        <w:tab/>
      </w:r>
      <w:r w:rsidRPr="003963CC">
        <w:rPr>
          <w:rFonts w:ascii="Arial Narrow" w:hAnsi="Arial Narrow"/>
          <w:b/>
        </w:rPr>
        <w:tab/>
      </w:r>
      <w:r w:rsidRPr="003963CC">
        <w:rPr>
          <w:rFonts w:ascii="Arial Narrow" w:hAnsi="Arial Narrow"/>
          <w:b/>
        </w:rPr>
        <w:tab/>
      </w:r>
      <w:r w:rsidRPr="003963CC">
        <w:rPr>
          <w:rFonts w:ascii="Arial Narrow" w:hAnsi="Arial Narrow"/>
          <w:b/>
        </w:rPr>
        <w:tab/>
        <w:t xml:space="preserve"> (Rúbrica)</w:t>
      </w:r>
    </w:p>
    <w:p w:rsidR="00D43EBE" w:rsidRPr="003963CC" w:rsidRDefault="00D43EBE">
      <w:pPr>
        <w:jc w:val="both"/>
        <w:rPr>
          <w:rFonts w:ascii="Arial Narrow" w:hAnsi="Arial Narrow"/>
          <w:b/>
        </w:rPr>
      </w:pPr>
    </w:p>
    <w:p w:rsidR="00D43EBE" w:rsidRPr="003963CC" w:rsidRDefault="00D43EBE">
      <w:pPr>
        <w:jc w:val="center"/>
        <w:rPr>
          <w:rFonts w:ascii="Arial Narrow" w:hAnsi="Arial Narrow"/>
          <w:b/>
        </w:rPr>
      </w:pPr>
    </w:p>
    <w:p w:rsidR="00D43EBE" w:rsidRPr="003963CC" w:rsidRDefault="00D43EBE">
      <w:pPr>
        <w:jc w:val="center"/>
        <w:rPr>
          <w:rFonts w:ascii="Arial Narrow" w:hAnsi="Arial Narrow"/>
          <w:b/>
        </w:rPr>
      </w:pPr>
      <w:r w:rsidRPr="003963CC">
        <w:rPr>
          <w:rFonts w:ascii="Arial Narrow" w:hAnsi="Arial Narrow"/>
          <w:b/>
        </w:rPr>
        <w:t>IMPRIMASE, COMUNIQUESE Y OBSERVESE</w:t>
      </w:r>
    </w:p>
    <w:p w:rsidR="00D43EBE" w:rsidRPr="003963CC" w:rsidRDefault="00D43EBE">
      <w:pPr>
        <w:jc w:val="center"/>
        <w:rPr>
          <w:rFonts w:ascii="Arial Narrow" w:hAnsi="Arial Narrow"/>
          <w:b/>
        </w:rPr>
      </w:pPr>
      <w:r w:rsidRPr="003963CC">
        <w:rPr>
          <w:rFonts w:ascii="Arial Narrow" w:hAnsi="Arial Narrow"/>
          <w:b/>
        </w:rPr>
        <w:t>Saltillo, Coah., 10 de Abril de 1984</w:t>
      </w:r>
    </w:p>
    <w:p w:rsidR="00D43EBE" w:rsidRPr="003963CC" w:rsidRDefault="00D43EBE">
      <w:pPr>
        <w:jc w:val="both"/>
        <w:rPr>
          <w:rFonts w:ascii="Arial Narrow" w:hAnsi="Arial Narrow"/>
          <w:b/>
        </w:rPr>
      </w:pPr>
    </w:p>
    <w:p w:rsidR="00D43EBE" w:rsidRPr="003963CC" w:rsidRDefault="00D43EBE">
      <w:pPr>
        <w:jc w:val="both"/>
        <w:rPr>
          <w:rFonts w:ascii="Arial Narrow" w:hAnsi="Arial Narrow"/>
          <w:b/>
        </w:rPr>
      </w:pPr>
    </w:p>
    <w:p w:rsidR="00D43EBE" w:rsidRPr="003963CC" w:rsidRDefault="00D43EBE" w:rsidP="008033E9">
      <w:pPr>
        <w:jc w:val="center"/>
        <w:rPr>
          <w:rFonts w:ascii="Arial Narrow" w:hAnsi="Arial Narrow"/>
          <w:b/>
        </w:rPr>
      </w:pPr>
      <w:r w:rsidRPr="003963CC">
        <w:rPr>
          <w:rFonts w:ascii="Arial Narrow" w:hAnsi="Arial Narrow"/>
          <w:b/>
        </w:rPr>
        <w:t>EL GOBERNADOR CONSTITUCIONAL DEL ESTADO DE COAHUILA</w:t>
      </w:r>
    </w:p>
    <w:p w:rsidR="00D43EBE" w:rsidRPr="003963CC" w:rsidRDefault="00D43EBE" w:rsidP="008033E9">
      <w:pPr>
        <w:jc w:val="center"/>
        <w:rPr>
          <w:rFonts w:ascii="Arial Narrow" w:hAnsi="Arial Narrow"/>
          <w:b/>
        </w:rPr>
      </w:pPr>
      <w:r w:rsidRPr="003963CC">
        <w:rPr>
          <w:rFonts w:ascii="Arial Narrow" w:hAnsi="Arial Narrow"/>
          <w:b/>
        </w:rPr>
        <w:t>LIC. JOSE DE LAS FUENTES RODRÍGUEZ (Rúbrica)</w:t>
      </w:r>
    </w:p>
    <w:p w:rsidR="00D43EBE" w:rsidRPr="003963CC" w:rsidRDefault="00D43EBE">
      <w:pPr>
        <w:jc w:val="both"/>
        <w:rPr>
          <w:rFonts w:ascii="Arial Narrow" w:hAnsi="Arial Narrow"/>
          <w:b/>
        </w:rPr>
      </w:pPr>
    </w:p>
    <w:p w:rsidR="00D43EBE" w:rsidRPr="003963CC" w:rsidRDefault="00D43EBE">
      <w:pPr>
        <w:jc w:val="both"/>
        <w:rPr>
          <w:rFonts w:ascii="Arial Narrow" w:hAnsi="Arial Narrow"/>
          <w:b/>
        </w:rPr>
      </w:pPr>
    </w:p>
    <w:p w:rsidR="00D43EBE" w:rsidRPr="003963CC" w:rsidRDefault="00D43EBE">
      <w:pPr>
        <w:jc w:val="both"/>
        <w:rPr>
          <w:rFonts w:ascii="Arial Narrow" w:hAnsi="Arial Narrow"/>
          <w:b/>
        </w:rPr>
      </w:pPr>
      <w:r w:rsidRPr="003963CC">
        <w:rPr>
          <w:rFonts w:ascii="Arial Narrow" w:hAnsi="Arial Narrow"/>
          <w:b/>
        </w:rPr>
        <w:t>EL SECRETARIO DEL EJECUTIVO DEL ESTADO</w:t>
      </w:r>
    </w:p>
    <w:p w:rsidR="00D43EBE" w:rsidRPr="003963CC" w:rsidRDefault="00D43EBE">
      <w:pPr>
        <w:jc w:val="both"/>
        <w:rPr>
          <w:rFonts w:ascii="Arial Narrow" w:hAnsi="Arial Narrow"/>
          <w:b/>
        </w:rPr>
      </w:pPr>
      <w:r w:rsidRPr="003963CC">
        <w:rPr>
          <w:rFonts w:ascii="Arial Narrow" w:hAnsi="Arial Narrow"/>
          <w:b/>
        </w:rPr>
        <w:t xml:space="preserve">LIC. ENRIQUE MARTINEZ Y MARTINEZ (Rúbrica) </w:t>
      </w:r>
    </w:p>
    <w:p w:rsidR="00D43EBE" w:rsidRPr="003963CC" w:rsidRDefault="00D43EBE">
      <w:pPr>
        <w:jc w:val="both"/>
        <w:rPr>
          <w:rFonts w:ascii="Arial Narrow" w:hAnsi="Arial Narrow"/>
          <w:b/>
        </w:rPr>
      </w:pPr>
    </w:p>
    <w:p w:rsidR="00D43EBE" w:rsidRPr="003963CC" w:rsidRDefault="00D43EBE">
      <w:pPr>
        <w:jc w:val="both"/>
        <w:rPr>
          <w:rFonts w:ascii="Arial Narrow" w:hAnsi="Arial Narrow"/>
          <w:b/>
        </w:rPr>
      </w:pPr>
    </w:p>
    <w:p w:rsidR="00FA4514" w:rsidRPr="003963CC" w:rsidRDefault="00FA3079">
      <w:pPr>
        <w:jc w:val="both"/>
        <w:rPr>
          <w:rFonts w:ascii="Arial Narrow" w:hAnsi="Arial Narrow"/>
          <w:b/>
        </w:rPr>
      </w:pPr>
      <w:r w:rsidRPr="003963CC">
        <w:rPr>
          <w:rFonts w:ascii="Arial Narrow" w:hAnsi="Arial Narrow"/>
          <w:b/>
        </w:rPr>
        <w:br w:type="page"/>
      </w:r>
    </w:p>
    <w:p w:rsidR="00D43EBE" w:rsidRPr="003963CC" w:rsidRDefault="00D43EBE">
      <w:pPr>
        <w:jc w:val="both"/>
        <w:rPr>
          <w:rFonts w:ascii="Arial Narrow" w:hAnsi="Arial Narrow"/>
          <w:b/>
        </w:rPr>
      </w:pPr>
    </w:p>
    <w:p w:rsidR="00D43EBE" w:rsidRPr="003963CC" w:rsidRDefault="00D43EBE">
      <w:pPr>
        <w:jc w:val="both"/>
        <w:rPr>
          <w:rFonts w:ascii="Arial Narrow" w:hAnsi="Arial Narrow"/>
          <w:b/>
          <w:bCs/>
          <w:sz w:val="16"/>
          <w:szCs w:val="16"/>
        </w:rPr>
      </w:pPr>
      <w:r w:rsidRPr="003963CC">
        <w:rPr>
          <w:rFonts w:ascii="Arial Narrow" w:hAnsi="Arial Narrow"/>
          <w:b/>
          <w:bCs/>
          <w:sz w:val="16"/>
          <w:szCs w:val="16"/>
        </w:rPr>
        <w:t>N. DE .E. A CONTINUACION SE TRANSCRIBEN LOS ARTICULOS TRANSITORIOS DE LOS DECRETOS DE REFORMAS DE LA PRESENTE LEY:</w:t>
      </w:r>
    </w:p>
    <w:p w:rsidR="00D43EBE" w:rsidRPr="003963CC" w:rsidRDefault="00D43EBE">
      <w:pPr>
        <w:jc w:val="center"/>
        <w:rPr>
          <w:rFonts w:ascii="Arial Narrow" w:hAnsi="Arial Narrow"/>
          <w:b/>
          <w:bCs/>
          <w:iCs/>
          <w:sz w:val="16"/>
          <w:szCs w:val="16"/>
        </w:rPr>
      </w:pPr>
      <w:r w:rsidRPr="003963CC">
        <w:rPr>
          <w:rFonts w:ascii="Arial Narrow" w:hAnsi="Arial Narrow"/>
          <w:b/>
          <w:bCs/>
          <w:iCs/>
          <w:sz w:val="16"/>
          <w:szCs w:val="16"/>
        </w:rPr>
        <w:t>P.O. 22 DE JUNIO DE 1993</w:t>
      </w:r>
    </w:p>
    <w:p w:rsidR="00D43EBE" w:rsidRPr="003963CC" w:rsidRDefault="00D43EBE">
      <w:pPr>
        <w:jc w:val="both"/>
        <w:rPr>
          <w:rFonts w:ascii="Arial Narrow" w:hAnsi="Arial Narrow"/>
          <w:bCs/>
          <w:sz w:val="16"/>
          <w:szCs w:val="16"/>
        </w:rPr>
      </w:pPr>
    </w:p>
    <w:p w:rsidR="00D43EBE" w:rsidRPr="003963CC" w:rsidRDefault="00D43EBE">
      <w:pPr>
        <w:jc w:val="both"/>
        <w:rPr>
          <w:rFonts w:ascii="Arial Narrow" w:hAnsi="Arial Narrow"/>
          <w:bCs/>
          <w:sz w:val="16"/>
          <w:szCs w:val="16"/>
        </w:rPr>
      </w:pPr>
      <w:r w:rsidRPr="003963CC">
        <w:rPr>
          <w:rFonts w:ascii="Arial Narrow" w:hAnsi="Arial Narrow"/>
          <w:b/>
          <w:bCs/>
          <w:sz w:val="16"/>
          <w:szCs w:val="16"/>
        </w:rPr>
        <w:t>UNICO.-</w:t>
      </w:r>
      <w:r w:rsidRPr="003963CC">
        <w:rPr>
          <w:rFonts w:ascii="Arial Narrow" w:hAnsi="Arial Narrow"/>
          <w:bCs/>
          <w:sz w:val="16"/>
          <w:szCs w:val="16"/>
        </w:rPr>
        <w:t xml:space="preserve"> El presente Decreto entrará en vigor al día siguiente de su publicación en el Periódico Oficial del Gobierno del Estado.</w:t>
      </w:r>
    </w:p>
    <w:p w:rsidR="00D43EBE" w:rsidRPr="003963CC" w:rsidRDefault="00D43EBE">
      <w:pPr>
        <w:jc w:val="both"/>
        <w:rPr>
          <w:rFonts w:ascii="Arial Narrow" w:hAnsi="Arial Narrow"/>
          <w:bCs/>
          <w:sz w:val="16"/>
          <w:szCs w:val="16"/>
        </w:rPr>
      </w:pPr>
    </w:p>
    <w:p w:rsidR="00D43EBE" w:rsidRPr="003963CC" w:rsidRDefault="00D43EBE">
      <w:pPr>
        <w:jc w:val="center"/>
        <w:rPr>
          <w:rFonts w:ascii="Arial Narrow" w:hAnsi="Arial Narrow"/>
          <w:b/>
          <w:bCs/>
          <w:iCs/>
          <w:sz w:val="16"/>
          <w:szCs w:val="16"/>
        </w:rPr>
      </w:pPr>
      <w:r w:rsidRPr="003963CC">
        <w:rPr>
          <w:rFonts w:ascii="Arial Narrow" w:hAnsi="Arial Narrow"/>
          <w:b/>
          <w:bCs/>
          <w:iCs/>
          <w:sz w:val="16"/>
          <w:szCs w:val="16"/>
        </w:rPr>
        <w:t>P.O. 16 DE NOVIEMBRE DE 2001</w:t>
      </w:r>
    </w:p>
    <w:p w:rsidR="00D43EBE" w:rsidRPr="003963CC" w:rsidRDefault="00D43EBE">
      <w:pPr>
        <w:jc w:val="both"/>
        <w:rPr>
          <w:rFonts w:ascii="Arial Narrow" w:hAnsi="Arial Narrow"/>
          <w:sz w:val="16"/>
          <w:szCs w:val="16"/>
        </w:rPr>
      </w:pPr>
    </w:p>
    <w:p w:rsidR="00D43EBE" w:rsidRPr="003963CC" w:rsidRDefault="00D43EBE">
      <w:pPr>
        <w:pStyle w:val="Style0"/>
        <w:jc w:val="both"/>
        <w:rPr>
          <w:rFonts w:ascii="Arial Narrow" w:hAnsi="Arial Narrow"/>
          <w:bCs/>
          <w:color w:val="000000"/>
          <w:sz w:val="16"/>
          <w:szCs w:val="16"/>
        </w:rPr>
      </w:pPr>
      <w:r w:rsidRPr="003963CC">
        <w:rPr>
          <w:rFonts w:ascii="Arial Narrow" w:hAnsi="Arial Narrow"/>
          <w:b/>
          <w:bCs/>
          <w:sz w:val="16"/>
          <w:szCs w:val="16"/>
          <w:lang w:val="es-ES_tradnl"/>
        </w:rPr>
        <w:t>ARTÍCULO PRIMERO.</w:t>
      </w:r>
      <w:r w:rsidRPr="003963CC">
        <w:rPr>
          <w:rFonts w:ascii="Arial Narrow" w:hAnsi="Arial Narrow"/>
          <w:color w:val="000000"/>
          <w:sz w:val="16"/>
          <w:szCs w:val="16"/>
        </w:rPr>
        <w:t xml:space="preserve"> </w:t>
      </w:r>
      <w:r w:rsidRPr="003963CC">
        <w:rPr>
          <w:rFonts w:ascii="Arial Narrow" w:hAnsi="Arial Narrow"/>
          <w:bCs/>
          <w:color w:val="000000"/>
          <w:sz w:val="16"/>
          <w:szCs w:val="16"/>
        </w:rPr>
        <w:t>Estas reformas y adiciones a diversas disposiciones de</w:t>
      </w:r>
      <w:r w:rsidRPr="003963CC">
        <w:rPr>
          <w:rFonts w:ascii="Arial Narrow" w:hAnsi="Arial Narrow"/>
          <w:bCs/>
          <w:sz w:val="16"/>
          <w:szCs w:val="16"/>
        </w:rPr>
        <w:t xml:space="preserve">l Código Municipal para el Estado de Coahuila de Zaragoza y a la Ley de Responsabilidades de los Servidores Públicos Estatales y Municipales del Estado de Coahuila de Zaragoza, </w:t>
      </w:r>
      <w:r w:rsidRPr="003963CC">
        <w:rPr>
          <w:rFonts w:ascii="Arial Narrow" w:hAnsi="Arial Narrow"/>
          <w:bCs/>
          <w:color w:val="000000"/>
          <w:sz w:val="16"/>
          <w:szCs w:val="16"/>
        </w:rPr>
        <w:t xml:space="preserve">entrarán en vigor el día de la publicación del presente Decreto en el Periódico Oficial del Gobierno del Estado. </w:t>
      </w:r>
    </w:p>
    <w:p w:rsidR="00D43EBE" w:rsidRPr="003963CC" w:rsidRDefault="00D43EBE">
      <w:pPr>
        <w:pStyle w:val="Style0"/>
        <w:jc w:val="both"/>
        <w:rPr>
          <w:rFonts w:ascii="Arial Narrow" w:hAnsi="Arial Narrow"/>
          <w:color w:val="000000"/>
          <w:sz w:val="16"/>
          <w:szCs w:val="16"/>
        </w:rPr>
      </w:pPr>
    </w:p>
    <w:p w:rsidR="00D43EBE" w:rsidRPr="003963CC" w:rsidRDefault="00D43EBE">
      <w:pPr>
        <w:jc w:val="both"/>
        <w:rPr>
          <w:rFonts w:ascii="Arial Narrow" w:hAnsi="Arial Narrow"/>
          <w:bCs/>
          <w:sz w:val="16"/>
          <w:szCs w:val="16"/>
          <w:lang w:val="es-MX"/>
        </w:rPr>
      </w:pPr>
      <w:r w:rsidRPr="003963CC">
        <w:rPr>
          <w:rFonts w:ascii="Arial Narrow" w:hAnsi="Arial Narrow"/>
          <w:b/>
          <w:bCs/>
          <w:sz w:val="16"/>
          <w:szCs w:val="16"/>
        </w:rPr>
        <w:t>ARTÍCULO SEGUNDO.</w:t>
      </w:r>
      <w:r w:rsidRPr="003963CC">
        <w:rPr>
          <w:rFonts w:ascii="Arial Narrow" w:hAnsi="Arial Narrow"/>
          <w:sz w:val="16"/>
          <w:szCs w:val="16"/>
          <w:lang w:val="es-MX"/>
        </w:rPr>
        <w:t xml:space="preserve"> </w:t>
      </w:r>
      <w:r w:rsidRPr="003963CC">
        <w:rPr>
          <w:rFonts w:ascii="Arial Narrow" w:hAnsi="Arial Narrow"/>
          <w:bCs/>
          <w:sz w:val="16"/>
          <w:szCs w:val="16"/>
          <w:lang w:val="es-MX"/>
        </w:rPr>
        <w:t>El período constitucional de gobierno de los Ayuntamientos del estado de cuatro años, será aplicable sólo a partir de la renovación de los Ayuntamientos del año 2005 y, por tanto, los presidentes municipales, regidores y síndicos de los Ayuntamientos elegidos en el año 2005 durarán en su encargo cuatro años. Esta norma no podrá aplicarse en forma retroactiva.</w:t>
      </w:r>
    </w:p>
    <w:p w:rsidR="00D43EBE" w:rsidRPr="003963CC" w:rsidRDefault="00D43EBE">
      <w:pPr>
        <w:jc w:val="both"/>
        <w:rPr>
          <w:rFonts w:ascii="Arial Narrow" w:hAnsi="Arial Narrow"/>
          <w:color w:val="000000"/>
          <w:sz w:val="16"/>
          <w:szCs w:val="16"/>
        </w:rPr>
      </w:pPr>
    </w:p>
    <w:p w:rsidR="00D43EBE" w:rsidRPr="003963CC" w:rsidRDefault="00D43EBE">
      <w:pPr>
        <w:pStyle w:val="Textoindependiente3"/>
        <w:rPr>
          <w:rFonts w:ascii="Arial Narrow" w:hAnsi="Arial Narrow"/>
          <w:b w:val="0"/>
          <w:bCs/>
          <w:sz w:val="16"/>
          <w:szCs w:val="16"/>
        </w:rPr>
      </w:pPr>
      <w:r w:rsidRPr="003963CC">
        <w:rPr>
          <w:rFonts w:ascii="Arial Narrow" w:hAnsi="Arial Narrow"/>
          <w:bCs/>
          <w:color w:val="auto"/>
          <w:sz w:val="16"/>
          <w:szCs w:val="16"/>
        </w:rPr>
        <w:t>ARTÍCULO TERCERO.</w:t>
      </w:r>
      <w:r w:rsidRPr="003963CC">
        <w:rPr>
          <w:rFonts w:ascii="Arial Narrow" w:hAnsi="Arial Narrow"/>
          <w:b w:val="0"/>
          <w:sz w:val="16"/>
          <w:szCs w:val="16"/>
        </w:rPr>
        <w:t xml:space="preserve"> </w:t>
      </w:r>
      <w:r w:rsidRPr="003963CC">
        <w:rPr>
          <w:rFonts w:ascii="Arial Narrow" w:hAnsi="Arial Narrow"/>
          <w:b w:val="0"/>
          <w:bCs/>
          <w:sz w:val="16"/>
          <w:szCs w:val="16"/>
        </w:rPr>
        <w:t>Se derogan todas las disposiciones legales o reglamentarias que se opongan al presente Decreto.</w:t>
      </w:r>
    </w:p>
    <w:p w:rsidR="00C32CE6" w:rsidRPr="003963CC" w:rsidRDefault="00C32CE6">
      <w:pPr>
        <w:pStyle w:val="Textoindependiente3"/>
        <w:rPr>
          <w:rFonts w:ascii="Arial Narrow" w:hAnsi="Arial Narrow"/>
          <w:b w:val="0"/>
          <w:bCs/>
          <w:sz w:val="16"/>
          <w:szCs w:val="16"/>
        </w:rPr>
      </w:pPr>
    </w:p>
    <w:p w:rsidR="00C32CE6" w:rsidRPr="003963CC" w:rsidRDefault="00C32CE6" w:rsidP="00C32CE6">
      <w:pPr>
        <w:jc w:val="center"/>
        <w:rPr>
          <w:rFonts w:ascii="Arial Narrow" w:hAnsi="Arial Narrow"/>
          <w:b/>
          <w:bCs/>
          <w:iCs/>
          <w:sz w:val="16"/>
          <w:szCs w:val="16"/>
        </w:rPr>
      </w:pPr>
      <w:r w:rsidRPr="003963CC">
        <w:rPr>
          <w:rFonts w:ascii="Arial Narrow" w:hAnsi="Arial Narrow"/>
          <w:b/>
          <w:bCs/>
          <w:iCs/>
          <w:sz w:val="16"/>
          <w:szCs w:val="16"/>
        </w:rPr>
        <w:t>P.O. 26 DE ENERO DE 2007</w:t>
      </w:r>
    </w:p>
    <w:p w:rsidR="00C32CE6" w:rsidRPr="003963CC" w:rsidRDefault="00C32CE6" w:rsidP="00C32CE6">
      <w:pPr>
        <w:rPr>
          <w:rFonts w:ascii="Arial Narrow" w:hAnsi="Arial Narrow"/>
          <w:b/>
          <w:bCs/>
          <w:sz w:val="16"/>
          <w:szCs w:val="16"/>
        </w:rPr>
      </w:pPr>
    </w:p>
    <w:p w:rsidR="00C32CE6" w:rsidRPr="003963CC" w:rsidRDefault="004F7D81" w:rsidP="00FA4514">
      <w:pPr>
        <w:jc w:val="both"/>
        <w:rPr>
          <w:rFonts w:ascii="Arial Narrow" w:hAnsi="Arial Narrow"/>
          <w:bCs/>
          <w:iCs/>
          <w:sz w:val="16"/>
          <w:szCs w:val="16"/>
        </w:rPr>
      </w:pPr>
      <w:r w:rsidRPr="003963CC">
        <w:rPr>
          <w:rFonts w:ascii="Arial Narrow" w:hAnsi="Arial Narrow"/>
          <w:b/>
          <w:bCs/>
          <w:sz w:val="16"/>
          <w:szCs w:val="16"/>
        </w:rPr>
        <w:t>ÚNICO.-</w:t>
      </w:r>
      <w:r w:rsidRPr="003963CC">
        <w:rPr>
          <w:rFonts w:ascii="Arial Narrow" w:hAnsi="Arial Narrow"/>
          <w:bCs/>
          <w:iCs/>
          <w:sz w:val="16"/>
          <w:szCs w:val="16"/>
        </w:rPr>
        <w:t xml:space="preserve"> El presente Decreto entrará en vigor a partir del día siguiente al de su publicación en el Periódico Oficial del Gobierno del Estado.</w:t>
      </w:r>
    </w:p>
    <w:p w:rsidR="00C32CE6" w:rsidRPr="003963CC" w:rsidRDefault="00C32CE6">
      <w:pPr>
        <w:pStyle w:val="Textoindependiente3"/>
        <w:rPr>
          <w:rFonts w:ascii="Arial Narrow" w:hAnsi="Arial Narrow"/>
          <w:b w:val="0"/>
          <w:bCs/>
          <w:sz w:val="16"/>
          <w:szCs w:val="16"/>
        </w:rPr>
      </w:pPr>
    </w:p>
    <w:p w:rsidR="0020769E" w:rsidRPr="003963CC" w:rsidRDefault="0020769E" w:rsidP="0020769E">
      <w:pPr>
        <w:jc w:val="center"/>
        <w:rPr>
          <w:rFonts w:ascii="Arial Narrow" w:hAnsi="Arial Narrow"/>
          <w:b/>
          <w:bCs/>
          <w:iCs/>
          <w:sz w:val="16"/>
          <w:szCs w:val="16"/>
        </w:rPr>
      </w:pPr>
      <w:r w:rsidRPr="003963CC">
        <w:rPr>
          <w:rFonts w:ascii="Arial Narrow" w:hAnsi="Arial Narrow"/>
          <w:b/>
          <w:bCs/>
          <w:iCs/>
          <w:sz w:val="16"/>
          <w:szCs w:val="16"/>
        </w:rPr>
        <w:t>P.O. 31 DE JULIO DE 2007</w:t>
      </w:r>
    </w:p>
    <w:p w:rsidR="00D43EBE" w:rsidRPr="003963CC" w:rsidRDefault="00D43EBE">
      <w:pPr>
        <w:jc w:val="both"/>
        <w:rPr>
          <w:rFonts w:ascii="Arial Narrow" w:hAnsi="Arial Narrow"/>
          <w:sz w:val="16"/>
          <w:szCs w:val="16"/>
        </w:rPr>
      </w:pPr>
    </w:p>
    <w:p w:rsidR="004F1B4F" w:rsidRPr="003963CC" w:rsidRDefault="004F1B4F" w:rsidP="00FA4514">
      <w:pPr>
        <w:jc w:val="both"/>
        <w:rPr>
          <w:rFonts w:ascii="Arial Narrow" w:hAnsi="Arial Narrow"/>
          <w:bCs/>
          <w:iCs/>
          <w:sz w:val="16"/>
          <w:szCs w:val="16"/>
        </w:rPr>
      </w:pPr>
      <w:r w:rsidRPr="003963CC">
        <w:rPr>
          <w:rFonts w:ascii="Arial Narrow" w:hAnsi="Arial Narrow"/>
          <w:b/>
          <w:bCs/>
          <w:sz w:val="16"/>
          <w:szCs w:val="16"/>
        </w:rPr>
        <w:t>PRIMERO.</w:t>
      </w:r>
      <w:r w:rsidRPr="003963CC">
        <w:rPr>
          <w:rFonts w:ascii="Arial Narrow" w:hAnsi="Arial Narrow"/>
          <w:bCs/>
          <w:iCs/>
          <w:sz w:val="16"/>
          <w:szCs w:val="16"/>
        </w:rPr>
        <w:t xml:space="preserve"> El presente decreto entrará en vigor el día siguiente al de su publicación en el Periódico Oficial del Gobierno del Estado.</w:t>
      </w:r>
    </w:p>
    <w:p w:rsidR="004F1B4F" w:rsidRPr="003963CC" w:rsidRDefault="004F1B4F" w:rsidP="00FA4514">
      <w:pPr>
        <w:jc w:val="both"/>
        <w:rPr>
          <w:rFonts w:ascii="Arial Narrow" w:hAnsi="Arial Narrow"/>
          <w:bCs/>
          <w:iCs/>
          <w:sz w:val="16"/>
          <w:szCs w:val="16"/>
        </w:rPr>
      </w:pPr>
    </w:p>
    <w:p w:rsidR="004F1B4F" w:rsidRPr="003963CC" w:rsidRDefault="004F1B4F" w:rsidP="00FA4514">
      <w:pPr>
        <w:jc w:val="both"/>
        <w:rPr>
          <w:rFonts w:ascii="Arial Narrow" w:hAnsi="Arial Narrow"/>
          <w:bCs/>
          <w:iCs/>
          <w:sz w:val="16"/>
          <w:szCs w:val="16"/>
        </w:rPr>
      </w:pPr>
      <w:r w:rsidRPr="003963CC">
        <w:rPr>
          <w:rFonts w:ascii="Arial Narrow" w:hAnsi="Arial Narrow"/>
          <w:b/>
          <w:bCs/>
          <w:sz w:val="16"/>
          <w:szCs w:val="16"/>
        </w:rPr>
        <w:t>SEGUNDO.</w:t>
      </w:r>
      <w:r w:rsidRPr="003963CC">
        <w:rPr>
          <w:rFonts w:ascii="Arial Narrow" w:hAnsi="Arial Narrow"/>
          <w:bCs/>
          <w:iCs/>
          <w:sz w:val="16"/>
          <w:szCs w:val="16"/>
        </w:rPr>
        <w:t xml:space="preserve"> Se derogan todas las disposiciones que se opongan al presente decreto.</w:t>
      </w:r>
    </w:p>
    <w:p w:rsidR="00D43EBE" w:rsidRPr="003963CC" w:rsidRDefault="00D43EBE" w:rsidP="004F1B4F">
      <w:pPr>
        <w:rPr>
          <w:rFonts w:ascii="Arial Narrow" w:hAnsi="Arial Narrow"/>
          <w:bCs/>
          <w:iCs/>
          <w:sz w:val="16"/>
          <w:szCs w:val="16"/>
        </w:rPr>
      </w:pPr>
    </w:p>
    <w:p w:rsidR="008033E9" w:rsidRPr="003963CC" w:rsidRDefault="008033E9" w:rsidP="008033E9">
      <w:pPr>
        <w:jc w:val="center"/>
        <w:rPr>
          <w:rFonts w:ascii="Arial Narrow" w:hAnsi="Arial Narrow"/>
          <w:b/>
          <w:bCs/>
          <w:iCs/>
          <w:sz w:val="16"/>
          <w:szCs w:val="16"/>
        </w:rPr>
      </w:pPr>
      <w:r w:rsidRPr="003963CC">
        <w:rPr>
          <w:rFonts w:ascii="Arial Narrow" w:hAnsi="Arial Narrow"/>
          <w:b/>
          <w:bCs/>
          <w:iCs/>
          <w:sz w:val="16"/>
          <w:szCs w:val="16"/>
        </w:rPr>
        <w:t>P.O. 38 / 12 de Mayo de 2009 / Decreto 051</w:t>
      </w:r>
    </w:p>
    <w:p w:rsidR="008033E9" w:rsidRPr="003963CC" w:rsidRDefault="008033E9" w:rsidP="008033E9">
      <w:pPr>
        <w:rPr>
          <w:rFonts w:ascii="Arial Narrow" w:hAnsi="Arial Narrow"/>
          <w:bCs/>
          <w:iCs/>
          <w:sz w:val="16"/>
          <w:szCs w:val="16"/>
        </w:rPr>
      </w:pPr>
    </w:p>
    <w:p w:rsidR="008033E9" w:rsidRPr="003963CC" w:rsidRDefault="008033E9" w:rsidP="00FA4514">
      <w:pPr>
        <w:jc w:val="both"/>
        <w:rPr>
          <w:rFonts w:ascii="Arial Narrow" w:hAnsi="Arial Narrow"/>
          <w:bCs/>
          <w:iCs/>
          <w:sz w:val="16"/>
          <w:szCs w:val="16"/>
        </w:rPr>
      </w:pPr>
      <w:r w:rsidRPr="003963CC">
        <w:rPr>
          <w:rFonts w:ascii="Arial Narrow" w:hAnsi="Arial Narrow"/>
          <w:b/>
          <w:bCs/>
          <w:sz w:val="16"/>
          <w:szCs w:val="16"/>
        </w:rPr>
        <w:t>PRIMERO.</w:t>
      </w:r>
      <w:r w:rsidRPr="003963CC">
        <w:rPr>
          <w:rFonts w:ascii="Arial Narrow" w:hAnsi="Arial Narrow"/>
          <w:bCs/>
          <w:iCs/>
          <w:sz w:val="16"/>
          <w:szCs w:val="16"/>
        </w:rPr>
        <w:t xml:space="preserve"> La presente Decreto entrará en vigor al día siguiente de su publicación en el Periódico Oficial del Estado.</w:t>
      </w:r>
    </w:p>
    <w:p w:rsidR="008033E9" w:rsidRPr="003963CC" w:rsidRDefault="008033E9" w:rsidP="00FA4514">
      <w:pPr>
        <w:jc w:val="both"/>
        <w:rPr>
          <w:rFonts w:ascii="Arial Narrow" w:hAnsi="Arial Narrow"/>
          <w:bCs/>
          <w:iCs/>
          <w:sz w:val="16"/>
          <w:szCs w:val="16"/>
        </w:rPr>
      </w:pPr>
      <w:r w:rsidRPr="003963CC">
        <w:rPr>
          <w:rFonts w:ascii="Arial Narrow" w:hAnsi="Arial Narrow"/>
          <w:bCs/>
          <w:iCs/>
          <w:sz w:val="16"/>
          <w:szCs w:val="16"/>
        </w:rPr>
        <w:t xml:space="preserve"> </w:t>
      </w:r>
    </w:p>
    <w:p w:rsidR="008033E9" w:rsidRPr="003963CC" w:rsidRDefault="008033E9" w:rsidP="00FA4514">
      <w:pPr>
        <w:jc w:val="both"/>
        <w:rPr>
          <w:rFonts w:ascii="Arial Narrow" w:hAnsi="Arial Narrow"/>
          <w:bCs/>
          <w:iCs/>
          <w:sz w:val="16"/>
          <w:szCs w:val="16"/>
        </w:rPr>
      </w:pPr>
      <w:r w:rsidRPr="003963CC">
        <w:rPr>
          <w:rFonts w:ascii="Arial Narrow" w:hAnsi="Arial Narrow"/>
          <w:b/>
          <w:bCs/>
          <w:sz w:val="16"/>
          <w:szCs w:val="16"/>
        </w:rPr>
        <w:t>SEGUNDO.</w:t>
      </w:r>
      <w:r w:rsidRPr="003963CC">
        <w:rPr>
          <w:rFonts w:ascii="Arial Narrow" w:hAnsi="Arial Narrow"/>
          <w:bCs/>
          <w:iCs/>
          <w:sz w:val="16"/>
          <w:szCs w:val="16"/>
        </w:rPr>
        <w:t xml:space="preserve"> Todas las disposiciones, menciones y referencias que se hagan en las leyes y reglamentos nacionales, estatales y municipales a </w:t>
      </w:r>
      <w:smartTag w:uri="urn:schemas-microsoft-com:office:smarttags" w:element="PersonName">
        <w:smartTagPr>
          <w:attr w:name="ProductID" w:val="la Procuradur￭a General"/>
        </w:smartTagPr>
        <w:r w:rsidRPr="003963CC">
          <w:rPr>
            <w:rFonts w:ascii="Arial Narrow" w:hAnsi="Arial Narrow"/>
            <w:bCs/>
            <w:iCs/>
            <w:sz w:val="16"/>
            <w:szCs w:val="16"/>
          </w:rPr>
          <w:t>la Procuraduría General</w:t>
        </w:r>
      </w:smartTag>
      <w:r w:rsidRPr="003963CC">
        <w:rPr>
          <w:rFonts w:ascii="Arial Narrow" w:hAnsi="Arial Narrow"/>
          <w:bCs/>
          <w:iCs/>
          <w:sz w:val="16"/>
          <w:szCs w:val="16"/>
        </w:rPr>
        <w:t xml:space="preserve"> de Justicia del Estado y al Procurador General de Justicia del Estado; a </w:t>
      </w:r>
      <w:smartTag w:uri="urn:schemas-microsoft-com:office:smarttags" w:element="PersonName">
        <w:smartTagPr>
          <w:attr w:name="ProductID" w:val="la Secretar￭a"/>
        </w:smartTagPr>
        <w:r w:rsidRPr="003963CC">
          <w:rPr>
            <w:rFonts w:ascii="Arial Narrow" w:hAnsi="Arial Narrow"/>
            <w:bCs/>
            <w:iCs/>
            <w:sz w:val="16"/>
            <w:szCs w:val="16"/>
          </w:rPr>
          <w:t>la Secretaría</w:t>
        </w:r>
      </w:smartTag>
      <w:r w:rsidRPr="003963CC">
        <w:rPr>
          <w:rFonts w:ascii="Arial Narrow" w:hAnsi="Arial Narrow"/>
          <w:bCs/>
          <w:iCs/>
          <w:sz w:val="16"/>
          <w:szCs w:val="16"/>
        </w:rPr>
        <w:t xml:space="preserve"> de Seguridad Pública del Estado y al Secretario de Seguridad Pública del Estado, se entenderán hechas a </w:t>
      </w:r>
      <w:smartTag w:uri="urn:schemas-microsoft-com:office:smarttags" w:element="PersonName">
        <w:smartTagPr>
          <w:attr w:name="ProductID" w:val="la Fiscal￭a General"/>
        </w:smartTagPr>
        <w:r w:rsidRPr="003963CC">
          <w:rPr>
            <w:rFonts w:ascii="Arial Narrow" w:hAnsi="Arial Narrow"/>
            <w:bCs/>
            <w:iCs/>
            <w:sz w:val="16"/>
            <w:szCs w:val="16"/>
          </w:rPr>
          <w:t>la Fiscalía General</w:t>
        </w:r>
      </w:smartTag>
      <w:r w:rsidRPr="003963CC">
        <w:rPr>
          <w:rFonts w:ascii="Arial Narrow" w:hAnsi="Arial Narrow"/>
          <w:bCs/>
          <w:iCs/>
          <w:sz w:val="16"/>
          <w:szCs w:val="16"/>
        </w:rPr>
        <w:t xml:space="preserve"> y al Fiscal General.</w:t>
      </w:r>
    </w:p>
    <w:p w:rsidR="008033E9" w:rsidRPr="003963CC" w:rsidRDefault="008033E9" w:rsidP="00FA4514">
      <w:pPr>
        <w:jc w:val="both"/>
        <w:rPr>
          <w:rFonts w:ascii="Arial Narrow" w:hAnsi="Arial Narrow"/>
          <w:bCs/>
          <w:iCs/>
          <w:sz w:val="16"/>
          <w:szCs w:val="16"/>
        </w:rPr>
      </w:pPr>
    </w:p>
    <w:p w:rsidR="008033E9" w:rsidRPr="003963CC" w:rsidRDefault="008033E9" w:rsidP="00FA4514">
      <w:pPr>
        <w:jc w:val="both"/>
        <w:rPr>
          <w:rFonts w:ascii="Arial Narrow" w:hAnsi="Arial Narrow"/>
          <w:bCs/>
          <w:iCs/>
          <w:sz w:val="16"/>
          <w:szCs w:val="16"/>
        </w:rPr>
      </w:pPr>
      <w:r w:rsidRPr="003963CC">
        <w:rPr>
          <w:rFonts w:ascii="Arial Narrow" w:hAnsi="Arial Narrow"/>
          <w:b/>
          <w:bCs/>
          <w:sz w:val="16"/>
          <w:szCs w:val="16"/>
        </w:rPr>
        <w:t>TERCERO.</w:t>
      </w:r>
      <w:r w:rsidRPr="003963CC">
        <w:rPr>
          <w:rFonts w:ascii="Arial Narrow" w:hAnsi="Arial Narrow"/>
          <w:bCs/>
          <w:iCs/>
          <w:sz w:val="16"/>
          <w:szCs w:val="16"/>
        </w:rPr>
        <w:t xml:space="preserve"> Todas las disposiciones, menciones y referencias que se hagan en las leyes y reglamentos nacionales, estatales y municipales a las subprocuradurías y a los subprocuradores, se entenderán hechas a las fiscalías especializadas y a los fiscales especializados, conforme a las siguientes denominaciones:</w:t>
      </w:r>
    </w:p>
    <w:p w:rsidR="008033E9" w:rsidRPr="003963CC" w:rsidRDefault="008033E9" w:rsidP="00FA4514">
      <w:pPr>
        <w:jc w:val="both"/>
        <w:rPr>
          <w:rFonts w:ascii="Arial Narrow" w:hAnsi="Arial Narrow"/>
          <w:bCs/>
          <w:iCs/>
          <w:sz w:val="16"/>
          <w:szCs w:val="16"/>
        </w:rPr>
      </w:pPr>
    </w:p>
    <w:p w:rsidR="008033E9" w:rsidRPr="003963CC" w:rsidRDefault="008033E9" w:rsidP="00FA4514">
      <w:pPr>
        <w:jc w:val="both"/>
        <w:rPr>
          <w:rFonts w:ascii="Arial Narrow" w:hAnsi="Arial Narrow"/>
          <w:bCs/>
          <w:iCs/>
          <w:sz w:val="16"/>
          <w:szCs w:val="16"/>
        </w:rPr>
      </w:pPr>
      <w:r w:rsidRPr="003963CC">
        <w:rPr>
          <w:rFonts w:ascii="Arial Narrow" w:hAnsi="Arial Narrow"/>
          <w:bCs/>
          <w:iCs/>
          <w:sz w:val="16"/>
          <w:szCs w:val="16"/>
        </w:rPr>
        <w:t>Subprocurador Ministerial: Fiscal Ministerial, de Investigación y Operación Policial.</w:t>
      </w:r>
    </w:p>
    <w:p w:rsidR="008033E9" w:rsidRPr="003963CC" w:rsidRDefault="008033E9" w:rsidP="00FA4514">
      <w:pPr>
        <w:jc w:val="both"/>
        <w:rPr>
          <w:rFonts w:ascii="Arial Narrow" w:hAnsi="Arial Narrow"/>
          <w:bCs/>
          <w:iCs/>
          <w:sz w:val="16"/>
          <w:szCs w:val="16"/>
        </w:rPr>
      </w:pPr>
    </w:p>
    <w:p w:rsidR="008033E9" w:rsidRPr="003963CC" w:rsidRDefault="008033E9" w:rsidP="00FA4514">
      <w:pPr>
        <w:jc w:val="both"/>
        <w:rPr>
          <w:rFonts w:ascii="Arial Narrow" w:hAnsi="Arial Narrow"/>
          <w:bCs/>
          <w:iCs/>
          <w:sz w:val="16"/>
          <w:szCs w:val="16"/>
        </w:rPr>
      </w:pPr>
      <w:r w:rsidRPr="003963CC">
        <w:rPr>
          <w:rFonts w:ascii="Arial Narrow" w:hAnsi="Arial Narrow"/>
          <w:bCs/>
          <w:iCs/>
          <w:sz w:val="16"/>
          <w:szCs w:val="16"/>
        </w:rPr>
        <w:t>Subprocurador de Control de Procesos y Legalidad: Fiscal de Control de Procesos y Legalidad.</w:t>
      </w:r>
    </w:p>
    <w:p w:rsidR="008033E9" w:rsidRPr="003963CC" w:rsidRDefault="008033E9" w:rsidP="00FA4514">
      <w:pPr>
        <w:jc w:val="both"/>
        <w:rPr>
          <w:rFonts w:ascii="Arial Narrow" w:hAnsi="Arial Narrow"/>
          <w:bCs/>
          <w:iCs/>
          <w:sz w:val="16"/>
          <w:szCs w:val="16"/>
        </w:rPr>
      </w:pPr>
    </w:p>
    <w:p w:rsidR="008033E9" w:rsidRPr="003963CC" w:rsidRDefault="008033E9" w:rsidP="00FA4514">
      <w:pPr>
        <w:jc w:val="both"/>
        <w:rPr>
          <w:rFonts w:ascii="Arial Narrow" w:hAnsi="Arial Narrow"/>
          <w:bCs/>
          <w:iCs/>
          <w:sz w:val="16"/>
          <w:szCs w:val="16"/>
        </w:rPr>
      </w:pPr>
      <w:r w:rsidRPr="003963CC">
        <w:rPr>
          <w:rFonts w:ascii="Arial Narrow" w:hAnsi="Arial Narrow"/>
          <w:bCs/>
          <w:iCs/>
          <w:sz w:val="16"/>
          <w:szCs w:val="16"/>
        </w:rPr>
        <w:t>Subprocurador Jurídico de Profesionalización y de Proyectos: Fiscal Jurídico, de Profesionalización y de Proyectos.</w:t>
      </w:r>
    </w:p>
    <w:p w:rsidR="008033E9" w:rsidRPr="003963CC" w:rsidRDefault="008033E9" w:rsidP="00FA4514">
      <w:pPr>
        <w:jc w:val="both"/>
        <w:rPr>
          <w:rFonts w:ascii="Arial Narrow" w:hAnsi="Arial Narrow"/>
          <w:bCs/>
          <w:iCs/>
          <w:sz w:val="16"/>
          <w:szCs w:val="16"/>
        </w:rPr>
      </w:pPr>
    </w:p>
    <w:p w:rsidR="008033E9" w:rsidRPr="003963CC" w:rsidRDefault="008033E9" w:rsidP="00FA4514">
      <w:pPr>
        <w:jc w:val="both"/>
        <w:rPr>
          <w:rFonts w:ascii="Arial Narrow" w:hAnsi="Arial Narrow"/>
          <w:bCs/>
          <w:iCs/>
          <w:sz w:val="16"/>
          <w:szCs w:val="16"/>
        </w:rPr>
      </w:pPr>
      <w:r w:rsidRPr="003963CC">
        <w:rPr>
          <w:rFonts w:ascii="Arial Narrow" w:hAnsi="Arial Narrow"/>
          <w:b/>
          <w:bCs/>
          <w:sz w:val="16"/>
          <w:szCs w:val="16"/>
        </w:rPr>
        <w:t>CUARTO.</w:t>
      </w:r>
      <w:r w:rsidRPr="003963CC">
        <w:rPr>
          <w:rFonts w:ascii="Arial Narrow" w:hAnsi="Arial Narrow"/>
          <w:bCs/>
          <w:iCs/>
          <w:sz w:val="16"/>
          <w:szCs w:val="16"/>
        </w:rPr>
        <w:t xml:space="preserve"> Se derogan todas las disposiciones que se opongan al presente Decreto.</w:t>
      </w:r>
    </w:p>
    <w:p w:rsidR="008033E9" w:rsidRPr="003963CC" w:rsidRDefault="008033E9" w:rsidP="008033E9">
      <w:pPr>
        <w:rPr>
          <w:rFonts w:ascii="Arial Narrow" w:hAnsi="Arial Narrow"/>
          <w:bCs/>
          <w:iCs/>
          <w:sz w:val="16"/>
          <w:szCs w:val="16"/>
        </w:rPr>
      </w:pPr>
    </w:p>
    <w:p w:rsidR="00585655" w:rsidRPr="003963CC" w:rsidRDefault="00585655" w:rsidP="00585655">
      <w:pPr>
        <w:jc w:val="center"/>
        <w:rPr>
          <w:rFonts w:ascii="Arial Narrow" w:hAnsi="Arial Narrow"/>
          <w:b/>
          <w:bCs/>
          <w:iCs/>
          <w:sz w:val="16"/>
          <w:szCs w:val="16"/>
        </w:rPr>
      </w:pPr>
      <w:r w:rsidRPr="003963CC">
        <w:rPr>
          <w:rFonts w:ascii="Arial Narrow" w:hAnsi="Arial Narrow"/>
          <w:b/>
          <w:bCs/>
          <w:iCs/>
          <w:sz w:val="16"/>
          <w:szCs w:val="16"/>
        </w:rPr>
        <w:t>P.O. 23 DE OCTUBRE DE 2009 – Decreto 115</w:t>
      </w:r>
    </w:p>
    <w:p w:rsidR="00585655" w:rsidRPr="003963CC" w:rsidRDefault="00585655" w:rsidP="00585655">
      <w:pPr>
        <w:jc w:val="both"/>
        <w:rPr>
          <w:rFonts w:ascii="Arial Narrow" w:hAnsi="Arial Narrow"/>
          <w:sz w:val="16"/>
          <w:szCs w:val="16"/>
        </w:rPr>
      </w:pPr>
    </w:p>
    <w:p w:rsidR="00585655" w:rsidRPr="003963CC" w:rsidRDefault="00585655" w:rsidP="00585655">
      <w:pPr>
        <w:rPr>
          <w:rFonts w:ascii="Arial Narrow" w:hAnsi="Arial Narrow"/>
          <w:bCs/>
          <w:iCs/>
          <w:sz w:val="16"/>
          <w:szCs w:val="16"/>
        </w:rPr>
      </w:pPr>
      <w:r w:rsidRPr="003963CC">
        <w:rPr>
          <w:rFonts w:ascii="Arial Narrow" w:hAnsi="Arial Narrow"/>
          <w:b/>
          <w:bCs/>
          <w:sz w:val="16"/>
          <w:szCs w:val="16"/>
        </w:rPr>
        <w:t>PRIMERO.</w:t>
      </w:r>
      <w:r w:rsidRPr="003963CC">
        <w:rPr>
          <w:rFonts w:ascii="Arial Narrow" w:hAnsi="Arial Narrow"/>
          <w:bCs/>
          <w:iCs/>
          <w:sz w:val="16"/>
          <w:szCs w:val="16"/>
        </w:rPr>
        <w:t xml:space="preserve"> El presente decreto entrará en vigor </w:t>
      </w:r>
      <w:r w:rsidR="00B53F91" w:rsidRPr="003963CC">
        <w:rPr>
          <w:rFonts w:ascii="Arial Narrow" w:hAnsi="Arial Narrow"/>
          <w:bCs/>
          <w:iCs/>
          <w:sz w:val="16"/>
          <w:szCs w:val="16"/>
        </w:rPr>
        <w:t>a</w:t>
      </w:r>
      <w:r w:rsidRPr="003963CC">
        <w:rPr>
          <w:rFonts w:ascii="Arial Narrow" w:hAnsi="Arial Narrow"/>
          <w:bCs/>
          <w:iCs/>
          <w:sz w:val="16"/>
          <w:szCs w:val="16"/>
        </w:rPr>
        <w:t>l día siguiente de su publicación en el Periódico Oficial del Gobierno del Estado.</w:t>
      </w:r>
    </w:p>
    <w:p w:rsidR="00585655" w:rsidRPr="003963CC" w:rsidRDefault="00585655" w:rsidP="00585655">
      <w:pPr>
        <w:rPr>
          <w:rFonts w:ascii="Arial Narrow" w:hAnsi="Arial Narrow"/>
          <w:bCs/>
          <w:iCs/>
          <w:sz w:val="16"/>
          <w:szCs w:val="16"/>
        </w:rPr>
      </w:pPr>
    </w:p>
    <w:p w:rsidR="00585655" w:rsidRPr="003963CC" w:rsidRDefault="00585655" w:rsidP="00585655">
      <w:pPr>
        <w:rPr>
          <w:rFonts w:ascii="Arial Narrow" w:hAnsi="Arial Narrow"/>
          <w:bCs/>
          <w:iCs/>
          <w:sz w:val="16"/>
          <w:szCs w:val="16"/>
        </w:rPr>
      </w:pPr>
      <w:r w:rsidRPr="003963CC">
        <w:rPr>
          <w:rFonts w:ascii="Arial Narrow" w:hAnsi="Arial Narrow"/>
          <w:b/>
          <w:bCs/>
          <w:sz w:val="16"/>
          <w:szCs w:val="16"/>
        </w:rPr>
        <w:t>SEGUNDO.</w:t>
      </w:r>
      <w:r w:rsidRPr="003963CC">
        <w:rPr>
          <w:rFonts w:ascii="Arial Narrow" w:hAnsi="Arial Narrow"/>
          <w:bCs/>
          <w:iCs/>
          <w:sz w:val="16"/>
          <w:szCs w:val="16"/>
        </w:rPr>
        <w:t xml:space="preserve"> Se derogan todas las disposiciones que se opongan al presente decreto.</w:t>
      </w:r>
    </w:p>
    <w:p w:rsidR="008033E9" w:rsidRPr="003963CC" w:rsidRDefault="008033E9" w:rsidP="008033E9">
      <w:pPr>
        <w:rPr>
          <w:rFonts w:ascii="Arial Narrow" w:hAnsi="Arial Narrow"/>
          <w:bCs/>
          <w:iCs/>
          <w:sz w:val="16"/>
          <w:szCs w:val="16"/>
        </w:rPr>
      </w:pPr>
    </w:p>
    <w:p w:rsidR="00FA4514" w:rsidRPr="003963CC" w:rsidRDefault="00FA4514" w:rsidP="00FA4514">
      <w:pPr>
        <w:jc w:val="center"/>
        <w:rPr>
          <w:rFonts w:ascii="Arial Narrow" w:hAnsi="Arial Narrow"/>
          <w:b/>
          <w:bCs/>
          <w:iCs/>
          <w:sz w:val="16"/>
          <w:szCs w:val="16"/>
        </w:rPr>
      </w:pPr>
      <w:r w:rsidRPr="003963CC">
        <w:rPr>
          <w:rFonts w:ascii="Arial Narrow" w:hAnsi="Arial Narrow"/>
          <w:b/>
          <w:bCs/>
          <w:iCs/>
          <w:sz w:val="16"/>
          <w:szCs w:val="16"/>
        </w:rPr>
        <w:t>P.O. 30 / 12 DE ABRIL DE 2013 – Decreto 232</w:t>
      </w:r>
    </w:p>
    <w:p w:rsidR="008033E9" w:rsidRPr="003963CC" w:rsidRDefault="008033E9" w:rsidP="004F1B4F">
      <w:pPr>
        <w:rPr>
          <w:rFonts w:ascii="Arial Narrow" w:hAnsi="Arial Narrow"/>
          <w:bCs/>
          <w:iCs/>
          <w:sz w:val="16"/>
          <w:szCs w:val="16"/>
        </w:rPr>
      </w:pPr>
    </w:p>
    <w:p w:rsidR="00FA4514" w:rsidRPr="003963CC" w:rsidRDefault="00FA4514" w:rsidP="00FA4514">
      <w:pPr>
        <w:jc w:val="both"/>
        <w:rPr>
          <w:rFonts w:ascii="Arial Narrow" w:hAnsi="Arial Narrow"/>
          <w:bCs/>
          <w:iCs/>
          <w:sz w:val="16"/>
          <w:szCs w:val="16"/>
        </w:rPr>
      </w:pPr>
      <w:r w:rsidRPr="003963CC">
        <w:rPr>
          <w:rFonts w:ascii="Arial Narrow" w:hAnsi="Arial Narrow"/>
          <w:b/>
          <w:bCs/>
          <w:sz w:val="16"/>
          <w:szCs w:val="16"/>
        </w:rPr>
        <w:t>PRIMERO.-</w:t>
      </w:r>
      <w:r w:rsidRPr="003963CC">
        <w:rPr>
          <w:rFonts w:ascii="Arial Narrow" w:hAnsi="Arial Narrow"/>
          <w:bCs/>
          <w:iCs/>
          <w:sz w:val="16"/>
          <w:szCs w:val="16"/>
        </w:rPr>
        <w:t xml:space="preserve"> El presente decreto entrará en vigor al día siguiente al de su publicación en el Periódico Oficial del Gobierno del Estado. </w:t>
      </w:r>
    </w:p>
    <w:p w:rsidR="00FA4514" w:rsidRPr="003963CC" w:rsidRDefault="00FA4514" w:rsidP="00FA4514">
      <w:pPr>
        <w:jc w:val="both"/>
        <w:rPr>
          <w:rFonts w:ascii="Arial Narrow" w:hAnsi="Arial Narrow"/>
          <w:bCs/>
          <w:iCs/>
          <w:sz w:val="16"/>
          <w:szCs w:val="16"/>
        </w:rPr>
      </w:pPr>
      <w:r w:rsidRPr="003963CC">
        <w:rPr>
          <w:rFonts w:ascii="Arial Narrow" w:hAnsi="Arial Narrow"/>
          <w:bCs/>
          <w:iCs/>
          <w:sz w:val="16"/>
          <w:szCs w:val="16"/>
        </w:rPr>
        <w:t xml:space="preserve"> </w:t>
      </w:r>
    </w:p>
    <w:p w:rsidR="00FA4514" w:rsidRPr="003963CC" w:rsidRDefault="00FA4514" w:rsidP="00FA4514">
      <w:pPr>
        <w:jc w:val="both"/>
        <w:rPr>
          <w:rFonts w:ascii="Arial Narrow" w:hAnsi="Arial Narrow"/>
          <w:bCs/>
          <w:iCs/>
          <w:sz w:val="16"/>
          <w:szCs w:val="16"/>
        </w:rPr>
      </w:pPr>
      <w:r w:rsidRPr="003963CC">
        <w:rPr>
          <w:rFonts w:ascii="Arial Narrow" w:hAnsi="Arial Narrow"/>
          <w:b/>
          <w:bCs/>
          <w:sz w:val="16"/>
          <w:szCs w:val="16"/>
        </w:rPr>
        <w:t>SEGUNDO.-</w:t>
      </w:r>
      <w:r w:rsidRPr="003963CC">
        <w:rPr>
          <w:rFonts w:ascii="Arial Narrow" w:hAnsi="Arial Narrow"/>
          <w:bCs/>
          <w:iCs/>
          <w:sz w:val="16"/>
          <w:szCs w:val="16"/>
        </w:rPr>
        <w:t xml:space="preserve"> El Consejo Consultivo de la Comisión deberá de realizar las adecuaciones al Reglamento Interior de la Comisión en un término de sesenta días después de la entrada en vigor del presente decreto. </w:t>
      </w:r>
    </w:p>
    <w:p w:rsidR="00FA4514" w:rsidRPr="003963CC" w:rsidRDefault="00FA4514" w:rsidP="00FA4514">
      <w:pPr>
        <w:jc w:val="both"/>
        <w:rPr>
          <w:rFonts w:ascii="Arial Narrow" w:hAnsi="Arial Narrow"/>
          <w:bCs/>
          <w:iCs/>
          <w:sz w:val="16"/>
          <w:szCs w:val="16"/>
        </w:rPr>
      </w:pPr>
      <w:r w:rsidRPr="003963CC">
        <w:rPr>
          <w:rFonts w:ascii="Arial Narrow" w:hAnsi="Arial Narrow"/>
          <w:bCs/>
          <w:iCs/>
          <w:sz w:val="16"/>
          <w:szCs w:val="16"/>
        </w:rPr>
        <w:t xml:space="preserve"> </w:t>
      </w:r>
    </w:p>
    <w:p w:rsidR="00FA4514" w:rsidRPr="003963CC" w:rsidRDefault="00FA4514" w:rsidP="00FA4514">
      <w:pPr>
        <w:jc w:val="both"/>
        <w:rPr>
          <w:rFonts w:ascii="Arial Narrow" w:hAnsi="Arial Narrow"/>
          <w:bCs/>
          <w:iCs/>
          <w:sz w:val="16"/>
          <w:szCs w:val="16"/>
        </w:rPr>
      </w:pPr>
      <w:r w:rsidRPr="003963CC">
        <w:rPr>
          <w:rFonts w:ascii="Arial Narrow" w:hAnsi="Arial Narrow"/>
          <w:b/>
          <w:bCs/>
          <w:sz w:val="16"/>
          <w:szCs w:val="16"/>
        </w:rPr>
        <w:t>TERCERO.-</w:t>
      </w:r>
      <w:r w:rsidRPr="003963CC">
        <w:rPr>
          <w:rFonts w:ascii="Arial Narrow" w:hAnsi="Arial Narrow"/>
          <w:bCs/>
          <w:iCs/>
          <w:sz w:val="16"/>
          <w:szCs w:val="16"/>
        </w:rPr>
        <w:t xml:space="preserve"> Se derogan todas las disposiciones que se opongan al presente decreto. </w:t>
      </w:r>
    </w:p>
    <w:p w:rsidR="00FA4514" w:rsidRPr="003963CC" w:rsidRDefault="00FA4514" w:rsidP="00FA4514">
      <w:pPr>
        <w:jc w:val="both"/>
        <w:rPr>
          <w:rFonts w:ascii="Arial Narrow" w:hAnsi="Arial Narrow"/>
          <w:bCs/>
          <w:iCs/>
          <w:sz w:val="16"/>
          <w:szCs w:val="16"/>
        </w:rPr>
      </w:pPr>
      <w:r w:rsidRPr="003963CC">
        <w:rPr>
          <w:rFonts w:ascii="Arial Narrow" w:hAnsi="Arial Narrow"/>
          <w:bCs/>
          <w:iCs/>
          <w:sz w:val="16"/>
          <w:szCs w:val="16"/>
        </w:rPr>
        <w:t xml:space="preserve"> </w:t>
      </w:r>
    </w:p>
    <w:p w:rsidR="00FA4514" w:rsidRPr="003963CC" w:rsidRDefault="00FA4514" w:rsidP="00FA4514">
      <w:pPr>
        <w:jc w:val="both"/>
        <w:rPr>
          <w:rFonts w:ascii="Arial Narrow" w:hAnsi="Arial Narrow"/>
          <w:bCs/>
          <w:iCs/>
          <w:sz w:val="16"/>
          <w:szCs w:val="16"/>
        </w:rPr>
      </w:pPr>
      <w:r w:rsidRPr="003963CC">
        <w:rPr>
          <w:rFonts w:ascii="Arial Narrow" w:hAnsi="Arial Narrow"/>
          <w:b/>
          <w:bCs/>
          <w:sz w:val="16"/>
          <w:szCs w:val="16"/>
        </w:rPr>
        <w:t xml:space="preserve">DADO </w:t>
      </w:r>
      <w:r w:rsidRPr="003963CC">
        <w:rPr>
          <w:rFonts w:ascii="Arial Narrow" w:hAnsi="Arial Narrow"/>
          <w:bCs/>
          <w:iCs/>
          <w:sz w:val="16"/>
          <w:szCs w:val="16"/>
        </w:rPr>
        <w:t xml:space="preserve"> en el Salón de Sesiones del Congreso del Estado, en la Ciudad de Saltillo, Coahuila de Zaragoza, el día primero de marzo del año dos mil trece. </w:t>
      </w:r>
    </w:p>
    <w:p w:rsidR="00FA4514" w:rsidRPr="003963CC" w:rsidRDefault="00FA4514" w:rsidP="004F1B4F">
      <w:pPr>
        <w:rPr>
          <w:rFonts w:ascii="Arial Narrow" w:hAnsi="Arial Narrow"/>
          <w:bCs/>
          <w:iCs/>
          <w:sz w:val="16"/>
          <w:szCs w:val="16"/>
        </w:rPr>
      </w:pPr>
    </w:p>
    <w:p w:rsidR="009B1868" w:rsidRPr="003963CC" w:rsidRDefault="009B1868" w:rsidP="009B1868">
      <w:pPr>
        <w:jc w:val="center"/>
        <w:rPr>
          <w:rFonts w:ascii="Arial Narrow" w:hAnsi="Arial Narrow"/>
          <w:b/>
          <w:bCs/>
          <w:iCs/>
          <w:sz w:val="16"/>
          <w:szCs w:val="16"/>
        </w:rPr>
      </w:pPr>
      <w:r w:rsidRPr="003963CC">
        <w:rPr>
          <w:rFonts w:ascii="Arial Narrow" w:hAnsi="Arial Narrow"/>
          <w:b/>
          <w:bCs/>
          <w:iCs/>
          <w:sz w:val="16"/>
          <w:szCs w:val="16"/>
        </w:rPr>
        <w:t>P.O. 101 / 19 DE DICIEMBRE DE 2014 – Decreto 694</w:t>
      </w:r>
    </w:p>
    <w:p w:rsidR="009B1868" w:rsidRPr="003963CC" w:rsidRDefault="009B1868" w:rsidP="004F1B4F">
      <w:pPr>
        <w:rPr>
          <w:rFonts w:ascii="Arial Narrow" w:hAnsi="Arial Narrow"/>
          <w:bCs/>
          <w:iCs/>
          <w:sz w:val="16"/>
          <w:szCs w:val="16"/>
        </w:rPr>
      </w:pPr>
    </w:p>
    <w:p w:rsidR="009B1868" w:rsidRPr="003963CC" w:rsidRDefault="009B1868" w:rsidP="009B1868">
      <w:pPr>
        <w:jc w:val="both"/>
        <w:rPr>
          <w:rFonts w:ascii="Arial Narrow" w:hAnsi="Arial Narrow"/>
          <w:bCs/>
          <w:iCs/>
          <w:sz w:val="16"/>
          <w:szCs w:val="16"/>
        </w:rPr>
      </w:pPr>
      <w:r w:rsidRPr="003963CC">
        <w:rPr>
          <w:rFonts w:ascii="Arial Narrow" w:hAnsi="Arial Narrow"/>
          <w:b/>
          <w:bCs/>
          <w:sz w:val="16"/>
          <w:szCs w:val="16"/>
        </w:rPr>
        <w:t>ÚNICO.-</w:t>
      </w:r>
      <w:r w:rsidRPr="003963CC">
        <w:rPr>
          <w:rFonts w:ascii="Arial Narrow" w:hAnsi="Arial Narrow"/>
          <w:bCs/>
          <w:iCs/>
          <w:sz w:val="16"/>
          <w:szCs w:val="16"/>
        </w:rPr>
        <w:t xml:space="preserve"> El presente decreto entrará en vigor el día siguiente al de su publicación en el Periódico Oficial del Gobierno del Estado. </w:t>
      </w:r>
    </w:p>
    <w:p w:rsidR="009B1868" w:rsidRPr="003963CC" w:rsidRDefault="009B1868" w:rsidP="009B1868">
      <w:pPr>
        <w:jc w:val="both"/>
        <w:rPr>
          <w:rFonts w:ascii="Arial Narrow" w:hAnsi="Arial Narrow"/>
          <w:bCs/>
          <w:iCs/>
          <w:sz w:val="16"/>
          <w:szCs w:val="16"/>
        </w:rPr>
      </w:pPr>
      <w:r w:rsidRPr="003963CC">
        <w:rPr>
          <w:rFonts w:ascii="Arial Narrow" w:hAnsi="Arial Narrow"/>
          <w:bCs/>
          <w:iCs/>
          <w:sz w:val="16"/>
          <w:szCs w:val="16"/>
        </w:rPr>
        <w:t xml:space="preserve"> </w:t>
      </w:r>
    </w:p>
    <w:p w:rsidR="009B1868" w:rsidRPr="003963CC" w:rsidRDefault="009B1868" w:rsidP="009B1868">
      <w:pPr>
        <w:jc w:val="both"/>
        <w:rPr>
          <w:rFonts w:ascii="Arial Narrow" w:hAnsi="Arial Narrow"/>
          <w:bCs/>
          <w:iCs/>
          <w:sz w:val="16"/>
          <w:szCs w:val="16"/>
        </w:rPr>
      </w:pPr>
      <w:r w:rsidRPr="003963CC">
        <w:rPr>
          <w:rFonts w:ascii="Arial Narrow" w:hAnsi="Arial Narrow"/>
          <w:b/>
          <w:bCs/>
          <w:sz w:val="16"/>
          <w:szCs w:val="16"/>
        </w:rPr>
        <w:t>DADO</w:t>
      </w:r>
      <w:r w:rsidRPr="003963CC">
        <w:rPr>
          <w:rFonts w:ascii="Arial Narrow" w:hAnsi="Arial Narrow"/>
          <w:bCs/>
          <w:iCs/>
          <w:sz w:val="16"/>
          <w:szCs w:val="16"/>
        </w:rPr>
        <w:t xml:space="preserve"> en el Salón de Sesiones del Congreso del Estado, en la Ciudad de Saltillo, Coahuila de Zaragoza, a los diecisiete días del mes de diciembre del año dos mil catorce. </w:t>
      </w:r>
    </w:p>
    <w:p w:rsidR="009B1868" w:rsidRPr="003963CC" w:rsidRDefault="009B1868" w:rsidP="009B1868">
      <w:pPr>
        <w:jc w:val="both"/>
        <w:rPr>
          <w:rFonts w:ascii="Arial Narrow" w:hAnsi="Arial Narrow"/>
          <w:bCs/>
          <w:iCs/>
          <w:sz w:val="16"/>
          <w:szCs w:val="16"/>
        </w:rPr>
      </w:pPr>
    </w:p>
    <w:p w:rsidR="00FA3079" w:rsidRPr="003963CC" w:rsidRDefault="00FA3079" w:rsidP="00FA3079">
      <w:pPr>
        <w:tabs>
          <w:tab w:val="left" w:pos="709"/>
        </w:tabs>
        <w:jc w:val="center"/>
        <w:rPr>
          <w:rFonts w:ascii="Arial Narrow" w:hAnsi="Arial Narrow" w:cs="Arial"/>
          <w:b/>
          <w:sz w:val="16"/>
        </w:rPr>
      </w:pPr>
      <w:r w:rsidRPr="003963CC">
        <w:rPr>
          <w:rFonts w:ascii="Arial Narrow" w:hAnsi="Arial Narrow" w:cs="Arial"/>
          <w:b/>
          <w:sz w:val="16"/>
        </w:rPr>
        <w:t xml:space="preserve">P.O. 85 / 23 DE OCTUBRE DE 2015 / DECRETO </w:t>
      </w:r>
      <w:r w:rsidR="004B3829" w:rsidRPr="003963CC">
        <w:rPr>
          <w:rFonts w:ascii="Arial Narrow" w:hAnsi="Arial Narrow" w:cs="Arial"/>
          <w:b/>
          <w:sz w:val="16"/>
        </w:rPr>
        <w:t>156</w:t>
      </w:r>
    </w:p>
    <w:p w:rsidR="00FA3079" w:rsidRPr="003963CC" w:rsidRDefault="00FA3079" w:rsidP="00FA3079">
      <w:pPr>
        <w:rPr>
          <w:rFonts w:ascii="Arial Narrow" w:hAnsi="Arial Narrow" w:cs="Arial"/>
          <w:sz w:val="16"/>
          <w:szCs w:val="18"/>
        </w:rPr>
      </w:pPr>
    </w:p>
    <w:p w:rsidR="00FA3079" w:rsidRPr="003963CC" w:rsidRDefault="00FA3079" w:rsidP="00FA3079">
      <w:pPr>
        <w:pStyle w:val="Textosinformato"/>
        <w:rPr>
          <w:rFonts w:ascii="Arial Narrow" w:hAnsi="Arial Narrow" w:cs="Arial"/>
          <w:sz w:val="16"/>
          <w:szCs w:val="18"/>
        </w:rPr>
      </w:pPr>
      <w:r w:rsidRPr="003963CC">
        <w:rPr>
          <w:rFonts w:ascii="Arial Narrow" w:hAnsi="Arial Narrow" w:cs="Arial"/>
          <w:b/>
          <w:sz w:val="16"/>
          <w:szCs w:val="18"/>
        </w:rPr>
        <w:t>PRIMERO.-</w:t>
      </w:r>
      <w:r w:rsidRPr="003963CC">
        <w:rPr>
          <w:rFonts w:ascii="Arial Narrow" w:hAnsi="Arial Narrow" w:cs="Arial"/>
          <w:sz w:val="16"/>
          <w:szCs w:val="18"/>
        </w:rPr>
        <w:t xml:space="preserve"> La presente reforma entrará en vigor al día siguiente de su publicación en el Periódico Oficial del Gobierno del Estado.  </w:t>
      </w:r>
    </w:p>
    <w:p w:rsidR="00FA3079" w:rsidRPr="003963CC" w:rsidRDefault="00FA3079" w:rsidP="00FA3079">
      <w:pPr>
        <w:pStyle w:val="Textosinformato"/>
        <w:rPr>
          <w:rFonts w:ascii="Arial Narrow" w:hAnsi="Arial Narrow" w:cs="Arial"/>
          <w:sz w:val="16"/>
          <w:szCs w:val="18"/>
        </w:rPr>
      </w:pPr>
      <w:r w:rsidRPr="003963CC">
        <w:rPr>
          <w:rFonts w:ascii="Arial Narrow" w:hAnsi="Arial Narrow" w:cs="Arial"/>
          <w:sz w:val="16"/>
          <w:szCs w:val="18"/>
        </w:rPr>
        <w:t xml:space="preserve"> </w:t>
      </w:r>
    </w:p>
    <w:p w:rsidR="00FA3079" w:rsidRPr="003963CC" w:rsidRDefault="00FA3079" w:rsidP="00FA3079">
      <w:pPr>
        <w:pStyle w:val="Textosinformato"/>
        <w:rPr>
          <w:rFonts w:ascii="Arial Narrow" w:hAnsi="Arial Narrow" w:cs="Arial"/>
          <w:sz w:val="16"/>
          <w:szCs w:val="18"/>
        </w:rPr>
      </w:pPr>
      <w:r w:rsidRPr="003963CC">
        <w:rPr>
          <w:rFonts w:ascii="Arial Narrow" w:hAnsi="Arial Narrow" w:cs="Arial"/>
          <w:b/>
          <w:sz w:val="16"/>
          <w:szCs w:val="18"/>
        </w:rPr>
        <w:t>SEGUNDO.-</w:t>
      </w:r>
      <w:r w:rsidRPr="003963CC">
        <w:rPr>
          <w:rFonts w:ascii="Arial Narrow" w:hAnsi="Arial Narrow" w:cs="Arial"/>
          <w:sz w:val="16"/>
          <w:szCs w:val="18"/>
        </w:rPr>
        <w:t xml:space="preserve"> Se derogan todas las disposiciones que se opongan al presente decreto.  </w:t>
      </w:r>
    </w:p>
    <w:p w:rsidR="00FA3079" w:rsidRPr="003963CC" w:rsidRDefault="00FA3079" w:rsidP="00FA3079">
      <w:pPr>
        <w:pStyle w:val="Textosinformato"/>
        <w:rPr>
          <w:rFonts w:ascii="Arial Narrow" w:hAnsi="Arial Narrow" w:cs="Arial"/>
          <w:sz w:val="16"/>
          <w:szCs w:val="18"/>
        </w:rPr>
      </w:pPr>
      <w:r w:rsidRPr="003963CC">
        <w:rPr>
          <w:rFonts w:ascii="Arial Narrow" w:hAnsi="Arial Narrow" w:cs="Arial"/>
          <w:sz w:val="16"/>
          <w:szCs w:val="18"/>
        </w:rPr>
        <w:t xml:space="preserve"> </w:t>
      </w:r>
    </w:p>
    <w:p w:rsidR="00FA3079" w:rsidRPr="003963CC" w:rsidRDefault="00FA3079" w:rsidP="00FA3079">
      <w:pPr>
        <w:pStyle w:val="Textosinformato"/>
        <w:rPr>
          <w:rFonts w:ascii="Arial Narrow" w:hAnsi="Arial Narrow" w:cs="Arial"/>
          <w:sz w:val="16"/>
          <w:szCs w:val="18"/>
        </w:rPr>
      </w:pPr>
      <w:r w:rsidRPr="003963CC">
        <w:rPr>
          <w:rFonts w:ascii="Arial Narrow" w:hAnsi="Arial Narrow" w:cs="Arial"/>
          <w:b/>
          <w:sz w:val="16"/>
          <w:szCs w:val="18"/>
        </w:rPr>
        <w:t xml:space="preserve">Dado </w:t>
      </w:r>
      <w:r w:rsidRPr="003963CC">
        <w:rPr>
          <w:rFonts w:ascii="Arial Narrow" w:hAnsi="Arial Narrow" w:cs="Arial"/>
          <w:sz w:val="16"/>
          <w:szCs w:val="18"/>
        </w:rPr>
        <w:t xml:space="preserve">en el Salón de Sesiones del Congreso del Estado, en la Ciudad de Saltillo, Coahuila de Zaragoza, a los quince días del mes de septiembre del año dos mil quince. </w:t>
      </w:r>
    </w:p>
    <w:p w:rsidR="00FA3079" w:rsidRDefault="00FA3079" w:rsidP="009B1868">
      <w:pPr>
        <w:jc w:val="both"/>
        <w:rPr>
          <w:rFonts w:ascii="Arial Narrow" w:hAnsi="Arial Narrow"/>
          <w:bCs/>
          <w:iCs/>
          <w:sz w:val="16"/>
          <w:szCs w:val="16"/>
          <w:lang w:val="es-MX"/>
        </w:rPr>
      </w:pPr>
    </w:p>
    <w:p w:rsidR="003963CC" w:rsidRPr="003963CC" w:rsidRDefault="003963CC" w:rsidP="003963CC">
      <w:pPr>
        <w:tabs>
          <w:tab w:val="left" w:pos="709"/>
        </w:tabs>
        <w:jc w:val="center"/>
        <w:rPr>
          <w:rFonts w:ascii="Arial Narrow" w:hAnsi="Arial Narrow"/>
          <w:b/>
          <w:sz w:val="16"/>
          <w:szCs w:val="16"/>
        </w:rPr>
      </w:pPr>
      <w:r w:rsidRPr="003963CC">
        <w:rPr>
          <w:rFonts w:ascii="Arial Narrow" w:hAnsi="Arial Narrow"/>
          <w:b/>
          <w:sz w:val="16"/>
          <w:szCs w:val="16"/>
        </w:rPr>
        <w:t>P.O. 64 / 11 DE AGOSTO DE 2017 / DECRETO 913</w:t>
      </w:r>
    </w:p>
    <w:p w:rsidR="003963CC" w:rsidRPr="003963CC" w:rsidRDefault="003963CC" w:rsidP="003963CC">
      <w:pPr>
        <w:tabs>
          <w:tab w:val="left" w:pos="709"/>
        </w:tabs>
        <w:jc w:val="both"/>
        <w:rPr>
          <w:rFonts w:ascii="Arial Narrow" w:hAnsi="Arial Narrow"/>
          <w:b/>
          <w:sz w:val="16"/>
          <w:szCs w:val="16"/>
        </w:rPr>
      </w:pPr>
    </w:p>
    <w:p w:rsidR="003963CC" w:rsidRPr="003963CC" w:rsidRDefault="003963CC" w:rsidP="003963CC">
      <w:pPr>
        <w:autoSpaceDE w:val="0"/>
        <w:autoSpaceDN w:val="0"/>
        <w:adjustRightInd w:val="0"/>
        <w:jc w:val="both"/>
        <w:rPr>
          <w:rFonts w:ascii="Arial Narrow" w:eastAsia="Calibri" w:hAnsi="Arial Narrow"/>
          <w:sz w:val="16"/>
          <w:szCs w:val="16"/>
          <w:lang w:eastAsia="es-MX"/>
        </w:rPr>
      </w:pPr>
      <w:r w:rsidRPr="003963CC">
        <w:rPr>
          <w:rFonts w:ascii="Arial Narrow" w:eastAsia="Calibri" w:hAnsi="Arial Narrow"/>
          <w:b/>
          <w:bCs/>
          <w:sz w:val="16"/>
          <w:szCs w:val="16"/>
          <w:lang w:eastAsia="es-MX"/>
        </w:rPr>
        <w:t xml:space="preserve">PRIMERO.- </w:t>
      </w:r>
      <w:r w:rsidRPr="003963CC">
        <w:rPr>
          <w:rFonts w:ascii="Arial Narrow" w:eastAsia="Calibri" w:hAnsi="Arial Narrow"/>
          <w:sz w:val="16"/>
          <w:szCs w:val="16"/>
          <w:lang w:eastAsia="es-MX"/>
        </w:rPr>
        <w:t>Publíquese en el Periódico Oficial del Gobierno del Estado.</w:t>
      </w:r>
    </w:p>
    <w:p w:rsidR="003963CC" w:rsidRPr="003963CC" w:rsidRDefault="003963CC" w:rsidP="003963CC">
      <w:pPr>
        <w:autoSpaceDE w:val="0"/>
        <w:autoSpaceDN w:val="0"/>
        <w:adjustRightInd w:val="0"/>
        <w:jc w:val="both"/>
        <w:rPr>
          <w:rFonts w:ascii="Arial Narrow" w:eastAsia="Calibri" w:hAnsi="Arial Narrow"/>
          <w:b/>
          <w:bCs/>
          <w:sz w:val="16"/>
          <w:szCs w:val="16"/>
          <w:lang w:eastAsia="es-MX"/>
        </w:rPr>
      </w:pPr>
    </w:p>
    <w:p w:rsidR="003963CC" w:rsidRPr="003963CC" w:rsidRDefault="003963CC" w:rsidP="003963CC">
      <w:pPr>
        <w:autoSpaceDE w:val="0"/>
        <w:autoSpaceDN w:val="0"/>
        <w:adjustRightInd w:val="0"/>
        <w:jc w:val="both"/>
        <w:rPr>
          <w:rFonts w:ascii="Arial Narrow" w:eastAsia="Calibri" w:hAnsi="Arial Narrow"/>
          <w:sz w:val="16"/>
          <w:szCs w:val="16"/>
          <w:lang w:eastAsia="es-MX"/>
        </w:rPr>
      </w:pPr>
      <w:r w:rsidRPr="003963CC">
        <w:rPr>
          <w:rFonts w:ascii="Arial Narrow" w:eastAsia="Calibri" w:hAnsi="Arial Narrow"/>
          <w:b/>
          <w:bCs/>
          <w:sz w:val="16"/>
          <w:szCs w:val="16"/>
          <w:lang w:eastAsia="es-MX"/>
        </w:rPr>
        <w:t xml:space="preserve">SEGUNDO.- </w:t>
      </w:r>
      <w:r w:rsidRPr="003963CC">
        <w:rPr>
          <w:rFonts w:ascii="Arial Narrow" w:eastAsia="Calibri" w:hAnsi="Arial Narrow"/>
          <w:sz w:val="16"/>
          <w:szCs w:val="16"/>
          <w:lang w:eastAsia="es-MX"/>
        </w:rPr>
        <w:t>El presente Decreto entrará en vigor al día posterior a su publicación, sin perjuicio de los siguientes transitorios.</w:t>
      </w:r>
    </w:p>
    <w:p w:rsidR="003963CC" w:rsidRPr="003963CC" w:rsidRDefault="003963CC" w:rsidP="003963CC">
      <w:pPr>
        <w:autoSpaceDE w:val="0"/>
        <w:autoSpaceDN w:val="0"/>
        <w:adjustRightInd w:val="0"/>
        <w:jc w:val="both"/>
        <w:rPr>
          <w:rFonts w:ascii="Arial Narrow" w:eastAsia="Calibri" w:hAnsi="Arial Narrow"/>
          <w:b/>
          <w:bCs/>
          <w:sz w:val="16"/>
          <w:szCs w:val="16"/>
          <w:lang w:eastAsia="es-MX"/>
        </w:rPr>
      </w:pPr>
    </w:p>
    <w:p w:rsidR="003963CC" w:rsidRPr="003963CC" w:rsidRDefault="003963CC" w:rsidP="003963CC">
      <w:pPr>
        <w:autoSpaceDE w:val="0"/>
        <w:autoSpaceDN w:val="0"/>
        <w:adjustRightInd w:val="0"/>
        <w:jc w:val="both"/>
        <w:rPr>
          <w:rFonts w:ascii="Arial Narrow" w:eastAsia="Calibri" w:hAnsi="Arial Narrow"/>
          <w:sz w:val="16"/>
          <w:szCs w:val="16"/>
          <w:lang w:eastAsia="es-MX"/>
        </w:rPr>
      </w:pPr>
      <w:r w:rsidRPr="003963CC">
        <w:rPr>
          <w:rFonts w:ascii="Arial Narrow" w:eastAsia="Calibri" w:hAnsi="Arial Narrow"/>
          <w:b/>
          <w:bCs/>
          <w:sz w:val="16"/>
          <w:szCs w:val="16"/>
          <w:lang w:eastAsia="es-MX"/>
        </w:rPr>
        <w:t xml:space="preserve">TERCERO.- </w:t>
      </w:r>
      <w:r w:rsidRPr="003963CC">
        <w:rPr>
          <w:rFonts w:ascii="Arial Narrow" w:eastAsia="Calibri" w:hAnsi="Arial Narrow"/>
          <w:sz w:val="16"/>
          <w:szCs w:val="16"/>
          <w:lang w:eastAsia="es-MX"/>
        </w:rPr>
        <w:t>En un plazo no mayor a treinta días a partir de la publicación del presente decreto, se deberán de realizar las adecuaciones necesarias a las disposiciones administrativas correspondientes.</w:t>
      </w:r>
    </w:p>
    <w:p w:rsidR="003963CC" w:rsidRPr="003963CC" w:rsidRDefault="003963CC" w:rsidP="003963CC">
      <w:pPr>
        <w:autoSpaceDE w:val="0"/>
        <w:autoSpaceDN w:val="0"/>
        <w:adjustRightInd w:val="0"/>
        <w:jc w:val="both"/>
        <w:rPr>
          <w:rFonts w:ascii="Arial Narrow" w:eastAsia="Calibri" w:hAnsi="Arial Narrow"/>
          <w:b/>
          <w:bCs/>
          <w:sz w:val="16"/>
          <w:szCs w:val="16"/>
          <w:lang w:eastAsia="es-MX"/>
        </w:rPr>
      </w:pPr>
    </w:p>
    <w:p w:rsidR="003963CC" w:rsidRPr="003963CC" w:rsidRDefault="003963CC" w:rsidP="003963CC">
      <w:pPr>
        <w:autoSpaceDE w:val="0"/>
        <w:autoSpaceDN w:val="0"/>
        <w:adjustRightInd w:val="0"/>
        <w:jc w:val="both"/>
        <w:rPr>
          <w:rFonts w:ascii="Arial Narrow" w:eastAsia="Calibri" w:hAnsi="Arial Narrow"/>
          <w:sz w:val="16"/>
          <w:szCs w:val="16"/>
          <w:lang w:eastAsia="es-MX"/>
        </w:rPr>
      </w:pPr>
      <w:r w:rsidRPr="003963CC">
        <w:rPr>
          <w:rFonts w:ascii="Arial Narrow" w:eastAsia="Calibri" w:hAnsi="Arial Narrow"/>
          <w:b/>
          <w:bCs/>
          <w:sz w:val="16"/>
          <w:szCs w:val="16"/>
          <w:lang w:eastAsia="es-MX"/>
        </w:rPr>
        <w:t xml:space="preserve">CUARTO.- </w:t>
      </w:r>
      <w:r w:rsidRPr="003963CC">
        <w:rPr>
          <w:rFonts w:ascii="Arial Narrow" w:eastAsia="Calibri" w:hAnsi="Arial Narrow"/>
          <w:sz w:val="16"/>
          <w:szCs w:val="16"/>
          <w:lang w:eastAsia="es-MX"/>
        </w:rPr>
        <w:t>Las reformas relativas a la Fiscalía General de Justicia del Estado de Coahuila de Zaragoza, entrarán en vigor una vez que se emita la declaratoria a que se refiere el artículo segundo transitorio de la reforma a la Constitución Política del Estado de Coahuila de Zaragoza publicada en el Periódico Oficial del Gobierno del Estado de Coahuila de Zaragoza el 14 de julio de 2017.</w:t>
      </w:r>
    </w:p>
    <w:p w:rsidR="003963CC" w:rsidRPr="003963CC" w:rsidRDefault="003963CC" w:rsidP="003963CC">
      <w:pPr>
        <w:autoSpaceDE w:val="0"/>
        <w:autoSpaceDN w:val="0"/>
        <w:adjustRightInd w:val="0"/>
        <w:jc w:val="both"/>
        <w:rPr>
          <w:rFonts w:ascii="Arial Narrow" w:eastAsia="Calibri" w:hAnsi="Arial Narrow"/>
          <w:b/>
          <w:bCs/>
          <w:sz w:val="16"/>
          <w:szCs w:val="16"/>
          <w:lang w:eastAsia="es-MX"/>
        </w:rPr>
      </w:pPr>
    </w:p>
    <w:p w:rsidR="003963CC" w:rsidRPr="003963CC" w:rsidRDefault="003963CC" w:rsidP="003963CC">
      <w:pPr>
        <w:autoSpaceDE w:val="0"/>
        <w:autoSpaceDN w:val="0"/>
        <w:adjustRightInd w:val="0"/>
        <w:jc w:val="both"/>
        <w:rPr>
          <w:rFonts w:ascii="Arial Narrow" w:hAnsi="Arial Narrow"/>
          <w:b/>
          <w:sz w:val="16"/>
          <w:szCs w:val="16"/>
        </w:rPr>
      </w:pPr>
      <w:r w:rsidRPr="003963CC">
        <w:rPr>
          <w:rFonts w:ascii="Arial Narrow" w:eastAsia="Calibri" w:hAnsi="Arial Narrow"/>
          <w:b/>
          <w:bCs/>
          <w:sz w:val="16"/>
          <w:szCs w:val="16"/>
          <w:lang w:eastAsia="es-MX"/>
        </w:rPr>
        <w:t xml:space="preserve">QUINTO.- </w:t>
      </w:r>
      <w:r w:rsidRPr="003963CC">
        <w:rPr>
          <w:rFonts w:ascii="Arial Narrow" w:eastAsia="Calibri" w:hAnsi="Arial Narrow"/>
          <w:sz w:val="16"/>
          <w:szCs w:val="16"/>
          <w:lang w:eastAsia="es-MX"/>
        </w:rPr>
        <w:t>La reforma a la Ley Orgánica del Poder judicial del Estado de Coahuila de Zaragoza entrará en vigor, una vez que los Magistrados del Tribunal de Justicia Administrativa de Coahuila de Zaragoza sean designados por el Ejecutivo del Estado y ratificados por el Congreso Estatal, en los términos de la Constitución Política del Estado de Coahuila de Zaragoza, e inicien sus funciones de conformidad con el segundo párrafo de transitorio tercero de la Ley Orgánica del Tribunal de Justicia Administrativa de Coahuila de Zaragoza.</w:t>
      </w:r>
    </w:p>
    <w:p w:rsidR="003963CC" w:rsidRPr="003963CC" w:rsidRDefault="003963CC" w:rsidP="003963CC">
      <w:pPr>
        <w:tabs>
          <w:tab w:val="left" w:pos="709"/>
        </w:tabs>
        <w:jc w:val="both"/>
        <w:rPr>
          <w:rFonts w:ascii="Arial Narrow" w:hAnsi="Arial Narrow"/>
          <w:b/>
          <w:sz w:val="16"/>
          <w:szCs w:val="16"/>
        </w:rPr>
      </w:pPr>
    </w:p>
    <w:p w:rsidR="003963CC" w:rsidRPr="003963CC" w:rsidRDefault="003963CC" w:rsidP="003963CC">
      <w:pPr>
        <w:autoSpaceDE w:val="0"/>
        <w:autoSpaceDN w:val="0"/>
        <w:adjustRightInd w:val="0"/>
        <w:jc w:val="both"/>
        <w:rPr>
          <w:rFonts w:ascii="Arial Narrow" w:eastAsia="Calibri" w:hAnsi="Arial Narrow"/>
          <w:sz w:val="16"/>
          <w:szCs w:val="16"/>
          <w:lang w:eastAsia="es-MX"/>
        </w:rPr>
      </w:pPr>
      <w:r w:rsidRPr="003963CC">
        <w:rPr>
          <w:rFonts w:ascii="Arial Narrow" w:eastAsia="Calibri" w:hAnsi="Arial Narrow"/>
          <w:b/>
          <w:bCs/>
          <w:sz w:val="16"/>
          <w:szCs w:val="16"/>
          <w:lang w:eastAsia="es-MX"/>
        </w:rPr>
        <w:t xml:space="preserve">SEXTO.- </w:t>
      </w:r>
      <w:r w:rsidRPr="003963CC">
        <w:rPr>
          <w:rFonts w:ascii="Arial Narrow" w:eastAsia="Calibri" w:hAnsi="Arial Narrow"/>
          <w:sz w:val="16"/>
          <w:szCs w:val="16"/>
          <w:lang w:eastAsia="es-MX"/>
        </w:rPr>
        <w:t>En el caso de que existan recursos presupuestales asignados al Tribunal de lo Contencioso Administrativo, se deberán transferirse al Tribunal de Justicia Administrativa de Coahuila de Zaragoza en los términos de las disposiciones aplicables.</w:t>
      </w:r>
    </w:p>
    <w:p w:rsidR="003963CC" w:rsidRPr="003963CC" w:rsidRDefault="003963CC" w:rsidP="003963CC">
      <w:pPr>
        <w:autoSpaceDE w:val="0"/>
        <w:autoSpaceDN w:val="0"/>
        <w:adjustRightInd w:val="0"/>
        <w:jc w:val="both"/>
        <w:rPr>
          <w:rFonts w:ascii="Arial Narrow" w:eastAsia="Calibri" w:hAnsi="Arial Narrow"/>
          <w:sz w:val="16"/>
          <w:szCs w:val="16"/>
          <w:lang w:eastAsia="es-MX"/>
        </w:rPr>
      </w:pPr>
    </w:p>
    <w:p w:rsidR="003963CC" w:rsidRPr="003963CC" w:rsidRDefault="003963CC" w:rsidP="003963CC">
      <w:pPr>
        <w:autoSpaceDE w:val="0"/>
        <w:autoSpaceDN w:val="0"/>
        <w:adjustRightInd w:val="0"/>
        <w:jc w:val="both"/>
        <w:rPr>
          <w:rFonts w:ascii="Arial Narrow" w:eastAsia="Calibri" w:hAnsi="Arial Narrow"/>
          <w:color w:val="000000"/>
          <w:sz w:val="16"/>
          <w:szCs w:val="16"/>
          <w:lang w:eastAsia="es-MX"/>
        </w:rPr>
      </w:pPr>
      <w:r w:rsidRPr="003963CC">
        <w:rPr>
          <w:rFonts w:ascii="Arial Narrow" w:eastAsia="Calibri" w:hAnsi="Arial Narrow"/>
          <w:b/>
          <w:bCs/>
          <w:color w:val="000000"/>
          <w:sz w:val="16"/>
          <w:szCs w:val="16"/>
          <w:lang w:eastAsia="es-MX"/>
        </w:rPr>
        <w:t xml:space="preserve">SÉPTIMO.- </w:t>
      </w:r>
      <w:r w:rsidRPr="003963CC">
        <w:rPr>
          <w:rFonts w:ascii="Arial Narrow" w:eastAsia="Calibri" w:hAnsi="Arial Narrow"/>
          <w:color w:val="000000"/>
          <w:sz w:val="16"/>
          <w:szCs w:val="16"/>
          <w:lang w:eastAsia="es-MX"/>
        </w:rPr>
        <w:t xml:space="preserve">Los procedimientos de responsabilidad administrativa iniciados con anterioridad a la entrada en vigor de la presente reforma y aquellos que se verifiquen antes de la entrada en vigor de la Ley General de Responsabilidades Administrativas, continuarán tramitándose hasta su resolución final conforme a las disposiciones aplicables vigentes a su inicio. </w:t>
      </w:r>
      <w:r w:rsidRPr="003963CC">
        <w:rPr>
          <w:rFonts w:ascii="Arial Narrow" w:eastAsia="Calibri" w:hAnsi="Arial Narrow"/>
          <w:color w:val="212121"/>
          <w:sz w:val="16"/>
          <w:szCs w:val="16"/>
          <w:lang w:eastAsia="es-MX"/>
        </w:rPr>
        <w:t xml:space="preserve">Respecto de las conductas de los servidores públicos, consideradas por las leyes como faltas administrativas, realizadas hasta antes de la entrada en vigor de la Ley General de Responsabilidades Administrativas, se continuará aplicando la Ley de Responsabilidades de los Servidores Públicos Estatales y Municipales del Estado de Coahuila de Zaragoza y en su caso, las demás disposiciones aplicables vigentes al momento de su ejecución. </w:t>
      </w:r>
      <w:r w:rsidRPr="003963CC">
        <w:rPr>
          <w:rFonts w:ascii="Arial Narrow" w:eastAsia="Calibri" w:hAnsi="Arial Narrow"/>
          <w:color w:val="000000"/>
          <w:sz w:val="16"/>
          <w:szCs w:val="16"/>
          <w:lang w:eastAsia="es-MX"/>
        </w:rPr>
        <w:t>En cuanto a las conductas de los servidores públicos de la Procuraduría General de Justicia del Estado consideradas por las leyes como faltas administrativas, realizadas antes de la entrada en vigor de la Ley General de Responsabilidades Administrativas, se continuará aplicando la Ley Orgánica de la Procuraduría General de Justicia del Estado, su reglamento y en su caso, las demás disposiciones aplicables vigentes al momento de su realización.</w:t>
      </w:r>
    </w:p>
    <w:p w:rsidR="003963CC" w:rsidRPr="003963CC" w:rsidRDefault="003963CC" w:rsidP="003963CC">
      <w:pPr>
        <w:autoSpaceDE w:val="0"/>
        <w:autoSpaceDN w:val="0"/>
        <w:adjustRightInd w:val="0"/>
        <w:jc w:val="both"/>
        <w:rPr>
          <w:rFonts w:ascii="Arial Narrow" w:eastAsia="Calibri" w:hAnsi="Arial Narrow"/>
          <w:color w:val="000000"/>
          <w:sz w:val="16"/>
          <w:szCs w:val="16"/>
          <w:lang w:eastAsia="es-MX"/>
        </w:rPr>
      </w:pPr>
    </w:p>
    <w:p w:rsidR="003963CC" w:rsidRPr="003963CC" w:rsidRDefault="003963CC" w:rsidP="003963CC">
      <w:pPr>
        <w:autoSpaceDE w:val="0"/>
        <w:autoSpaceDN w:val="0"/>
        <w:adjustRightInd w:val="0"/>
        <w:jc w:val="both"/>
        <w:rPr>
          <w:rFonts w:ascii="Arial Narrow" w:eastAsia="Calibri" w:hAnsi="Arial Narrow"/>
          <w:sz w:val="16"/>
          <w:szCs w:val="16"/>
          <w:lang w:eastAsia="es-MX"/>
        </w:rPr>
      </w:pPr>
      <w:r w:rsidRPr="003963CC">
        <w:rPr>
          <w:rFonts w:ascii="Arial Narrow" w:eastAsia="Calibri" w:hAnsi="Arial Narrow"/>
          <w:b/>
          <w:bCs/>
          <w:sz w:val="16"/>
          <w:szCs w:val="16"/>
          <w:lang w:eastAsia="es-MX"/>
        </w:rPr>
        <w:t xml:space="preserve">OCTAVO.- </w:t>
      </w:r>
      <w:r w:rsidRPr="003963CC">
        <w:rPr>
          <w:rFonts w:ascii="Arial Narrow" w:eastAsia="Calibri" w:hAnsi="Arial Narrow"/>
          <w:sz w:val="16"/>
          <w:szCs w:val="16"/>
          <w:lang w:eastAsia="es-MX"/>
        </w:rPr>
        <w:t>Hasta que sean designados los titulares de los órganos internos de control de las dependencias y entidades de la Administración Pública del Estado, así como de las unidades administrativas equivalentes en las empresas productivas del Estado, así como a los titulares de las áreas de auditoría, quejas y responsabilidades de los citados órganos internos de control, a que se refiere la Fracción V del artículo 36, será la Secretaría de Fiscalización y Rendición de Cuentas la encargada de llevar a cabo de manera temporal estas funciones.</w:t>
      </w:r>
    </w:p>
    <w:p w:rsidR="003963CC" w:rsidRPr="003963CC" w:rsidRDefault="003963CC" w:rsidP="003963CC">
      <w:pPr>
        <w:autoSpaceDE w:val="0"/>
        <w:autoSpaceDN w:val="0"/>
        <w:adjustRightInd w:val="0"/>
        <w:jc w:val="both"/>
        <w:rPr>
          <w:rFonts w:ascii="Arial Narrow" w:eastAsia="Calibri" w:hAnsi="Arial Narrow"/>
          <w:b/>
          <w:bCs/>
          <w:sz w:val="16"/>
          <w:szCs w:val="16"/>
          <w:lang w:eastAsia="es-MX"/>
        </w:rPr>
      </w:pPr>
    </w:p>
    <w:p w:rsidR="003963CC" w:rsidRPr="003963CC" w:rsidRDefault="003963CC" w:rsidP="003963CC">
      <w:pPr>
        <w:autoSpaceDE w:val="0"/>
        <w:autoSpaceDN w:val="0"/>
        <w:adjustRightInd w:val="0"/>
        <w:jc w:val="both"/>
        <w:rPr>
          <w:rFonts w:ascii="Arial Narrow" w:eastAsia="Calibri" w:hAnsi="Arial Narrow"/>
          <w:sz w:val="16"/>
          <w:szCs w:val="16"/>
          <w:lang w:eastAsia="es-MX"/>
        </w:rPr>
      </w:pPr>
      <w:r w:rsidRPr="003963CC">
        <w:rPr>
          <w:rFonts w:ascii="Arial Narrow" w:eastAsia="Calibri" w:hAnsi="Arial Narrow"/>
          <w:b/>
          <w:bCs/>
          <w:sz w:val="16"/>
          <w:szCs w:val="16"/>
          <w:lang w:eastAsia="es-MX"/>
        </w:rPr>
        <w:t xml:space="preserve">NOVENO.- </w:t>
      </w:r>
      <w:r w:rsidRPr="003963CC">
        <w:rPr>
          <w:rFonts w:ascii="Arial Narrow" w:eastAsia="Calibri" w:hAnsi="Arial Narrow"/>
          <w:sz w:val="16"/>
          <w:szCs w:val="16"/>
          <w:lang w:eastAsia="es-MX"/>
        </w:rPr>
        <w:t>La Secretaría de Fiscalización y Rendición de Cuentas como Órgano Estatal de Control seguirá facultada para realizar el registro de la situación patrimonial de los servidores públicos de los Poderes Ejecutivo, Legislativo y Judicial, de los municipios de la entidad; de las entidades paraestatales y paramunicipales, así como el de los organismos autónomos del estado, hasta en tanto el Comité Coordinador del Sistema Nacional Anticorrupción emita los formatos para la presentación de las declaraciones patrimoniales y de intereses y se realicen las modificación a sus respectivos ordenamientos jurídicos.</w:t>
      </w:r>
    </w:p>
    <w:p w:rsidR="003963CC" w:rsidRPr="003963CC" w:rsidRDefault="003963CC" w:rsidP="003963CC">
      <w:pPr>
        <w:autoSpaceDE w:val="0"/>
        <w:autoSpaceDN w:val="0"/>
        <w:adjustRightInd w:val="0"/>
        <w:jc w:val="both"/>
        <w:rPr>
          <w:rFonts w:ascii="Arial Narrow" w:eastAsia="Calibri" w:hAnsi="Arial Narrow"/>
          <w:b/>
          <w:bCs/>
          <w:sz w:val="16"/>
          <w:szCs w:val="16"/>
          <w:lang w:eastAsia="es-MX"/>
        </w:rPr>
      </w:pPr>
    </w:p>
    <w:p w:rsidR="003963CC" w:rsidRPr="003963CC" w:rsidRDefault="003963CC" w:rsidP="003963CC">
      <w:pPr>
        <w:autoSpaceDE w:val="0"/>
        <w:autoSpaceDN w:val="0"/>
        <w:adjustRightInd w:val="0"/>
        <w:jc w:val="both"/>
        <w:rPr>
          <w:rFonts w:ascii="Arial Narrow" w:eastAsia="Calibri" w:hAnsi="Arial Narrow"/>
          <w:sz w:val="16"/>
          <w:szCs w:val="16"/>
          <w:lang w:eastAsia="es-MX"/>
        </w:rPr>
      </w:pPr>
      <w:r w:rsidRPr="003963CC">
        <w:rPr>
          <w:rFonts w:ascii="Arial Narrow" w:eastAsia="Calibri" w:hAnsi="Arial Narrow"/>
          <w:b/>
          <w:bCs/>
          <w:sz w:val="16"/>
          <w:szCs w:val="16"/>
          <w:lang w:eastAsia="es-MX"/>
        </w:rPr>
        <w:t xml:space="preserve">DÉCIMO.- </w:t>
      </w:r>
      <w:r w:rsidRPr="003963CC">
        <w:rPr>
          <w:rFonts w:ascii="Arial Narrow" w:eastAsia="Calibri" w:hAnsi="Arial Narrow"/>
          <w:sz w:val="16"/>
          <w:szCs w:val="16"/>
          <w:lang w:eastAsia="es-MX"/>
        </w:rPr>
        <w:t>Los artículos 74, 75 y 75 BIS de la Ley de Responsabilidades de los Servidores Públicos Estatales y Municipales del Estado de Coahuila de Zaragoza continuarán en vigor hasta en tanto el Comité Coordinador del Sistema Nacional Anticorrupción emita los formatos para la presentación de las declaraciones patrimoniales y de intereses.</w:t>
      </w:r>
    </w:p>
    <w:p w:rsidR="003963CC" w:rsidRPr="003963CC" w:rsidRDefault="003963CC" w:rsidP="003963CC">
      <w:pPr>
        <w:autoSpaceDE w:val="0"/>
        <w:autoSpaceDN w:val="0"/>
        <w:adjustRightInd w:val="0"/>
        <w:jc w:val="both"/>
        <w:rPr>
          <w:rFonts w:ascii="Arial Narrow" w:eastAsia="Calibri" w:hAnsi="Arial Narrow"/>
          <w:b/>
          <w:bCs/>
          <w:sz w:val="16"/>
          <w:szCs w:val="16"/>
          <w:lang w:eastAsia="es-MX"/>
        </w:rPr>
      </w:pPr>
    </w:p>
    <w:p w:rsidR="003963CC" w:rsidRPr="003963CC" w:rsidRDefault="003963CC" w:rsidP="003963CC">
      <w:pPr>
        <w:autoSpaceDE w:val="0"/>
        <w:autoSpaceDN w:val="0"/>
        <w:adjustRightInd w:val="0"/>
        <w:jc w:val="both"/>
        <w:rPr>
          <w:rFonts w:ascii="Arial Narrow" w:eastAsia="Calibri" w:hAnsi="Arial Narrow"/>
          <w:sz w:val="16"/>
          <w:szCs w:val="16"/>
          <w:lang w:eastAsia="es-MX"/>
        </w:rPr>
      </w:pPr>
      <w:r w:rsidRPr="003963CC">
        <w:rPr>
          <w:rFonts w:ascii="Arial Narrow" w:eastAsia="Calibri" w:hAnsi="Arial Narrow"/>
          <w:b/>
          <w:bCs/>
          <w:sz w:val="16"/>
          <w:szCs w:val="16"/>
          <w:lang w:eastAsia="es-MX"/>
        </w:rPr>
        <w:t xml:space="preserve">DÉCIMO PRIMERO.- </w:t>
      </w:r>
      <w:r w:rsidRPr="003963CC">
        <w:rPr>
          <w:rFonts w:ascii="Arial Narrow" w:eastAsia="Calibri" w:hAnsi="Arial Narrow"/>
          <w:sz w:val="16"/>
          <w:szCs w:val="16"/>
          <w:lang w:eastAsia="es-MX"/>
        </w:rPr>
        <w:t>Se derogan las disposiciones que se opongan al presente decreto.</w:t>
      </w:r>
    </w:p>
    <w:p w:rsidR="003963CC" w:rsidRPr="003963CC" w:rsidRDefault="003963CC" w:rsidP="003963CC">
      <w:pPr>
        <w:autoSpaceDE w:val="0"/>
        <w:autoSpaceDN w:val="0"/>
        <w:adjustRightInd w:val="0"/>
        <w:jc w:val="both"/>
        <w:rPr>
          <w:rFonts w:ascii="Arial Narrow" w:eastAsia="Calibri" w:hAnsi="Arial Narrow"/>
          <w:b/>
          <w:bCs/>
          <w:sz w:val="16"/>
          <w:szCs w:val="16"/>
          <w:lang w:eastAsia="es-MX"/>
        </w:rPr>
      </w:pPr>
    </w:p>
    <w:p w:rsidR="003963CC" w:rsidRPr="003963CC" w:rsidRDefault="003963CC" w:rsidP="003963CC">
      <w:pPr>
        <w:autoSpaceDE w:val="0"/>
        <w:autoSpaceDN w:val="0"/>
        <w:adjustRightInd w:val="0"/>
        <w:jc w:val="both"/>
        <w:rPr>
          <w:rFonts w:ascii="Arial Narrow" w:hAnsi="Arial Narrow"/>
          <w:b/>
          <w:sz w:val="16"/>
          <w:szCs w:val="16"/>
        </w:rPr>
      </w:pPr>
      <w:r w:rsidRPr="003963CC">
        <w:rPr>
          <w:rFonts w:ascii="Arial Narrow" w:eastAsia="Calibri" w:hAnsi="Arial Narrow"/>
          <w:b/>
          <w:bCs/>
          <w:sz w:val="16"/>
          <w:szCs w:val="16"/>
          <w:lang w:eastAsia="es-MX"/>
        </w:rPr>
        <w:t>DADO en el Salón de Sesiones del Congreso del Estado, en la Ciudad de Saltillo, Coahuila de Zaragoza, a los once días del mes de agosto del año dos mil diecisiete.</w:t>
      </w:r>
    </w:p>
    <w:p w:rsidR="003963CC" w:rsidRPr="003963CC" w:rsidRDefault="003963CC" w:rsidP="003963CC">
      <w:pPr>
        <w:pStyle w:val="Textosinformato"/>
        <w:rPr>
          <w:rFonts w:ascii="Arial Narrow" w:hAnsi="Arial Narrow" w:cs="Courier New"/>
          <w:sz w:val="16"/>
          <w:szCs w:val="16"/>
        </w:rPr>
      </w:pPr>
    </w:p>
    <w:p w:rsidR="003963CC" w:rsidRPr="003963CC" w:rsidRDefault="003963CC" w:rsidP="009B1868">
      <w:pPr>
        <w:jc w:val="both"/>
        <w:rPr>
          <w:rFonts w:ascii="Arial Narrow" w:hAnsi="Arial Narrow"/>
          <w:bCs/>
          <w:iCs/>
          <w:sz w:val="16"/>
          <w:szCs w:val="16"/>
          <w:lang w:val="es-MX"/>
        </w:rPr>
      </w:pPr>
    </w:p>
    <w:sectPr w:rsidR="003963CC" w:rsidRPr="003963CC">
      <w:footerReference w:type="even" r:id="rId6"/>
      <w:footerReference w:type="default" r:id="rId7"/>
      <w:pgSz w:w="12242" w:h="15842" w:code="1"/>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DFA" w:rsidRDefault="003E0DFA">
      <w:r>
        <w:separator/>
      </w:r>
    </w:p>
  </w:endnote>
  <w:endnote w:type="continuationSeparator" w:id="0">
    <w:p w:rsidR="003E0DFA" w:rsidRDefault="003E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291" w:rsidRDefault="00DB52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23</w:t>
    </w:r>
    <w:r>
      <w:rPr>
        <w:rStyle w:val="Nmerodepgina"/>
      </w:rPr>
      <w:fldChar w:fldCharType="end"/>
    </w:r>
  </w:p>
  <w:p w:rsidR="00DB5291" w:rsidRDefault="00DB529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291" w:rsidRDefault="00DB5291">
    <w:pPr>
      <w:pStyle w:val="Piedepgina"/>
      <w:framePr w:wrap="around" w:vAnchor="text" w:hAnchor="margin" w:xAlign="right"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073C39">
      <w:rPr>
        <w:rStyle w:val="Nmerodepgina"/>
        <w:rFonts w:ascii="Arial" w:hAnsi="Arial"/>
        <w:noProof/>
        <w:sz w:val="16"/>
      </w:rPr>
      <w:t>1</w:t>
    </w:r>
    <w:r>
      <w:rPr>
        <w:rStyle w:val="Nmerodepgina"/>
        <w:rFonts w:ascii="Arial" w:hAnsi="Arial"/>
        <w:sz w:val="16"/>
      </w:rPr>
      <w:fldChar w:fldCharType="end"/>
    </w:r>
  </w:p>
  <w:p w:rsidR="00DB5291" w:rsidRDefault="00DB529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DFA" w:rsidRDefault="003E0DFA">
      <w:r>
        <w:separator/>
      </w:r>
    </w:p>
  </w:footnote>
  <w:footnote w:type="continuationSeparator" w:id="0">
    <w:p w:rsidR="003E0DFA" w:rsidRDefault="003E0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BF0"/>
    <w:rsid w:val="0001207C"/>
    <w:rsid w:val="000148A6"/>
    <w:rsid w:val="00073C39"/>
    <w:rsid w:val="00085511"/>
    <w:rsid w:val="000B1F86"/>
    <w:rsid w:val="000B3A17"/>
    <w:rsid w:val="000C0929"/>
    <w:rsid w:val="00111091"/>
    <w:rsid w:val="00126593"/>
    <w:rsid w:val="0013172D"/>
    <w:rsid w:val="00153D4A"/>
    <w:rsid w:val="001902FB"/>
    <w:rsid w:val="001B382D"/>
    <w:rsid w:val="001D2351"/>
    <w:rsid w:val="001E3B42"/>
    <w:rsid w:val="001E632E"/>
    <w:rsid w:val="0020769E"/>
    <w:rsid w:val="00240EAB"/>
    <w:rsid w:val="00266E49"/>
    <w:rsid w:val="002734A9"/>
    <w:rsid w:val="00281C5C"/>
    <w:rsid w:val="00296E5B"/>
    <w:rsid w:val="002B6C2F"/>
    <w:rsid w:val="002F6188"/>
    <w:rsid w:val="00303C86"/>
    <w:rsid w:val="003630F8"/>
    <w:rsid w:val="00390A77"/>
    <w:rsid w:val="003963CC"/>
    <w:rsid w:val="003B1CC1"/>
    <w:rsid w:val="003B2B10"/>
    <w:rsid w:val="003D2A84"/>
    <w:rsid w:val="003D60DB"/>
    <w:rsid w:val="003E0DFA"/>
    <w:rsid w:val="003E7170"/>
    <w:rsid w:val="00410F75"/>
    <w:rsid w:val="0043437C"/>
    <w:rsid w:val="00460022"/>
    <w:rsid w:val="00460284"/>
    <w:rsid w:val="0046546F"/>
    <w:rsid w:val="004666E8"/>
    <w:rsid w:val="004805E9"/>
    <w:rsid w:val="00484A42"/>
    <w:rsid w:val="004B3829"/>
    <w:rsid w:val="004C6467"/>
    <w:rsid w:val="004F1798"/>
    <w:rsid w:val="004F1B4F"/>
    <w:rsid w:val="004F3A19"/>
    <w:rsid w:val="004F7D81"/>
    <w:rsid w:val="005006D5"/>
    <w:rsid w:val="0050083F"/>
    <w:rsid w:val="00525205"/>
    <w:rsid w:val="00526561"/>
    <w:rsid w:val="005267B6"/>
    <w:rsid w:val="00536994"/>
    <w:rsid w:val="00552259"/>
    <w:rsid w:val="00570261"/>
    <w:rsid w:val="00585655"/>
    <w:rsid w:val="005D00D4"/>
    <w:rsid w:val="005E66D0"/>
    <w:rsid w:val="00606A46"/>
    <w:rsid w:val="0062754E"/>
    <w:rsid w:val="00635A40"/>
    <w:rsid w:val="00637C53"/>
    <w:rsid w:val="00656419"/>
    <w:rsid w:val="00656FCD"/>
    <w:rsid w:val="0067242B"/>
    <w:rsid w:val="006A6EEF"/>
    <w:rsid w:val="006C7CA5"/>
    <w:rsid w:val="006D1688"/>
    <w:rsid w:val="00720DD8"/>
    <w:rsid w:val="007378AB"/>
    <w:rsid w:val="007651C3"/>
    <w:rsid w:val="00775E75"/>
    <w:rsid w:val="00785C0E"/>
    <w:rsid w:val="007865C9"/>
    <w:rsid w:val="00792BF0"/>
    <w:rsid w:val="00793788"/>
    <w:rsid w:val="00797FB5"/>
    <w:rsid w:val="007F3A5C"/>
    <w:rsid w:val="007F7EFE"/>
    <w:rsid w:val="008033E9"/>
    <w:rsid w:val="00815C5B"/>
    <w:rsid w:val="008630DF"/>
    <w:rsid w:val="008656FC"/>
    <w:rsid w:val="008A0696"/>
    <w:rsid w:val="008A62E3"/>
    <w:rsid w:val="008A7991"/>
    <w:rsid w:val="008E2846"/>
    <w:rsid w:val="008E3286"/>
    <w:rsid w:val="00954281"/>
    <w:rsid w:val="00963877"/>
    <w:rsid w:val="009660E8"/>
    <w:rsid w:val="00980A49"/>
    <w:rsid w:val="009B1868"/>
    <w:rsid w:val="009E014D"/>
    <w:rsid w:val="009F36B6"/>
    <w:rsid w:val="00A01717"/>
    <w:rsid w:val="00A3056B"/>
    <w:rsid w:val="00A308A5"/>
    <w:rsid w:val="00A34E6B"/>
    <w:rsid w:val="00A35787"/>
    <w:rsid w:val="00A420D2"/>
    <w:rsid w:val="00A428B0"/>
    <w:rsid w:val="00A430AD"/>
    <w:rsid w:val="00A5025A"/>
    <w:rsid w:val="00A5741A"/>
    <w:rsid w:val="00AD4BA9"/>
    <w:rsid w:val="00AE2E7E"/>
    <w:rsid w:val="00B029BB"/>
    <w:rsid w:val="00B03412"/>
    <w:rsid w:val="00B14E0A"/>
    <w:rsid w:val="00B24048"/>
    <w:rsid w:val="00B417CA"/>
    <w:rsid w:val="00B53F91"/>
    <w:rsid w:val="00B73BB7"/>
    <w:rsid w:val="00B9654C"/>
    <w:rsid w:val="00B97040"/>
    <w:rsid w:val="00BB2FCD"/>
    <w:rsid w:val="00BB7A72"/>
    <w:rsid w:val="00BC2A13"/>
    <w:rsid w:val="00BF0E73"/>
    <w:rsid w:val="00C30A27"/>
    <w:rsid w:val="00C32CE6"/>
    <w:rsid w:val="00C7385D"/>
    <w:rsid w:val="00CA5335"/>
    <w:rsid w:val="00CD6F3F"/>
    <w:rsid w:val="00CF6F88"/>
    <w:rsid w:val="00D40AB4"/>
    <w:rsid w:val="00D43EBE"/>
    <w:rsid w:val="00D75043"/>
    <w:rsid w:val="00DA009F"/>
    <w:rsid w:val="00DB5291"/>
    <w:rsid w:val="00DC6007"/>
    <w:rsid w:val="00DE048A"/>
    <w:rsid w:val="00DE1CD5"/>
    <w:rsid w:val="00DF1DED"/>
    <w:rsid w:val="00DF361C"/>
    <w:rsid w:val="00DF6C3F"/>
    <w:rsid w:val="00E70862"/>
    <w:rsid w:val="00E71284"/>
    <w:rsid w:val="00E71820"/>
    <w:rsid w:val="00E93783"/>
    <w:rsid w:val="00EA28D3"/>
    <w:rsid w:val="00EA68DF"/>
    <w:rsid w:val="00EB7308"/>
    <w:rsid w:val="00ED143B"/>
    <w:rsid w:val="00ED1931"/>
    <w:rsid w:val="00ED7D1F"/>
    <w:rsid w:val="00EF415D"/>
    <w:rsid w:val="00F2519C"/>
    <w:rsid w:val="00F74275"/>
    <w:rsid w:val="00F80EDB"/>
    <w:rsid w:val="00F83E5D"/>
    <w:rsid w:val="00F8701C"/>
    <w:rsid w:val="00FA3079"/>
    <w:rsid w:val="00FA4514"/>
    <w:rsid w:val="00FA52BC"/>
    <w:rsid w:val="00FD1468"/>
    <w:rsid w:val="00FD45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E3B11BA-4E6D-4306-BF89-21219B6A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both"/>
    </w:pPr>
    <w:rPr>
      <w:rFonts w:ascii="Arial" w:hAnsi="Arial"/>
      <w:b/>
    </w:rPr>
  </w:style>
  <w:style w:type="paragraph" w:styleId="Textoindependiente2">
    <w:name w:val="Body Text 2"/>
    <w:basedOn w:val="Normal"/>
    <w:pPr>
      <w:jc w:val="both"/>
    </w:pPr>
    <w:rPr>
      <w:rFonts w:ascii="Arial" w:hAnsi="Arial"/>
    </w:rPr>
  </w:style>
  <w:style w:type="paragraph" w:customStyle="1" w:styleId="Style0">
    <w:name w:val="Style0"/>
    <w:pPr>
      <w:autoSpaceDE w:val="0"/>
      <w:autoSpaceDN w:val="0"/>
      <w:adjustRightInd w:val="0"/>
    </w:pPr>
    <w:rPr>
      <w:rFonts w:ascii="Arial" w:hAnsi="Arial"/>
      <w:lang w:val="es-ES" w:eastAsia="es-ES"/>
    </w:rPr>
  </w:style>
  <w:style w:type="paragraph" w:styleId="Textoindependiente3">
    <w:name w:val="Body Text 3"/>
    <w:basedOn w:val="Normal"/>
    <w:pPr>
      <w:jc w:val="both"/>
    </w:pPr>
    <w:rPr>
      <w:rFonts w:ascii="Arial" w:hAnsi="Arial"/>
      <w:b/>
      <w:color w:val="000000"/>
    </w:rPr>
  </w:style>
  <w:style w:type="paragraph" w:styleId="Textosinformato">
    <w:name w:val="Plain Text"/>
    <w:basedOn w:val="Normal"/>
    <w:link w:val="TextosinformatoCar"/>
    <w:uiPriority w:val="99"/>
    <w:unhideWhenUsed/>
    <w:rsid w:val="00EB7308"/>
    <w:pPr>
      <w:jc w:val="both"/>
    </w:pPr>
    <w:rPr>
      <w:rFonts w:ascii="Consolas" w:hAnsi="Consolas"/>
      <w:sz w:val="21"/>
      <w:szCs w:val="21"/>
      <w:lang w:val="es-MX"/>
    </w:rPr>
  </w:style>
  <w:style w:type="character" w:customStyle="1" w:styleId="TextosinformatoCar">
    <w:name w:val="Texto sin formato Car"/>
    <w:link w:val="Textosinformato"/>
    <w:uiPriority w:val="99"/>
    <w:rsid w:val="00EB7308"/>
    <w:rPr>
      <w:rFonts w:ascii="Consolas" w:hAnsi="Consolas"/>
      <w:sz w:val="21"/>
      <w:szCs w:val="2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5130</Words>
  <Characters>28219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LEY DE RESPONSABILIDADES DE LOS SERVIDORES PUBLICOS ESTATALES Y MUNICIPALES DEL ESTADO DE COAHUILA DE ZARAGOZA</vt:lpstr>
    </vt:vector>
  </TitlesOfParts>
  <Company>SCJN</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Responsabilidades de los Servidores Públicos Estatales y Municipales del Estado de Coahuila</dc:title>
  <dc:subject/>
  <dc:creator>H. Congreso del Estado de Coahuila</dc:creator>
  <cp:keywords/>
  <dc:description/>
  <cp:lastModifiedBy>Juan Lumbreras</cp:lastModifiedBy>
  <cp:revision>2</cp:revision>
  <cp:lastPrinted>1998-10-13T21:10:00Z</cp:lastPrinted>
  <dcterms:created xsi:type="dcterms:W3CDTF">2019-03-08T18:26:00Z</dcterms:created>
  <dcterms:modified xsi:type="dcterms:W3CDTF">2019-03-08T18:26:00Z</dcterms:modified>
</cp:coreProperties>
</file>